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CE" w:rsidRDefault="00F55A9C">
      <w:pPr>
        <w:framePr w:hSpace="180" w:vSpace="180" w:wrap="around" w:vAnchor="page" w:hAnchor="page" w:x="1374" w:y="1027" w:anchorLock="1"/>
        <w:jc w:val="left"/>
        <w:textAlignment w:val="center"/>
        <w:rPr>
          <w:rFonts w:ascii="黑体" w:eastAsia="黑体" w:hAnsi="Times New Roman" w:cs="Times New Roman"/>
          <w:kern w:val="0"/>
          <w:szCs w:val="21"/>
        </w:rPr>
      </w:pPr>
      <w:bookmarkStart w:id="0" w:name="_Hlk137369910"/>
      <w:r>
        <w:rPr>
          <w:rFonts w:ascii="Times New Roman" w:eastAsia="黑体" w:hAnsi="Times New Roman" w:cs="Times New Roman"/>
          <w:b/>
          <w:bCs/>
          <w:kern w:val="0"/>
          <w:szCs w:val="21"/>
        </w:rPr>
        <w:t>ICS</w:t>
      </w:r>
      <w:r>
        <w:rPr>
          <w:rFonts w:ascii="Times New Roman" w:eastAsia="黑体" w:hAnsi="Times New Roman" w:cs="Times New Roman" w:hint="eastAsia"/>
          <w:b/>
          <w:bCs/>
          <w:kern w:val="0"/>
          <w:szCs w:val="21"/>
        </w:rPr>
        <w:t>号</w:t>
      </w:r>
      <w:r>
        <w:rPr>
          <w:rFonts w:ascii="黑体" w:eastAsia="黑体" w:hAnsi="黑体" w:cs="黑体" w:hint="eastAsia"/>
          <w:b/>
          <w:bCs/>
          <w:kern w:val="0"/>
          <w:szCs w:val="21"/>
        </w:rPr>
        <w:t xml:space="preserve"> </w:t>
      </w:r>
    </w:p>
    <w:p w:rsidR="00A32DCE" w:rsidRDefault="0072179A">
      <w:pPr>
        <w:framePr w:hSpace="180" w:vSpace="180" w:wrap="around" w:vAnchor="page" w:hAnchor="page" w:x="1374" w:y="1027" w:anchorLock="1"/>
        <w:jc w:val="left"/>
        <w:textAlignment w:val="center"/>
        <w:rPr>
          <w:rFonts w:ascii="黑体" w:eastAsia="黑体" w:hAnsi="Times New Roman" w:cs="Times New Roman"/>
          <w:kern w:val="0"/>
          <w:szCs w:val="21"/>
        </w:rPr>
      </w:pPr>
      <w:r>
        <w:rPr>
          <w:rFonts w:ascii="黑体" w:eastAsia="黑体" w:hAnsi="Times New Roman" w:cs="Times New Roman"/>
          <w:noProof/>
          <w:kern w:val="0"/>
          <w:szCs w:val="21"/>
        </w:rPr>
        <w:pict>
          <v:rect id="矩形 2" o:spid="_x0000_s1026" style="position:absolute;margin-left:-6pt;margin-top:14.85pt;width:68.2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SBwIAANcDAAAOAAAAZHJzL2Uyb0RvYy54bWysU1GO0zAQ/UfiDpb/aZrS7XajpqtVV0VI&#10;C6y0cADXcRILx2PGbtNyGST+9hAcB3ENxk63FPhD5MPyeMYv770ZL673nWE7hV6DLXk+GnOmrIRK&#10;26bkH96vX8w580HYShiwquQH5fn18vmzRe8KNYEWTKWQEYj1Re9K3obgiizzslWd8CNwylKyBuxE&#10;oBCbrELRE3pnssl4PMt6wMohSOU9nd4OSb5M+HWtZHhX114FZkpO3EJaMa2buGbLhSgaFK7V8khD&#10;/AOLTmhLPz1B3Yog2Bb1X1Cdlgge6jCS0GVQ11qqpIHU5OM/1Dy0wqmkhczx7mST/3+w8u3uHpmu&#10;Sv6SMys6atGPL4/fv31lk+hN73xBJQ/uHqM67+5AfvTMwqoVtlE3iNC3SlTEKI/12W8XYuDpKtv0&#10;b6AiaLENkGza19hFQDKA7VM3DqduqH1gkg7ns9nl5QVnklL51TyfpG5loni67NCHVwo6FjclR2p2&#10;Ahe7Ox8iGVE8lSTyYHS11sakAJvNyiDbCRqMdfoSf9J4XmZsLLYQrw2I8SSpjMIGgzZQHUgkwjBd&#10;9Bpo0wJ+5qynySq5/7QVqDgzry0ZdZVPp3EUUzC9uCRdDM8zm/OMsJKgSh44G7arMIzv1qFuWvpT&#10;nkRbuCFza52ER+MHVkeyND3Jj+Okx/E8j1PVr/e4/AkAAP//AwBQSwMEFAAGAAgAAAAhAMnzaTDe&#10;AAAACQEAAA8AAABkcnMvZG93bnJldi54bWxMj8FOwzAQRO9I/IO1SNxau6ENTcimQkg9AQdapF63&#10;sZtExOsQO234e9wTHEczmnlTbCbbibMZfOsYYTFXIAxXTrdcI3zut7M1CB+INXWODcKP8bApb28K&#10;yrW78Ic570ItYgn7nBCaEPpcSl81xpKfu95w9E5usBSiHGqpB7rEctvJRKlUWmo5LjTUm5fGVF+7&#10;0SJQutTf76eHt/3rmFJWT2q7OijE+7vp+QlEMFP4C8MVP6JDGZmObmTtRYcwWyTxS0BIskcQ10Cy&#10;XIE4IqQqA1kW8v+D8hcAAP//AwBQSwECLQAUAAYACAAAACEAtoM4kv4AAADhAQAAEwAAAAAAAAAA&#10;AAAAAAAAAAAAW0NvbnRlbnRfVHlwZXNdLnhtbFBLAQItABQABgAIAAAAIQA4/SH/1gAAAJQBAAAL&#10;AAAAAAAAAAAAAAAAAC8BAABfcmVscy8ucmVsc1BLAQItABQABgAIAAAAIQAted/SBwIAANcDAAAO&#10;AAAAAAAAAAAAAAAAAC4CAABkcnMvZTJvRG9jLnhtbFBLAQItABQABgAIAAAAIQDJ82kw3gAAAAkB&#10;AAAPAAAAAAAAAAAAAAAAAGEEAABkcnMvZG93bnJldi54bWxQSwUGAAAAAAQABADzAAAAbAUAAAAA&#10;" stroked="f"/>
        </w:pict>
      </w:r>
      <w:r w:rsidR="00F55A9C">
        <w:rPr>
          <w:rFonts w:ascii="黑体" w:eastAsia="黑体" w:hAnsi="Times New Roman" w:cs="Times New Roman" w:hint="eastAsia"/>
          <w:kern w:val="0"/>
          <w:szCs w:val="21"/>
        </w:rPr>
        <w:t>中国标准文献分类号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A32DCE">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A32DCE">
              <w:tc>
                <w:tcPr>
                  <w:tcW w:w="9854" w:type="dxa"/>
                  <w:tcBorders>
                    <w:top w:val="nil"/>
                    <w:left w:val="nil"/>
                    <w:bottom w:val="nil"/>
                    <w:right w:val="nil"/>
                  </w:tcBorders>
                </w:tcPr>
                <w:p w:rsidR="00A32DCE" w:rsidRDefault="0072179A">
                  <w:pPr>
                    <w:framePr w:hSpace="180" w:vSpace="180" w:wrap="around" w:vAnchor="page" w:hAnchor="page" w:x="1374" w:y="1027" w:anchorLock="1"/>
                    <w:jc w:val="right"/>
                    <w:textAlignment w:val="center"/>
                    <w:rPr>
                      <w:rFonts w:ascii="黑体" w:eastAsia="黑体" w:hAnsi="Times New Roman" w:cs="Times New Roman"/>
                      <w:kern w:val="0"/>
                      <w:szCs w:val="21"/>
                    </w:rPr>
                  </w:pPr>
                  <w:r w:rsidRPr="0072179A">
                    <w:rPr>
                      <w:rFonts w:ascii="Times New Roman" w:eastAsia="黑体" w:hAnsi="Times New Roman" w:cs="Times New Roman"/>
                      <w:b/>
                      <w:bCs/>
                      <w:noProof/>
                      <w:kern w:val="0"/>
                      <w:sz w:val="112"/>
                      <w:szCs w:val="112"/>
                    </w:rPr>
                    <w:pict>
                      <v:rect id="矩形 1" o:spid="_x0000_s1030" style="position:absolute;left:0;text-align:left;margin-left:-5.25pt;margin-top:0;width:68.25pt;height:1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UtBgIAANcDAAAOAAAAZHJzL2Uyb0RvYy54bWysU1GO0zAQ/UfiDpb/aZqq23ajpqtVV0VI&#10;C6y0cADXcRILx2PGbtNyGST+OATHQVyDsdMtBf4Q/rA8npnneW/Gy5tDZ9heoddgS56PxpwpK6HS&#10;tin5+3ebFwvOfBC2EgasKvlReX6zev5s2btCTaAFUylkBGJ90buStyG4Isu8bFUn/AicsuSsATsR&#10;yMQmq1D0hN6ZbDIez7IesHIIUnlPt3eDk68Sfl0rGd7WtVeBmZJTbSHtmPZt3LPVUhQNCtdqeSpD&#10;/EMVndCWHj1D3Ykg2A71X1Cdlgge6jCS0GVQ11qqxIHY5OM/2Dy2wqnEhcTx7iyT/3+w8s3+AZmu&#10;Sj7hzIqOWvTj89fv376wPGrTO19QyKN7wMjOu3uQHzyzsG6FbdQtIvStEhVVlOKz3xKi4SmVbfvX&#10;UBG02AVIMh1q7CIgCcAOqRvHczfUITBJl4vZbD6/4kySK79e5JPUrUwUT8kOfXipoGPxUHKkZidw&#10;sb/3gYqn0KeQVDwYXW20McnAZrs2yPaCBmOTVuRLKf4yzNgYbCGmDe54k1hGYoNAW6iORBJhmC76&#10;DXRoAT9x1tNkldx/3AlUnJlXloS6zqfTOIrJmF7NiRfDS8/20iOsJKiSB86G4zoM47tzqJuWXsoT&#10;aQu3JG6tE/Eo/FDVqViankTuNOlxPC/tFPXrP65+AgAA//8DAFBLAwQUAAYACAAAACEAT//gLNwA&#10;AAAHAQAADwAAAGRycy9kb3ducmV2LnhtbEyPwU7DMBBE70j8g7VIvbV20jaCkE2FkHoqHGiRuG5j&#10;N4mI1yF22vD3dU9wm9WMZt4Wm8l24mwG3zpGSBYKhOHK6ZZrhM/Ddv4IwgdiTZ1jg/BrPGzK+7uC&#10;cu0u/GHO+1CLWMI+J4QmhD6X0leNseQXrjccvZMbLIV4DrXUA11iue1kqlQmLbUcFxrqzWtjqu/9&#10;aBEoW+mf99Py7bAbM3qqJ7VdfynE2cP08gwimCn8heGGH9GhjExHN7L2okOYJ2odowjxo5udZlEc&#10;EZZJCrIs5H/+8goAAP//AwBQSwECLQAUAAYACAAAACEAtoM4kv4AAADhAQAAEwAAAAAAAAAAAAAA&#10;AAAAAAAAW0NvbnRlbnRfVHlwZXNdLnhtbFBLAQItABQABgAIAAAAIQA4/SH/1gAAAJQBAAALAAAA&#10;AAAAAAAAAAAAAC8BAABfcmVscy8ucmVsc1BLAQItABQABgAIAAAAIQCiZwUtBgIAANcDAAAOAAAA&#10;AAAAAAAAAAAAAC4CAABkcnMvZTJvRG9jLnhtbFBLAQItABQABgAIAAAAIQBP/+As3AAAAAcBAAAP&#10;AAAAAAAAAAAAAAAAAGAEAABkcnMvZG93bnJldi54bWxQSwUGAAAAAAQABADzAAAAaQUAAAAA&#10;" stroked="f"/>
                    </w:pict>
                  </w:r>
                  <w:r w:rsidR="00F55A9C">
                    <w:rPr>
                      <w:rFonts w:ascii="Times New Roman" w:eastAsia="黑体" w:hAnsi="Times New Roman" w:cs="Times New Roman"/>
                      <w:b/>
                      <w:bCs/>
                      <w:kern w:val="0"/>
                      <w:sz w:val="112"/>
                      <w:szCs w:val="112"/>
                    </w:rPr>
                    <w:t>CSF</w:t>
                  </w:r>
                </w:p>
              </w:tc>
            </w:tr>
          </w:tbl>
          <w:p w:rsidR="00A32DCE" w:rsidRDefault="00A32DCE">
            <w:pPr>
              <w:framePr w:hSpace="180" w:vSpace="180" w:wrap="around" w:vAnchor="page" w:hAnchor="page" w:x="1374" w:y="1027" w:anchorLock="1"/>
              <w:jc w:val="left"/>
              <w:textAlignment w:val="center"/>
              <w:rPr>
                <w:rFonts w:ascii="黑体" w:eastAsia="黑体" w:hAnsi="Times New Roman" w:cs="Times New Roman"/>
                <w:kern w:val="0"/>
                <w:szCs w:val="21"/>
              </w:rPr>
            </w:pPr>
          </w:p>
        </w:tc>
      </w:tr>
    </w:tbl>
    <w:p w:rsidR="00B67E1B" w:rsidRPr="00B67E1B" w:rsidRDefault="00B67E1B" w:rsidP="00B67E1B">
      <w:pPr>
        <w:framePr w:w="7714" w:hSpace="181" w:vSpace="181" w:wrap="around" w:vAnchor="page" w:hAnchor="page" w:x="2311" w:y="3244" w:anchorLock="1"/>
        <w:widowControl/>
        <w:spacing w:line="0" w:lineRule="atLeast"/>
        <w:jc w:val="distribute"/>
        <w:rPr>
          <w:rFonts w:ascii="Times New Roman" w:eastAsia="黑体" w:hAnsi="Times New Roman" w:cs="Times New Roman"/>
          <w:bCs/>
          <w:color w:val="000000"/>
          <w:spacing w:val="-40"/>
          <w:kern w:val="0"/>
          <w:sz w:val="84"/>
          <w:szCs w:val="84"/>
        </w:rPr>
      </w:pPr>
      <w:bookmarkStart w:id="1" w:name="OLE_LINK27"/>
      <w:bookmarkStart w:id="2" w:name="OLE_LINK32"/>
      <w:bookmarkStart w:id="3" w:name="OLE_LINK47"/>
      <w:r w:rsidRPr="00B67E1B">
        <w:rPr>
          <w:rFonts w:ascii="Times New Roman" w:eastAsia="黑体" w:hAnsi="Times New Roman" w:cs="Times New Roman"/>
          <w:bCs/>
          <w:color w:val="000000"/>
          <w:spacing w:val="-40"/>
          <w:kern w:val="0"/>
          <w:sz w:val="84"/>
          <w:szCs w:val="84"/>
        </w:rPr>
        <w:t xml:space="preserve"> </w:t>
      </w:r>
      <w:r w:rsidRPr="00B67E1B">
        <w:rPr>
          <w:rFonts w:ascii="Times New Roman" w:eastAsia="黑体" w:hAnsi="Times New Roman" w:cs="Times New Roman"/>
          <w:bCs/>
          <w:color w:val="000000"/>
          <w:spacing w:val="-40"/>
          <w:kern w:val="0"/>
          <w:sz w:val="84"/>
          <w:szCs w:val="84"/>
        </w:rPr>
        <w:t>团体标准</w:t>
      </w:r>
    </w:p>
    <w:bookmarkEnd w:id="1"/>
    <w:bookmarkEnd w:id="2"/>
    <w:bookmarkEnd w:id="3"/>
    <w:p w:rsidR="00A32DCE" w:rsidRPr="00B67E1B" w:rsidRDefault="00F55A9C" w:rsidP="002C7606">
      <w:pPr>
        <w:pBdr>
          <w:bottom w:val="none" w:sz="0" w:space="1" w:color="auto"/>
        </w:pBdr>
        <w:tabs>
          <w:tab w:val="left" w:pos="3350"/>
          <w:tab w:val="right" w:pos="9474"/>
        </w:tabs>
        <w:autoSpaceDE w:val="0"/>
        <w:autoSpaceDN w:val="0"/>
        <w:adjustRightInd w:val="0"/>
        <w:spacing w:beforeLines="50"/>
        <w:ind w:right="283"/>
        <w:jc w:val="left"/>
        <w:rPr>
          <w:rFonts w:ascii="黑体" w:eastAsia="黑体" w:hAnsi="黑体" w:cs="Times New Roman"/>
          <w:bCs/>
          <w:color w:val="000000"/>
          <w:kern w:val="0"/>
          <w:sz w:val="28"/>
          <w:szCs w:val="28"/>
        </w:rPr>
      </w:pPr>
      <w:r>
        <w:rPr>
          <w:rFonts w:ascii="黑体" w:eastAsia="黑体" w:hAnsi="黑体" w:cs="Times New Roman" w:hint="eastAsia"/>
          <w:b/>
          <w:bCs/>
          <w:kern w:val="0"/>
          <w:sz w:val="28"/>
          <w:szCs w:val="28"/>
        </w:rPr>
        <w:tab/>
      </w:r>
      <w:r>
        <w:rPr>
          <w:rFonts w:ascii="黑体" w:eastAsia="黑体" w:hAnsi="黑体" w:cs="Times New Roman" w:hint="eastAsia"/>
          <w:b/>
          <w:bCs/>
          <w:kern w:val="0"/>
          <w:sz w:val="28"/>
          <w:szCs w:val="28"/>
        </w:rPr>
        <w:tab/>
      </w:r>
      <w:r w:rsidRPr="00B67E1B">
        <w:rPr>
          <w:rFonts w:ascii="黑体" w:eastAsia="黑体" w:hAnsi="黑体" w:cs="Times New Roman"/>
          <w:bCs/>
          <w:color w:val="000000"/>
          <w:kern w:val="0"/>
          <w:sz w:val="28"/>
          <w:szCs w:val="28"/>
        </w:rPr>
        <w:t>T/CSF</w:t>
      </w:r>
      <w:r w:rsidRPr="00B67E1B">
        <w:rPr>
          <w:rFonts w:ascii="黑体" w:eastAsia="黑体" w:hAnsi="黑体" w:cs="Times New Roman" w:hint="eastAsia"/>
          <w:bCs/>
          <w:color w:val="000000"/>
          <w:kern w:val="0"/>
          <w:sz w:val="28"/>
          <w:szCs w:val="28"/>
        </w:rPr>
        <w:t>×××-××××</w:t>
      </w:r>
    </w:p>
    <w:p w:rsidR="00A32DCE" w:rsidRDefault="00A32DCE">
      <w:pPr>
        <w:pBdr>
          <w:top w:val="none" w:sz="0" w:space="1" w:color="auto"/>
          <w:left w:val="none" w:sz="0" w:space="4" w:color="auto"/>
          <w:bottom w:val="single" w:sz="8" w:space="1" w:color="auto"/>
          <w:right w:val="none" w:sz="0" w:space="4" w:color="auto"/>
        </w:pBdr>
        <w:adjustRightInd w:val="0"/>
        <w:snapToGrid w:val="0"/>
        <w:spacing w:line="360" w:lineRule="auto"/>
        <w:rPr>
          <w:rFonts w:ascii="黑体" w:eastAsia="黑体" w:hAnsi="黑体" w:cs="Times New Roman"/>
          <w:color w:val="000000" w:themeColor="text1"/>
          <w:sz w:val="2"/>
          <w:szCs w:val="2"/>
        </w:rPr>
      </w:pPr>
    </w:p>
    <w:p w:rsidR="00A32DCE" w:rsidRDefault="00A32DCE">
      <w:pPr>
        <w:jc w:val="center"/>
        <w:rPr>
          <w:rFonts w:ascii="黑体" w:eastAsia="黑体" w:hAnsi="黑体" w:cs="Times New Roman"/>
          <w:color w:val="000000" w:themeColor="text1"/>
          <w:sz w:val="52"/>
          <w:szCs w:val="52"/>
        </w:rPr>
      </w:pPr>
    </w:p>
    <w:p w:rsidR="00A32DCE" w:rsidRDefault="00F55A9C">
      <w:pPr>
        <w:spacing w:line="680" w:lineRule="exact"/>
        <w:jc w:val="center"/>
        <w:textAlignment w:val="center"/>
        <w:rPr>
          <w:rFonts w:ascii="黑体" w:eastAsia="黑体" w:hAnsi="Times New Roman" w:cs="Times New Roman"/>
          <w:bCs/>
          <w:kern w:val="0"/>
          <w:sz w:val="44"/>
          <w:szCs w:val="44"/>
        </w:rPr>
      </w:pPr>
      <w:r>
        <w:rPr>
          <w:rFonts w:ascii="黑体" w:eastAsia="黑体" w:hAnsi="Times New Roman" w:cs="Times New Roman" w:hint="eastAsia"/>
          <w:bCs/>
          <w:kern w:val="0"/>
          <w:sz w:val="44"/>
          <w:szCs w:val="44"/>
        </w:rPr>
        <w:t>霍山石斛叶茶加工技术规程</w:t>
      </w:r>
    </w:p>
    <w:p w:rsidR="00A32DCE" w:rsidRDefault="00A32DCE">
      <w:pPr>
        <w:spacing w:line="300" w:lineRule="exact"/>
        <w:jc w:val="center"/>
        <w:rPr>
          <w:sz w:val="32"/>
          <w:szCs w:val="32"/>
        </w:rPr>
      </w:pPr>
    </w:p>
    <w:p w:rsidR="00A32DCE" w:rsidRDefault="00496A1E">
      <w:pPr>
        <w:spacing w:line="360" w:lineRule="auto"/>
        <w:jc w:val="center"/>
        <w:rPr>
          <w:rFonts w:ascii="Times New Roman" w:hAnsi="Times New Roman" w:cs="Times New Roman"/>
          <w:b/>
          <w:sz w:val="32"/>
          <w:szCs w:val="32"/>
        </w:rPr>
      </w:pPr>
      <w:r>
        <w:rPr>
          <w:rFonts w:ascii="Times New Roman" w:hAnsi="Times New Roman" w:cs="Times New Roman" w:hint="eastAsia"/>
          <w:b/>
          <w:sz w:val="32"/>
          <w:szCs w:val="32"/>
        </w:rPr>
        <w:t>Code of practice</w:t>
      </w:r>
      <w:r w:rsidR="00F55A9C">
        <w:rPr>
          <w:rFonts w:ascii="Times New Roman" w:hAnsi="Times New Roman" w:cs="Times New Roman"/>
          <w:b/>
          <w:sz w:val="32"/>
          <w:szCs w:val="32"/>
        </w:rPr>
        <w:t xml:space="preserve"> for</w:t>
      </w:r>
      <w:r>
        <w:rPr>
          <w:rFonts w:ascii="Times New Roman" w:hAnsi="Times New Roman" w:cs="Times New Roman" w:hint="eastAsia"/>
          <w:b/>
          <w:sz w:val="32"/>
          <w:szCs w:val="32"/>
        </w:rPr>
        <w:t xml:space="preserve"> </w:t>
      </w:r>
      <w:r w:rsidR="00F55A9C">
        <w:rPr>
          <w:rFonts w:ascii="Times New Roman" w:hAnsi="Times New Roman" w:cs="Times New Roman"/>
          <w:b/>
          <w:sz w:val="32"/>
          <w:szCs w:val="32"/>
        </w:rPr>
        <w:t xml:space="preserve">processing of leaf tea of </w:t>
      </w:r>
      <w:proofErr w:type="spellStart"/>
      <w:r w:rsidR="00F55A9C">
        <w:rPr>
          <w:rFonts w:ascii="Times New Roman" w:hAnsi="Times New Roman" w:cs="Times New Roman"/>
          <w:b/>
          <w:i/>
          <w:sz w:val="32"/>
          <w:szCs w:val="32"/>
        </w:rPr>
        <w:t>Dendrobium</w:t>
      </w:r>
      <w:proofErr w:type="spellEnd"/>
      <w:r w:rsidR="00F55A9C">
        <w:rPr>
          <w:rFonts w:ascii="Times New Roman" w:hAnsi="Times New Roman" w:cs="Times New Roman"/>
          <w:b/>
          <w:i/>
          <w:sz w:val="32"/>
          <w:szCs w:val="32"/>
        </w:rPr>
        <w:t xml:space="preserve"> </w:t>
      </w:r>
      <w:proofErr w:type="spellStart"/>
      <w:r w:rsidR="00F55A9C">
        <w:rPr>
          <w:rFonts w:ascii="Times New Roman" w:hAnsi="Times New Roman" w:cs="Times New Roman"/>
          <w:b/>
          <w:i/>
          <w:sz w:val="32"/>
          <w:szCs w:val="32"/>
        </w:rPr>
        <w:t>Huosh</w:t>
      </w:r>
      <w:r w:rsidR="00F55A9C">
        <w:rPr>
          <w:rFonts w:ascii="Times New Roman" w:hAnsi="Times New Roman" w:cs="Times New Roman" w:hint="eastAsia"/>
          <w:b/>
          <w:i/>
          <w:sz w:val="32"/>
          <w:szCs w:val="32"/>
        </w:rPr>
        <w:t>an</w:t>
      </w:r>
      <w:r w:rsidR="00F55A9C">
        <w:rPr>
          <w:rFonts w:ascii="Times New Roman" w:hAnsi="Times New Roman" w:cs="Times New Roman"/>
          <w:b/>
          <w:i/>
          <w:sz w:val="32"/>
          <w:szCs w:val="32"/>
        </w:rPr>
        <w:t>ense</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A32DCE">
        <w:tc>
          <w:tcPr>
            <w:tcW w:w="9855" w:type="dxa"/>
            <w:tcBorders>
              <w:top w:val="nil"/>
              <w:left w:val="nil"/>
              <w:bottom w:val="nil"/>
              <w:right w:val="nil"/>
            </w:tcBorders>
          </w:tcPr>
          <w:p w:rsidR="00A32DCE" w:rsidRDefault="00F55A9C">
            <w:pPr>
              <w:spacing w:before="440" w:line="400" w:lineRule="exact"/>
              <w:ind w:firstLineChars="1300" w:firstLine="3640"/>
              <w:textAlignment w:val="center"/>
              <w:rPr>
                <w:rFonts w:ascii="宋体" w:eastAsia="宋体" w:hAnsi="Times New Roman" w:cs="Times New Roman"/>
                <w:kern w:val="0"/>
                <w:sz w:val="28"/>
                <w:szCs w:val="28"/>
              </w:rPr>
            </w:pPr>
            <w:r>
              <w:rPr>
                <w:rFonts w:ascii="宋体" w:eastAsia="宋体" w:hAnsi="Times New Roman" w:cs="Times New Roman"/>
                <w:kern w:val="0"/>
                <w:sz w:val="28"/>
                <w:szCs w:val="28"/>
              </w:rPr>
              <w:t>（</w:t>
            </w:r>
            <w:r>
              <w:rPr>
                <w:rFonts w:ascii="宋体" w:eastAsia="宋体" w:hAnsi="Times New Roman" w:cs="Times New Roman" w:hint="eastAsia"/>
                <w:kern w:val="0"/>
                <w:sz w:val="28"/>
                <w:szCs w:val="28"/>
              </w:rPr>
              <w:t>报批</w:t>
            </w:r>
            <w:r>
              <w:rPr>
                <w:rFonts w:ascii="宋体" w:eastAsia="宋体" w:hAnsi="Times New Roman" w:cs="Times New Roman"/>
                <w:kern w:val="0"/>
                <w:sz w:val="28"/>
                <w:szCs w:val="28"/>
              </w:rPr>
              <w:t>稿）</w:t>
            </w:r>
            <w:r w:rsidR="0072179A">
              <w:rPr>
                <w:rFonts w:ascii="宋体" w:eastAsia="宋体" w:hAnsi="Times New Roman" w:cs="Times New Roman"/>
                <w:noProof/>
                <w:kern w:val="0"/>
                <w:sz w:val="28"/>
                <w:szCs w:val="28"/>
              </w:rPr>
              <w:pict>
                <v:rect id="矩形 6" o:spid="_x0000_s1029" style="position:absolute;left:0;text-align:left;margin-left:173.3pt;margin-top:45.15pt;width:150pt;height:20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i8AwIAANgDAAAOAAAAZHJzL2Uyb0RvYy54bWysU1GO0zAQ/UfiDpb/aZKqLWzUdLXqqghp&#10;gZUWDuA6TmLheMzYbVoug8Qfh+A4iGswdrqlwB8iH9aMZ+Z53pvJ8vrQG7ZX6DXYiheTnDNlJdTa&#10;thV//27z7AVnPghbCwNWVfyoPL9ePX2yHFypptCBqRUyArG+HFzFuxBcmWVedqoXfgJOWQo2gL0I&#10;5GKb1SgGQu9NNs3zRTYA1g5BKu/p9nYM8lXCbxolw9um8SowU3HqLaQT07mNZ7ZairJF4TotT22I&#10;f+iiF9rSo2eoWxEE26H+C6rXEsFDEyYS+gyaRkuVOBCbIv+DzUMnnEpcSBzvzjL5/wcr3+zvkem6&#10;4gvOrOhpRD8+f/3+7QtbRG0G50tKeXD3GNl5dwfyg2cW1p2wrbpBhKFToqaOipif/VYQHU+lbDu8&#10;hpqgxS5AkunQYB8BSQB2SNM4nqehDoFJuiyu8nme09AkxabzWbTjE6J8rHbow0sFPYtGxZGmndDF&#10;/s6HMfUxJXUPRtcbbUxysN2uDbK9oM3YpO+E7i/TjI3JFmLZiBhvEs3IbFRoC/WRWCKM60W/Axkd&#10;4CfOBlqtivuPO4GKM/PKklJXxWwWdzE5s/nzKTl4GdleRoSVBFXxwNlorsO4vzuHuu3opSKRtnBD&#10;6jY6EY/Kj12dmqX1SdKdVj3u56Wfsn79kKufAA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dK4i8AwIAANgDAAAOAAAAAAAA&#10;AAAAAAAAAC4CAABkcnMvZTJvRG9jLnhtbFBLAQItABQABgAIAAAAIQD0N6/e3AAAAAoBAAAPAAAA&#10;AAAAAAAAAAAAAF0EAABkcnMvZG93bnJldi54bWxQSwUGAAAAAAQABADzAAAAZgUAAAAA&#10;" stroked="f">
                  <w10:anchorlock/>
                </v:rect>
              </w:pict>
            </w:r>
            <w:r w:rsidR="0072179A">
              <w:rPr>
                <w:rFonts w:ascii="宋体" w:eastAsia="宋体" w:hAnsi="Times New Roman" w:cs="Times New Roman"/>
                <w:noProof/>
                <w:kern w:val="0"/>
                <w:sz w:val="28"/>
                <w:szCs w:val="28"/>
              </w:rPr>
              <w:pict>
                <v:rect id="矩形 5" o:spid="_x0000_s1028" style="position:absolute;left:0;text-align:left;margin-left:193.3pt;margin-top:20.15pt;width:100pt;height:24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kJAwIAANgDAAAOAAAAZHJzL2Uyb0RvYy54bWysU1GO0zAQ/UfiDpb/aZLSskvUdLXqqghp&#10;gZUWDuA6TmLheMzYbVoug8TfHoLjIK7B2OmWAn8If1gez8zzvDfjxdW+N2yn0GuwFS8mOWfKSqi1&#10;bSv+4f362SVnPghbCwNWVfygPL9aPn2yGFypptCBqRUyArG+HFzFuxBcmWVedqoXfgJOWXI2gL0I&#10;ZGKb1SgGQu9NNs3zF9kAWDsEqbyn25vRyZcJv2mUDO+axqvATMWptpB2TPsm7tlyIcoWheu0PJYh&#10;/qGKXmhLj56gbkQQbIv6L6heSwQPTZhI6DNoGi1V4kBsivwPNvedcCpxIXG8O8nk/x+sfLu7Q6br&#10;is85s6KnFv348vD921c2j9oMzpcUcu/uMLLz7hbkR88srDphW3WNCEOnRE0VFTE++y0hGp5S2WZ4&#10;AzVBi22AJNO+wT4CkgBsn7pxOHVD7QOTdFlML3JanEnyPc9nl3SOT4jyMduhD68U9CweKo7U7YQu&#10;drc+jKGPIal6MLpea2OSge1mZZDtBE3GOq0juj8PMzYGW4hpI2K8STQjs1GhDdQHYokwjhd9Bzp0&#10;gJ85G2i0Ku4/bQUqzsxrS0q9LGazOIvJmM0vpmTguWdz7hFWElTFA2fjcRXG+d061G1HLxWJtIVr&#10;UrfRiXhUfqzqWCyNT5LuOOpxPs/tFPXrQy5/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jDc5CQMCAADYAwAADgAAAAAA&#10;AAAAAAAAAAAuAgAAZHJzL2Uyb0RvYy54bWxQSwECLQAUAAYACAAAACEAIk4ljd0AAAAJAQAADwAA&#10;AAAAAAAAAAAAAABdBAAAZHJzL2Rvd25yZXYueG1sUEsFBgAAAAAEAAQA8wAAAGcFAAAAAA==&#10;" stroked="f"/>
              </w:pict>
            </w:r>
          </w:p>
        </w:tc>
      </w:tr>
    </w:tbl>
    <w:p w:rsidR="00A32DCE" w:rsidRDefault="00A32DCE">
      <w:pPr>
        <w:widowControl/>
        <w:jc w:val="center"/>
        <w:rPr>
          <w:rFonts w:ascii="Times New Roman" w:eastAsia="宋体" w:hAnsi="Times New Roman" w:cs="Times New Roman"/>
          <w:bCs/>
          <w:kern w:val="0"/>
          <w:sz w:val="28"/>
          <w:szCs w:val="28"/>
        </w:rPr>
      </w:pPr>
    </w:p>
    <w:p w:rsidR="00A32DCE" w:rsidRDefault="00A32DCE">
      <w:pPr>
        <w:widowControl/>
        <w:rPr>
          <w:rFonts w:ascii="Times New Roman" w:eastAsia="宋体" w:hAnsi="Times New Roman" w:cs="Times New Roman"/>
          <w:bCs/>
          <w:kern w:val="0"/>
          <w:sz w:val="28"/>
          <w:szCs w:val="28"/>
        </w:rPr>
      </w:pPr>
    </w:p>
    <w:p w:rsidR="00A32DCE" w:rsidRDefault="00A32DCE">
      <w:pPr>
        <w:widowControl/>
        <w:rPr>
          <w:rFonts w:ascii="Times New Roman" w:eastAsia="宋体" w:hAnsi="Times New Roman" w:cs="Times New Roman"/>
          <w:bCs/>
          <w:kern w:val="0"/>
          <w:sz w:val="28"/>
          <w:szCs w:val="28"/>
        </w:rPr>
      </w:pPr>
    </w:p>
    <w:p w:rsidR="00A32DCE" w:rsidRDefault="00A32DCE">
      <w:pPr>
        <w:widowControl/>
        <w:rPr>
          <w:rFonts w:ascii="Times New Roman" w:eastAsia="宋体" w:hAnsi="Times New Roman" w:cs="Times New Roman"/>
          <w:bCs/>
          <w:kern w:val="0"/>
          <w:sz w:val="28"/>
          <w:szCs w:val="28"/>
        </w:rPr>
      </w:pPr>
    </w:p>
    <w:p w:rsidR="00A32DCE" w:rsidRDefault="00A32DCE">
      <w:pPr>
        <w:widowControl/>
        <w:rPr>
          <w:rFonts w:ascii="Times New Roman" w:eastAsia="宋体" w:hAnsi="Times New Roman" w:cs="Times New Roman"/>
          <w:bCs/>
          <w:kern w:val="0"/>
          <w:sz w:val="28"/>
          <w:szCs w:val="28"/>
        </w:rPr>
      </w:pPr>
    </w:p>
    <w:p w:rsidR="00A32DCE" w:rsidRDefault="00A32DCE">
      <w:pPr>
        <w:widowControl/>
        <w:jc w:val="center"/>
        <w:rPr>
          <w:rFonts w:ascii="Times New Roman" w:eastAsia="宋体" w:hAnsi="Times New Roman" w:cs="Times New Roman"/>
          <w:bCs/>
          <w:kern w:val="0"/>
          <w:sz w:val="28"/>
          <w:szCs w:val="28"/>
        </w:rPr>
      </w:pPr>
    </w:p>
    <w:p w:rsidR="00A32DCE" w:rsidRDefault="00A32DCE">
      <w:pPr>
        <w:widowControl/>
        <w:rPr>
          <w:rFonts w:ascii="Times New Roman" w:eastAsia="宋体" w:hAnsi="Times New Roman" w:cs="Times New Roman"/>
          <w:bCs/>
          <w:kern w:val="0"/>
          <w:sz w:val="24"/>
          <w:szCs w:val="24"/>
        </w:rPr>
      </w:pPr>
    </w:p>
    <w:p w:rsidR="00A32DCE" w:rsidRDefault="00F55A9C" w:rsidP="002C7606">
      <w:pPr>
        <w:widowControl/>
        <w:pBdr>
          <w:top w:val="none" w:sz="0" w:space="1" w:color="auto"/>
          <w:left w:val="none" w:sz="0" w:space="4" w:color="auto"/>
          <w:bottom w:val="single" w:sz="8" w:space="1" w:color="auto"/>
          <w:right w:val="none" w:sz="0" w:space="4" w:color="auto"/>
        </w:pBdr>
        <w:spacing w:beforeLines="75"/>
        <w:rPr>
          <w:rFonts w:ascii="Times New Roman" w:eastAsia="宋体" w:hAnsi="Times New Roman" w:cs="Times New Roman"/>
          <w:sz w:val="28"/>
          <w:szCs w:val="28"/>
        </w:rPr>
      </w:pP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××发布</w:t>
      </w:r>
      <w:r>
        <w:rPr>
          <w:rFonts w:ascii="黑体" w:eastAsia="黑体" w:hAnsi="黑体" w:cs="Times New Roman" w:hint="eastAsia"/>
          <w:kern w:val="0"/>
          <w:sz w:val="28"/>
          <w:szCs w:val="28"/>
        </w:rPr>
        <w:t xml:space="preserve">                        </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××实施</w:t>
      </w:r>
    </w:p>
    <w:p w:rsidR="00A32DCE" w:rsidRDefault="00A32DCE">
      <w:pPr>
        <w:jc w:val="center"/>
        <w:rPr>
          <w:rFonts w:ascii="Times New Roman" w:eastAsia="宋体" w:hAnsi="Times New Roman" w:cs="Times New Roman"/>
          <w:spacing w:val="20"/>
          <w:w w:val="135"/>
          <w:kern w:val="0"/>
          <w:sz w:val="24"/>
          <w:szCs w:val="21"/>
        </w:rPr>
      </w:pPr>
    </w:p>
    <w:p w:rsidR="00A32DCE" w:rsidRDefault="00F55A9C">
      <w:pPr>
        <w:ind w:left="170"/>
        <w:jc w:val="center"/>
        <w:rPr>
          <w:rStyle w:val="afffc"/>
          <w:rFonts w:hAnsi="黑体" w:cs="Times New Roman"/>
          <w:kern w:val="0"/>
        </w:rPr>
        <w:sectPr w:rsidR="00A32DCE">
          <w:headerReference w:type="even" r:id="rId9"/>
          <w:headerReference w:type="default" r:id="rId10"/>
          <w:footerReference w:type="even" r:id="rId11"/>
          <w:footerReference w:type="default" r:id="rId12"/>
          <w:pgSz w:w="11906" w:h="16838"/>
          <w:pgMar w:top="567" w:right="850" w:bottom="1111" w:left="1417" w:header="851" w:footer="992" w:gutter="0"/>
          <w:cols w:space="0"/>
          <w:docGrid w:type="lines" w:linePitch="317"/>
        </w:sectPr>
      </w:pPr>
      <w:r>
        <w:rPr>
          <w:rFonts w:ascii="Times New Roman" w:eastAsia="宋体" w:hAnsi="Times New Roman" w:cs="Times New Roman"/>
          <w:spacing w:val="20"/>
          <w:w w:val="135"/>
          <w:kern w:val="0"/>
          <w:sz w:val="28"/>
        </w:rPr>
        <w:t>中国林学</w:t>
      </w:r>
      <w:r>
        <w:rPr>
          <w:rFonts w:ascii="Times New Roman" w:eastAsia="宋体" w:hAnsi="Times New Roman" w:cs="Times New Roman"/>
          <w:spacing w:val="283"/>
          <w:w w:val="135"/>
          <w:kern w:val="0"/>
          <w:sz w:val="28"/>
        </w:rPr>
        <w:t>会</w:t>
      </w:r>
      <w:r>
        <w:rPr>
          <w:rStyle w:val="afffc"/>
          <w:rFonts w:hAnsi="黑体" w:cs="Times New Roman"/>
          <w:spacing w:val="170"/>
          <w:kern w:val="0"/>
          <w:position w:val="0"/>
        </w:rPr>
        <w:t>发布</w:t>
      </w:r>
      <w:bookmarkEnd w:id="0"/>
    </w:p>
    <w:p w:rsidR="00A32DCE" w:rsidRDefault="00F55A9C">
      <w:pPr>
        <w:spacing w:line="360" w:lineRule="auto"/>
        <w:jc w:val="center"/>
        <w:outlineLvl w:val="0"/>
        <w:rPr>
          <w:rFonts w:ascii="Times New Roman" w:eastAsia="黑体" w:hAnsi="Times New Roman" w:cs="Times New Roman"/>
          <w:sz w:val="24"/>
          <w:szCs w:val="28"/>
        </w:rPr>
      </w:pPr>
      <w:bookmarkStart w:id="4" w:name="_Toc13820"/>
      <w:bookmarkStart w:id="5" w:name="_Toc10260"/>
      <w:r>
        <w:rPr>
          <w:rFonts w:ascii="Times New Roman" w:eastAsia="黑体" w:hAnsi="Times New Roman" w:cs="Times New Roman"/>
          <w:sz w:val="32"/>
          <w:szCs w:val="36"/>
        </w:rPr>
        <w:lastRenderedPageBreak/>
        <w:t>前</w:t>
      </w:r>
      <w:r>
        <w:rPr>
          <w:rFonts w:ascii="Times New Roman" w:eastAsia="黑体" w:hAnsi="Times New Roman" w:cs="Times New Roman"/>
          <w:sz w:val="32"/>
          <w:szCs w:val="36"/>
        </w:rPr>
        <w:t xml:space="preserve">    </w:t>
      </w:r>
      <w:r>
        <w:rPr>
          <w:rFonts w:ascii="Times New Roman" w:eastAsia="黑体" w:hAnsi="Times New Roman" w:cs="Times New Roman"/>
          <w:sz w:val="32"/>
          <w:szCs w:val="36"/>
        </w:rPr>
        <w:t>言</w:t>
      </w:r>
      <w:bookmarkEnd w:id="4"/>
      <w:bookmarkEnd w:id="5"/>
    </w:p>
    <w:p w:rsidR="00A32DCE" w:rsidRDefault="00A32DCE">
      <w:pPr>
        <w:spacing w:line="360" w:lineRule="auto"/>
        <w:ind w:firstLineChars="200" w:firstLine="420"/>
        <w:rPr>
          <w:rFonts w:ascii="Times New Roman" w:hAnsi="Times New Roman" w:cs="Times New Roman"/>
        </w:rPr>
      </w:pPr>
    </w:p>
    <w:p w:rsidR="00A32DCE" w:rsidRDefault="00F55A9C">
      <w:pPr>
        <w:ind w:firstLineChars="200" w:firstLine="420"/>
        <w:rPr>
          <w:rFonts w:ascii="宋体" w:eastAsia="宋体" w:hAnsi="宋体" w:cs="Times New Roman"/>
          <w:szCs w:val="21"/>
        </w:rPr>
      </w:pPr>
      <w:r>
        <w:rPr>
          <w:rFonts w:ascii="宋体" w:eastAsia="宋体" w:hAnsi="宋体" w:cs="Times New Roman" w:hint="eastAsia"/>
          <w:szCs w:val="21"/>
        </w:rPr>
        <w:t>本文件依据GB/T 1.1-2020《标准化工作导则 第1部分：标准的结构和起草规则》的规定起草。</w:t>
      </w:r>
    </w:p>
    <w:p w:rsidR="00A32DCE" w:rsidRDefault="00F55A9C">
      <w:pPr>
        <w:ind w:firstLineChars="200" w:firstLine="420"/>
        <w:rPr>
          <w:rFonts w:ascii="宋体" w:eastAsia="宋体" w:hAnsi="宋体" w:cs="Times New Roman"/>
          <w:szCs w:val="21"/>
        </w:rPr>
      </w:pPr>
      <w:r>
        <w:rPr>
          <w:rFonts w:ascii="宋体" w:eastAsia="宋体" w:hAnsi="宋体" w:cs="Times New Roman" w:hint="eastAsia"/>
          <w:szCs w:val="21"/>
        </w:rPr>
        <w:t>请注意本文件的某些内容可能涉及专利，本文件的发布机构不承担识别专利的责任。</w:t>
      </w:r>
    </w:p>
    <w:p w:rsidR="00A32DCE" w:rsidRDefault="00F55A9C">
      <w:pPr>
        <w:ind w:firstLineChars="200" w:firstLine="420"/>
        <w:rPr>
          <w:rFonts w:ascii="宋体" w:eastAsia="宋体" w:hAnsi="宋体" w:cs="Times New Roman"/>
          <w:szCs w:val="21"/>
        </w:rPr>
      </w:pPr>
      <w:r>
        <w:rPr>
          <w:rFonts w:ascii="宋体" w:eastAsia="宋体" w:hAnsi="宋体" w:cs="Times New Roman" w:hint="eastAsia"/>
          <w:szCs w:val="21"/>
        </w:rPr>
        <w:t>本文件由皖西学院提出。</w:t>
      </w:r>
    </w:p>
    <w:p w:rsidR="00A32DCE" w:rsidRDefault="00F55A9C">
      <w:pPr>
        <w:ind w:firstLineChars="200" w:firstLine="420"/>
        <w:rPr>
          <w:rFonts w:ascii="宋体" w:eastAsia="宋体" w:hAnsi="宋体" w:cs="Times New Roman"/>
          <w:szCs w:val="21"/>
        </w:rPr>
      </w:pPr>
      <w:r>
        <w:rPr>
          <w:rFonts w:ascii="宋体" w:eastAsia="宋体" w:hAnsi="宋体" w:cs="Times New Roman" w:hint="eastAsia"/>
          <w:szCs w:val="21"/>
        </w:rPr>
        <w:t>本文件由中国林学会归口。</w:t>
      </w:r>
    </w:p>
    <w:p w:rsidR="00A32DCE" w:rsidRPr="00F74E6D" w:rsidRDefault="00F55A9C">
      <w:pPr>
        <w:ind w:firstLineChars="200" w:firstLine="420"/>
        <w:rPr>
          <w:rFonts w:ascii="宋体" w:eastAsia="宋体" w:hAnsi="宋体" w:cs="Times New Roman"/>
          <w:szCs w:val="21"/>
        </w:rPr>
      </w:pPr>
      <w:r>
        <w:rPr>
          <w:rFonts w:ascii="宋体" w:eastAsia="宋体" w:hAnsi="宋体" w:cs="Times New Roman" w:hint="eastAsia"/>
          <w:szCs w:val="21"/>
        </w:rPr>
        <w:t>本文件起草单位：</w:t>
      </w:r>
      <w:r w:rsidR="00F74E6D" w:rsidRPr="00F74E6D">
        <w:rPr>
          <w:rFonts w:ascii="宋体" w:eastAsia="宋体" w:hAnsi="宋体" w:cs="Times New Roman" w:hint="eastAsia"/>
          <w:szCs w:val="21"/>
        </w:rPr>
        <w:t>皖西学院、金寨永惠康有机农业科技有限公司、安徽百草汇生物科技有限责任公司、中国林业科学研究院、北京中医药大学、广西壮族自治区林业科学研究院、海南胜嵘生物科技有限公司。</w:t>
      </w:r>
    </w:p>
    <w:p w:rsidR="00A32DCE" w:rsidRDefault="00F55A9C">
      <w:pPr>
        <w:ind w:firstLineChars="200" w:firstLine="420"/>
        <w:rPr>
          <w:rFonts w:ascii="宋体" w:eastAsia="宋体" w:hAnsi="宋体" w:cs="Times New Roman"/>
          <w:szCs w:val="21"/>
        </w:rPr>
      </w:pPr>
      <w:r>
        <w:rPr>
          <w:rFonts w:ascii="宋体" w:eastAsia="宋体" w:hAnsi="宋体" w:cs="Times New Roman" w:hint="eastAsia"/>
          <w:szCs w:val="21"/>
        </w:rPr>
        <w:t>本文件主要起草人：</w:t>
      </w:r>
      <w:r w:rsidR="00F74E6D" w:rsidRPr="00F74E6D">
        <w:rPr>
          <w:rFonts w:ascii="宋体" w:eastAsia="宋体" w:hAnsi="宋体" w:cs="Times New Roman" w:hint="eastAsia"/>
          <w:szCs w:val="21"/>
        </w:rPr>
        <w:t>陈乃东、张莉、陈幸良、郝经文、陈乃富、戴军、黄友锐、张刚、孔敏、符茂胜、李娇、郑少君、陈瀚、李道远、张质彬、余笑笑、孙志蓉、杨开太</w:t>
      </w:r>
      <w:r w:rsidR="006D1D62">
        <w:rPr>
          <w:rFonts w:ascii="宋体" w:eastAsia="宋体" w:hAnsi="宋体" w:cs="Times New Roman" w:hint="eastAsia"/>
          <w:szCs w:val="21"/>
        </w:rPr>
        <w:t>。</w:t>
      </w:r>
    </w:p>
    <w:p w:rsidR="00A32DCE" w:rsidRDefault="00F55A9C">
      <w:pPr>
        <w:ind w:firstLineChars="200" w:firstLine="562"/>
        <w:rPr>
          <w:rFonts w:ascii="Times New Roman" w:eastAsia="黑体" w:hAnsi="Times New Roman" w:cs="Times New Roman"/>
          <w:b/>
          <w:sz w:val="28"/>
        </w:rPr>
      </w:pPr>
      <w:r>
        <w:rPr>
          <w:rFonts w:ascii="Times New Roman" w:eastAsia="黑体" w:hAnsi="Times New Roman" w:cs="Times New Roman"/>
          <w:b/>
          <w:sz w:val="28"/>
        </w:rPr>
        <w:br w:type="page"/>
      </w:r>
    </w:p>
    <w:p w:rsidR="00A32DCE" w:rsidRPr="00DF263D" w:rsidRDefault="00A32DCE">
      <w:pPr>
        <w:pStyle w:val="1"/>
        <w:autoSpaceDE w:val="0"/>
        <w:autoSpaceDN w:val="0"/>
        <w:adjustRightInd w:val="0"/>
        <w:spacing w:line="360" w:lineRule="auto"/>
        <w:ind w:firstLineChars="202" w:firstLine="646"/>
        <w:jc w:val="center"/>
        <w:rPr>
          <w:rFonts w:ascii="Times New Roman" w:hAnsi="Times New Roman" w:cs="Times New Roman"/>
          <w:bCs/>
          <w:color w:val="000000" w:themeColor="text1"/>
          <w:kern w:val="44"/>
          <w:szCs w:val="44"/>
        </w:rPr>
        <w:sectPr w:rsidR="00A32DCE" w:rsidRPr="00DF263D" w:rsidSect="002C7606">
          <w:headerReference w:type="default" r:id="rId13"/>
          <w:footerReference w:type="even" r:id="rId14"/>
          <w:pgSz w:w="11906" w:h="16838"/>
          <w:pgMar w:top="1418" w:right="1134" w:bottom="1418" w:left="1418" w:header="1417" w:footer="992" w:gutter="0"/>
          <w:pgNumType w:fmt="upperRoman" w:start="1"/>
          <w:cols w:space="0"/>
          <w:docGrid w:type="lines" w:linePitch="317"/>
        </w:sectPr>
      </w:pPr>
      <w:bookmarkStart w:id="6" w:name="_Toc6851"/>
    </w:p>
    <w:bookmarkEnd w:id="6"/>
    <w:p w:rsidR="00A32DCE" w:rsidRDefault="00F55A9C">
      <w:pPr>
        <w:spacing w:line="680" w:lineRule="exact"/>
        <w:jc w:val="center"/>
        <w:textAlignment w:val="center"/>
        <w:rPr>
          <w:rFonts w:ascii="黑体" w:eastAsia="黑体" w:hAnsi="黑体" w:cs="Times New Roman"/>
          <w:sz w:val="32"/>
          <w:szCs w:val="32"/>
        </w:rPr>
      </w:pPr>
      <w:r>
        <w:rPr>
          <w:rFonts w:ascii="黑体" w:eastAsia="黑体" w:hAnsi="黑体" w:cs="Times New Roman" w:hint="eastAsia"/>
          <w:sz w:val="32"/>
          <w:szCs w:val="32"/>
        </w:rPr>
        <w:lastRenderedPageBreak/>
        <w:t>霍山石斛叶茶加工技术规程</w:t>
      </w:r>
    </w:p>
    <w:p w:rsidR="00A32DCE" w:rsidRDefault="00F55A9C" w:rsidP="002C7606">
      <w:pPr>
        <w:spacing w:before="680" w:afterLines="100"/>
        <w:outlineLvl w:val="0"/>
        <w:rPr>
          <w:rFonts w:ascii="Times New Roman" w:eastAsia="黑体" w:hAnsi="Times New Roman" w:cs="Times New Roman"/>
          <w:szCs w:val="21"/>
        </w:rPr>
      </w:pPr>
      <w:r w:rsidRPr="00AD6C05">
        <w:rPr>
          <w:rFonts w:ascii="黑体" w:eastAsia="黑体" w:hAnsi="黑体" w:cs="Times New Roman"/>
          <w:szCs w:val="21"/>
        </w:rPr>
        <w:t xml:space="preserve">1 </w:t>
      </w:r>
      <w:r>
        <w:rPr>
          <w:rFonts w:ascii="Times New Roman" w:eastAsia="黑体" w:hAnsi="Times New Roman" w:cs="Times New Roman"/>
          <w:szCs w:val="21"/>
        </w:rPr>
        <w:t>范围</w:t>
      </w:r>
    </w:p>
    <w:p w:rsidR="00A32DCE" w:rsidRDefault="00F55A9C">
      <w:pPr>
        <w:ind w:firstLineChars="200" w:firstLine="420"/>
      </w:pPr>
      <w:r>
        <w:t>本</w:t>
      </w:r>
      <w:r>
        <w:rPr>
          <w:rFonts w:hint="eastAsia"/>
        </w:rPr>
        <w:t>文件</w:t>
      </w:r>
      <w:r>
        <w:t>规定了</w:t>
      </w:r>
      <w:r>
        <w:rPr>
          <w:rFonts w:hint="eastAsia"/>
        </w:rPr>
        <w:t>霍山</w:t>
      </w:r>
      <w:r>
        <w:t>石斛叶</w:t>
      </w:r>
      <w:r>
        <w:rPr>
          <w:rFonts w:hint="eastAsia"/>
        </w:rPr>
        <w:t>茶</w:t>
      </w:r>
      <w:r>
        <w:t>的</w:t>
      </w:r>
      <w:r w:rsidR="0099191C">
        <w:rPr>
          <w:rFonts w:hint="eastAsia"/>
        </w:rPr>
        <w:t>术语和定义、原料要求、</w:t>
      </w:r>
      <w:r>
        <w:rPr>
          <w:rFonts w:hint="eastAsia"/>
        </w:rPr>
        <w:t>加工工艺</w:t>
      </w:r>
      <w:r w:rsidR="0099191C">
        <w:rPr>
          <w:rFonts w:hint="eastAsia"/>
        </w:rPr>
        <w:t>、</w:t>
      </w:r>
      <w:r>
        <w:rPr>
          <w:rFonts w:hint="eastAsia"/>
        </w:rPr>
        <w:t>质量要求</w:t>
      </w:r>
      <w:r w:rsidR="0099191C">
        <w:rPr>
          <w:rFonts w:hint="eastAsia"/>
        </w:rPr>
        <w:t>、</w:t>
      </w:r>
      <w:r w:rsidR="0099191C" w:rsidRPr="0099191C">
        <w:rPr>
          <w:rFonts w:hint="eastAsia"/>
        </w:rPr>
        <w:t>检验规则</w:t>
      </w:r>
      <w:r w:rsidR="0099191C">
        <w:rPr>
          <w:rFonts w:hint="eastAsia"/>
        </w:rPr>
        <w:t>、</w:t>
      </w:r>
      <w:r w:rsidR="00F74E6D">
        <w:rPr>
          <w:rFonts w:hint="eastAsia"/>
        </w:rPr>
        <w:t>包装、</w:t>
      </w:r>
      <w:r w:rsidR="0099191C" w:rsidRPr="0099191C">
        <w:rPr>
          <w:rFonts w:hint="eastAsia"/>
        </w:rPr>
        <w:t>运输和贮存</w:t>
      </w:r>
      <w:r w:rsidR="0099191C">
        <w:rPr>
          <w:rFonts w:hint="eastAsia"/>
        </w:rPr>
        <w:t>、档案管理等</w:t>
      </w:r>
      <w:r>
        <w:t>。</w:t>
      </w:r>
    </w:p>
    <w:p w:rsidR="00EE1062" w:rsidRPr="00D1110B" w:rsidRDefault="002F60F0" w:rsidP="00D1110B">
      <w:pPr>
        <w:ind w:firstLineChars="200" w:firstLine="420"/>
      </w:pPr>
      <w:r w:rsidRPr="00D1110B">
        <w:rPr>
          <w:rFonts w:hint="eastAsia"/>
        </w:rPr>
        <w:t>本文件适用于霍山石斛叶茶</w:t>
      </w:r>
      <w:r w:rsidR="0099191C">
        <w:rPr>
          <w:rFonts w:hint="eastAsia"/>
        </w:rPr>
        <w:t>的</w:t>
      </w:r>
      <w:r w:rsidRPr="00D1110B">
        <w:rPr>
          <w:rFonts w:hint="eastAsia"/>
        </w:rPr>
        <w:t>加工。</w:t>
      </w:r>
    </w:p>
    <w:p w:rsidR="00A32DCE" w:rsidRDefault="00F55A9C" w:rsidP="002C7606">
      <w:pPr>
        <w:spacing w:beforeLines="100" w:afterLines="100"/>
        <w:rPr>
          <w:rFonts w:ascii="黑体" w:eastAsia="黑体" w:hAnsi="黑体" w:cs="Times New Roman"/>
          <w:szCs w:val="21"/>
        </w:rPr>
      </w:pPr>
      <w:r>
        <w:rPr>
          <w:rFonts w:ascii="黑体" w:eastAsia="黑体" w:hAnsi="黑体" w:cs="Times New Roman"/>
          <w:szCs w:val="21"/>
        </w:rPr>
        <w:t>2 规范性引用文件</w:t>
      </w:r>
    </w:p>
    <w:p w:rsidR="00A32DCE" w:rsidRDefault="00F55A9C">
      <w:pPr>
        <w:ind w:firstLineChars="200" w:firstLine="420"/>
        <w:rPr>
          <w:rFonts w:ascii="Times New Roman" w:hAnsi="Times New Roman" w:cs="Times New Roman"/>
          <w:szCs w:val="21"/>
        </w:rPr>
      </w:pPr>
      <w:r>
        <w:rPr>
          <w:rFonts w:ascii="Times New Roman" w:hAnsi="Times New Roman" w:cs="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7" w:name="_Toc406010460"/>
    </w:p>
    <w:p w:rsidR="00A32DCE" w:rsidRDefault="00F55A9C">
      <w:pPr>
        <w:ind w:firstLine="459"/>
        <w:rPr>
          <w:rFonts w:ascii="宋体" w:hAnsi="宋体"/>
          <w:color w:val="000000" w:themeColor="text1"/>
          <w:szCs w:val="21"/>
        </w:rPr>
      </w:pPr>
      <w:bookmarkStart w:id="8" w:name="OLE_LINK12"/>
      <w:bookmarkStart w:id="9" w:name="OLE_LINK13"/>
      <w:r>
        <w:rPr>
          <w:rFonts w:ascii="宋体" w:hAnsi="宋体" w:hint="eastAsia"/>
          <w:color w:val="000000" w:themeColor="text1"/>
          <w:szCs w:val="21"/>
        </w:rPr>
        <w:t>GB 2762</w:t>
      </w:r>
      <w:bookmarkEnd w:id="8"/>
      <w:bookmarkEnd w:id="9"/>
      <w:r w:rsidR="00245116">
        <w:rPr>
          <w:rFonts w:ascii="宋体" w:hAnsi="宋体" w:hint="eastAsia"/>
          <w:color w:val="000000" w:themeColor="text1"/>
          <w:szCs w:val="21"/>
        </w:rPr>
        <w:t xml:space="preserve"> </w:t>
      </w:r>
      <w:r>
        <w:rPr>
          <w:rFonts w:ascii="宋体" w:hAnsi="宋体" w:hint="eastAsia"/>
          <w:color w:val="000000" w:themeColor="text1"/>
          <w:szCs w:val="21"/>
        </w:rPr>
        <w:t xml:space="preserve"> </w:t>
      </w:r>
      <w:bookmarkStart w:id="10" w:name="OLE_LINK11"/>
      <w:r>
        <w:rPr>
          <w:rFonts w:ascii="宋体" w:hAnsi="宋体" w:hint="eastAsia"/>
          <w:color w:val="000000" w:themeColor="text1"/>
          <w:szCs w:val="21"/>
        </w:rPr>
        <w:t>食品安全国家标准 食品中污染物限量</w:t>
      </w:r>
      <w:bookmarkEnd w:id="10"/>
    </w:p>
    <w:p w:rsidR="00A32DCE" w:rsidRDefault="00F55A9C">
      <w:pPr>
        <w:ind w:firstLine="459"/>
        <w:rPr>
          <w:rFonts w:ascii="宋体" w:hAnsi="宋体"/>
          <w:color w:val="000000" w:themeColor="text1"/>
          <w:szCs w:val="21"/>
        </w:rPr>
      </w:pPr>
      <w:bookmarkStart w:id="11" w:name="OLE_LINK14"/>
      <w:bookmarkStart w:id="12" w:name="OLE_LINK15"/>
      <w:bookmarkStart w:id="13" w:name="OLE_LINK166"/>
      <w:r w:rsidRPr="00A548F4">
        <w:rPr>
          <w:rFonts w:ascii="宋体" w:hAnsi="宋体" w:hint="eastAsia"/>
          <w:color w:val="000000" w:themeColor="text1"/>
          <w:szCs w:val="21"/>
        </w:rPr>
        <w:t xml:space="preserve">GB </w:t>
      </w:r>
      <w:bookmarkStart w:id="14" w:name="OLE_LINK167"/>
      <w:r w:rsidRPr="00A548F4">
        <w:rPr>
          <w:rFonts w:ascii="宋体" w:hAnsi="宋体" w:hint="eastAsia"/>
          <w:color w:val="000000" w:themeColor="text1"/>
          <w:szCs w:val="21"/>
        </w:rPr>
        <w:t>2763</w:t>
      </w:r>
      <w:bookmarkEnd w:id="11"/>
      <w:bookmarkEnd w:id="12"/>
      <w:bookmarkEnd w:id="13"/>
      <w:bookmarkEnd w:id="14"/>
      <w:r w:rsidR="00A548F4" w:rsidRPr="00A548F4">
        <w:rPr>
          <w:rFonts w:ascii="宋体" w:hAnsi="宋体" w:hint="eastAsia"/>
          <w:color w:val="000000" w:themeColor="text1"/>
          <w:szCs w:val="21"/>
        </w:rPr>
        <w:t xml:space="preserve"> </w:t>
      </w:r>
      <w:r w:rsidRPr="00A548F4">
        <w:rPr>
          <w:rFonts w:ascii="宋体" w:hAnsi="宋体" w:hint="eastAsia"/>
          <w:color w:val="000000" w:themeColor="text1"/>
          <w:szCs w:val="21"/>
        </w:rPr>
        <w:t xml:space="preserve"> </w:t>
      </w:r>
      <w:bookmarkStart w:id="15" w:name="OLE_LINK62"/>
      <w:bookmarkStart w:id="16" w:name="OLE_LINK63"/>
      <w:r w:rsidRPr="00A548F4">
        <w:rPr>
          <w:rFonts w:ascii="宋体" w:hAnsi="宋体" w:hint="eastAsia"/>
          <w:color w:val="000000" w:themeColor="text1"/>
          <w:szCs w:val="21"/>
        </w:rPr>
        <w:t xml:space="preserve">食品安全国家标准 </w:t>
      </w:r>
      <w:bookmarkStart w:id="17" w:name="OLE_LINK107"/>
      <w:bookmarkStart w:id="18" w:name="OLE_LINK108"/>
      <w:r w:rsidRPr="00A548F4">
        <w:rPr>
          <w:rFonts w:ascii="宋体" w:hAnsi="宋体" w:hint="eastAsia"/>
          <w:color w:val="000000" w:themeColor="text1"/>
          <w:szCs w:val="21"/>
        </w:rPr>
        <w:t>食品中农药最大残留限量</w:t>
      </w:r>
      <w:bookmarkEnd w:id="15"/>
      <w:bookmarkEnd w:id="16"/>
      <w:bookmarkEnd w:id="17"/>
      <w:bookmarkEnd w:id="18"/>
    </w:p>
    <w:p w:rsidR="00A32DCE" w:rsidRPr="00F74E6D" w:rsidRDefault="00F55A9C">
      <w:pPr>
        <w:ind w:firstLine="459"/>
        <w:rPr>
          <w:rFonts w:ascii="宋体" w:hAnsi="宋体"/>
          <w:color w:val="000000" w:themeColor="text1"/>
          <w:szCs w:val="21"/>
        </w:rPr>
      </w:pPr>
      <w:bookmarkStart w:id="19" w:name="OLE_LINK16"/>
      <w:bookmarkStart w:id="20" w:name="OLE_LINK17"/>
      <w:bookmarkStart w:id="21" w:name="OLE_LINK69"/>
      <w:r w:rsidRPr="00F74E6D">
        <w:rPr>
          <w:rFonts w:ascii="宋体" w:hAnsi="宋体" w:hint="eastAsia"/>
          <w:color w:val="000000" w:themeColor="text1"/>
          <w:szCs w:val="21"/>
        </w:rPr>
        <w:t xml:space="preserve">GB </w:t>
      </w:r>
      <w:bookmarkStart w:id="22" w:name="OLE_LINK168"/>
      <w:bookmarkStart w:id="23" w:name="OLE_LINK169"/>
      <w:r w:rsidRPr="00F74E6D">
        <w:rPr>
          <w:rFonts w:ascii="宋体" w:hAnsi="宋体" w:hint="eastAsia"/>
          <w:color w:val="000000" w:themeColor="text1"/>
          <w:szCs w:val="21"/>
        </w:rPr>
        <w:t>4789</w:t>
      </w:r>
      <w:bookmarkEnd w:id="22"/>
      <w:bookmarkEnd w:id="23"/>
      <w:r w:rsidRPr="00F74E6D">
        <w:rPr>
          <w:rFonts w:ascii="宋体" w:hAnsi="宋体" w:hint="eastAsia"/>
          <w:color w:val="000000" w:themeColor="text1"/>
          <w:szCs w:val="21"/>
        </w:rPr>
        <w:t>.1</w:t>
      </w:r>
      <w:bookmarkEnd w:id="19"/>
      <w:bookmarkEnd w:id="20"/>
      <w:bookmarkEnd w:id="21"/>
      <w:r w:rsidR="00FE485F" w:rsidRPr="00F74E6D">
        <w:rPr>
          <w:rFonts w:ascii="宋体" w:hAnsi="宋体" w:hint="eastAsia"/>
          <w:color w:val="000000" w:themeColor="text1"/>
          <w:szCs w:val="21"/>
        </w:rPr>
        <w:t xml:space="preserve"> </w:t>
      </w:r>
      <w:r w:rsidRPr="00F74E6D">
        <w:rPr>
          <w:rFonts w:ascii="宋体" w:hAnsi="宋体" w:hint="eastAsia"/>
          <w:color w:val="000000" w:themeColor="text1"/>
          <w:szCs w:val="21"/>
        </w:rPr>
        <w:t xml:space="preserve"> 食品安全国家标准 食品微生物学检验 总则</w:t>
      </w:r>
      <w:r w:rsidR="00566C18" w:rsidRPr="00F74E6D">
        <w:rPr>
          <w:rFonts w:ascii="宋体" w:hAnsi="宋体" w:hint="eastAsia"/>
          <w:color w:val="000000" w:themeColor="text1"/>
          <w:szCs w:val="21"/>
        </w:rPr>
        <w:t xml:space="preserve"> </w:t>
      </w:r>
    </w:p>
    <w:p w:rsidR="00A32DCE" w:rsidRPr="00F74E6D" w:rsidRDefault="00F55A9C">
      <w:pPr>
        <w:ind w:firstLine="459"/>
        <w:rPr>
          <w:rFonts w:ascii="宋体" w:hAnsi="宋体"/>
          <w:color w:val="000000" w:themeColor="text1"/>
          <w:szCs w:val="21"/>
        </w:rPr>
      </w:pPr>
      <w:bookmarkStart w:id="24" w:name="OLE_LINK70"/>
      <w:bookmarkStart w:id="25" w:name="OLE_LINK73"/>
      <w:r w:rsidRPr="00F74E6D">
        <w:rPr>
          <w:rFonts w:ascii="宋体" w:hAnsi="宋体" w:hint="eastAsia"/>
          <w:color w:val="000000" w:themeColor="text1"/>
          <w:szCs w:val="21"/>
        </w:rPr>
        <w:t>GB 4789.4</w:t>
      </w:r>
      <w:bookmarkEnd w:id="24"/>
      <w:bookmarkEnd w:id="25"/>
      <w:r w:rsidRPr="00F74E6D">
        <w:rPr>
          <w:rFonts w:ascii="宋体" w:hAnsi="宋体" w:hint="eastAsia"/>
          <w:color w:val="000000" w:themeColor="text1"/>
          <w:szCs w:val="21"/>
        </w:rPr>
        <w:t xml:space="preserve"> </w:t>
      </w:r>
      <w:r w:rsidR="00FE485F" w:rsidRPr="00F74E6D">
        <w:rPr>
          <w:rFonts w:ascii="宋体" w:hAnsi="宋体" w:hint="eastAsia"/>
          <w:color w:val="000000" w:themeColor="text1"/>
          <w:szCs w:val="21"/>
        </w:rPr>
        <w:t xml:space="preserve"> </w:t>
      </w:r>
      <w:r w:rsidRPr="00F74E6D">
        <w:rPr>
          <w:rFonts w:ascii="宋体" w:hAnsi="宋体" w:hint="eastAsia"/>
          <w:color w:val="000000" w:themeColor="text1"/>
          <w:szCs w:val="21"/>
        </w:rPr>
        <w:t>食品安全国家标准 食品微生物学检验 沙门氏菌检验</w:t>
      </w:r>
    </w:p>
    <w:p w:rsidR="00A32DCE" w:rsidRPr="00CC163E" w:rsidRDefault="00F55A9C">
      <w:pPr>
        <w:ind w:firstLine="459"/>
        <w:rPr>
          <w:rFonts w:ascii="宋体" w:hAnsi="宋体"/>
          <w:color w:val="000000" w:themeColor="text1"/>
          <w:szCs w:val="21"/>
        </w:rPr>
      </w:pPr>
      <w:bookmarkStart w:id="26" w:name="OLE_LINK18"/>
      <w:bookmarkStart w:id="27" w:name="OLE_LINK19"/>
      <w:bookmarkStart w:id="28" w:name="OLE_LINK76"/>
      <w:bookmarkStart w:id="29" w:name="OLE_LINK77"/>
      <w:r w:rsidRPr="00CC163E">
        <w:rPr>
          <w:rFonts w:ascii="宋体" w:hAnsi="宋体" w:hint="eastAsia"/>
          <w:color w:val="000000" w:themeColor="text1"/>
          <w:szCs w:val="21"/>
        </w:rPr>
        <w:t>GB 4789.10</w:t>
      </w:r>
      <w:bookmarkEnd w:id="26"/>
      <w:bookmarkEnd w:id="27"/>
      <w:r w:rsidR="00FE485F" w:rsidRPr="00CC163E">
        <w:rPr>
          <w:rFonts w:ascii="宋体" w:hAnsi="宋体" w:hint="eastAsia"/>
          <w:color w:val="000000" w:themeColor="text1"/>
          <w:szCs w:val="21"/>
        </w:rPr>
        <w:t xml:space="preserve"> </w:t>
      </w:r>
      <w:bookmarkEnd w:id="28"/>
      <w:bookmarkEnd w:id="29"/>
      <w:r w:rsidR="00FE485F" w:rsidRPr="00CC163E">
        <w:rPr>
          <w:rFonts w:ascii="宋体" w:hAnsi="宋体" w:hint="eastAsia"/>
          <w:color w:val="000000" w:themeColor="text1"/>
          <w:szCs w:val="21"/>
        </w:rPr>
        <w:t xml:space="preserve"> </w:t>
      </w:r>
      <w:r w:rsidRPr="00CC163E">
        <w:rPr>
          <w:rFonts w:ascii="宋体" w:hAnsi="宋体" w:hint="eastAsia"/>
          <w:color w:val="000000" w:themeColor="text1"/>
          <w:szCs w:val="21"/>
        </w:rPr>
        <w:t>食品安全国家标准 食品微生物学检验 金黄色葡萄球菌检验</w:t>
      </w:r>
    </w:p>
    <w:p w:rsidR="00A32DCE" w:rsidRDefault="00F55A9C">
      <w:pPr>
        <w:ind w:firstLine="459"/>
        <w:rPr>
          <w:rFonts w:ascii="宋体" w:hAnsi="宋体"/>
          <w:color w:val="000000" w:themeColor="text1"/>
          <w:szCs w:val="21"/>
        </w:rPr>
      </w:pPr>
      <w:bookmarkStart w:id="30" w:name="OLE_LINK20"/>
      <w:bookmarkStart w:id="31" w:name="OLE_LINK21"/>
      <w:bookmarkStart w:id="32" w:name="OLE_LINK80"/>
      <w:bookmarkStart w:id="33" w:name="OLE_LINK112"/>
      <w:r w:rsidRPr="00F74E6D">
        <w:rPr>
          <w:rFonts w:ascii="宋体" w:hAnsi="宋体" w:hint="eastAsia"/>
          <w:color w:val="000000" w:themeColor="text1"/>
          <w:szCs w:val="21"/>
        </w:rPr>
        <w:t xml:space="preserve">GB </w:t>
      </w:r>
      <w:bookmarkStart w:id="34" w:name="OLE_LINK81"/>
      <w:bookmarkStart w:id="35" w:name="OLE_LINK82"/>
      <w:r w:rsidRPr="00F74E6D">
        <w:rPr>
          <w:rFonts w:ascii="宋体" w:hAnsi="宋体" w:hint="eastAsia"/>
          <w:color w:val="000000" w:themeColor="text1"/>
          <w:szCs w:val="21"/>
        </w:rPr>
        <w:t>4789.15</w:t>
      </w:r>
      <w:bookmarkEnd w:id="30"/>
      <w:bookmarkEnd w:id="31"/>
      <w:bookmarkEnd w:id="32"/>
      <w:bookmarkEnd w:id="33"/>
      <w:bookmarkEnd w:id="34"/>
      <w:bookmarkEnd w:id="35"/>
      <w:r w:rsidR="00FE485F" w:rsidRPr="00F74E6D">
        <w:rPr>
          <w:rFonts w:ascii="宋体" w:hAnsi="宋体" w:hint="eastAsia"/>
          <w:color w:val="000000" w:themeColor="text1"/>
          <w:szCs w:val="21"/>
        </w:rPr>
        <w:t xml:space="preserve">  </w:t>
      </w:r>
      <w:r w:rsidRPr="00F74E6D">
        <w:rPr>
          <w:rFonts w:ascii="宋体" w:hAnsi="宋体" w:hint="eastAsia"/>
          <w:color w:val="000000" w:themeColor="text1"/>
          <w:szCs w:val="21"/>
        </w:rPr>
        <w:t>食品安全国家标准 食品微生物学检验 霉菌和酵母计数</w:t>
      </w:r>
    </w:p>
    <w:p w:rsidR="00A32DCE" w:rsidRDefault="00F55A9C">
      <w:pPr>
        <w:ind w:firstLine="459"/>
        <w:rPr>
          <w:rFonts w:ascii="宋体" w:hAnsi="宋体"/>
          <w:color w:val="000000" w:themeColor="text1"/>
          <w:szCs w:val="21"/>
        </w:rPr>
      </w:pPr>
      <w:bookmarkStart w:id="36" w:name="OLE_LINK22"/>
      <w:bookmarkStart w:id="37" w:name="OLE_LINK23"/>
      <w:r>
        <w:rPr>
          <w:rFonts w:ascii="宋体" w:hAnsi="宋体" w:hint="eastAsia"/>
          <w:color w:val="000000" w:themeColor="text1"/>
          <w:szCs w:val="21"/>
        </w:rPr>
        <w:t xml:space="preserve">GB </w:t>
      </w:r>
      <w:bookmarkStart w:id="38" w:name="OLE_LINK84"/>
      <w:bookmarkStart w:id="39" w:name="OLE_LINK85"/>
      <w:r>
        <w:rPr>
          <w:rFonts w:ascii="宋体" w:hAnsi="宋体" w:hint="eastAsia"/>
          <w:color w:val="000000" w:themeColor="text1"/>
          <w:szCs w:val="21"/>
        </w:rPr>
        <w:t>5009.3</w:t>
      </w:r>
      <w:bookmarkEnd w:id="36"/>
      <w:bookmarkEnd w:id="37"/>
      <w:bookmarkEnd w:id="38"/>
      <w:bookmarkEnd w:id="39"/>
      <w:r w:rsidR="00FE485F">
        <w:rPr>
          <w:rFonts w:ascii="宋体" w:hAnsi="宋体" w:hint="eastAsia"/>
          <w:color w:val="000000" w:themeColor="text1"/>
          <w:szCs w:val="21"/>
        </w:rPr>
        <w:t xml:space="preserve">  </w:t>
      </w:r>
      <w:r>
        <w:rPr>
          <w:rFonts w:ascii="宋体" w:hAnsi="宋体" w:hint="eastAsia"/>
          <w:color w:val="000000" w:themeColor="text1"/>
          <w:szCs w:val="21"/>
        </w:rPr>
        <w:t>食品安全国家标准 食品中水分的测定</w:t>
      </w:r>
    </w:p>
    <w:p w:rsidR="00A32DCE" w:rsidRDefault="00F55A9C">
      <w:pPr>
        <w:ind w:firstLine="459"/>
        <w:rPr>
          <w:rFonts w:ascii="宋体" w:hAnsi="宋体"/>
          <w:color w:val="000000" w:themeColor="text1"/>
          <w:szCs w:val="21"/>
        </w:rPr>
      </w:pPr>
      <w:r>
        <w:rPr>
          <w:rFonts w:ascii="宋体" w:hAnsi="宋体" w:hint="eastAsia"/>
          <w:color w:val="000000" w:themeColor="text1"/>
          <w:szCs w:val="21"/>
        </w:rPr>
        <w:t xml:space="preserve">GB </w:t>
      </w:r>
      <w:bookmarkStart w:id="40" w:name="OLE_LINK90"/>
      <w:bookmarkStart w:id="41" w:name="OLE_LINK91"/>
      <w:r>
        <w:rPr>
          <w:rFonts w:ascii="宋体" w:hAnsi="宋体" w:hint="eastAsia"/>
          <w:color w:val="000000" w:themeColor="text1"/>
          <w:szCs w:val="21"/>
        </w:rPr>
        <w:t>5009.1</w:t>
      </w:r>
      <w:r>
        <w:rPr>
          <w:rFonts w:ascii="宋体" w:hAnsi="宋体"/>
          <w:color w:val="000000" w:themeColor="text1"/>
          <w:szCs w:val="21"/>
        </w:rPr>
        <w:t>1</w:t>
      </w:r>
      <w:bookmarkEnd w:id="40"/>
      <w:bookmarkEnd w:id="41"/>
      <w:r w:rsidR="00FE485F">
        <w:rPr>
          <w:rFonts w:ascii="宋体" w:hAnsi="宋体" w:hint="eastAsia"/>
          <w:color w:val="000000" w:themeColor="text1"/>
          <w:szCs w:val="21"/>
        </w:rPr>
        <w:t xml:space="preserve">  </w:t>
      </w:r>
      <w:r>
        <w:rPr>
          <w:color w:val="000000" w:themeColor="text1"/>
        </w:rPr>
        <w:t>食品安全国家标准</w:t>
      </w:r>
      <w:r>
        <w:rPr>
          <w:color w:val="000000" w:themeColor="text1"/>
        </w:rPr>
        <w:t xml:space="preserve"> </w:t>
      </w:r>
      <w:r>
        <w:rPr>
          <w:color w:val="000000" w:themeColor="text1"/>
        </w:rPr>
        <w:t>食品中总砷及无机砷的测定</w:t>
      </w:r>
    </w:p>
    <w:p w:rsidR="00A32DCE" w:rsidRDefault="00F55A9C">
      <w:pPr>
        <w:ind w:firstLine="459"/>
        <w:rPr>
          <w:rFonts w:ascii="宋体" w:hAnsi="宋体"/>
          <w:color w:val="000000" w:themeColor="text1"/>
          <w:szCs w:val="21"/>
        </w:rPr>
      </w:pPr>
      <w:bookmarkStart w:id="42" w:name="OLE_LINK25"/>
      <w:bookmarkStart w:id="43" w:name="OLE_LINK26"/>
      <w:r w:rsidRPr="00347F7A">
        <w:rPr>
          <w:rFonts w:ascii="宋体" w:hAnsi="宋体" w:hint="eastAsia"/>
          <w:color w:val="000000" w:themeColor="text1"/>
          <w:szCs w:val="21"/>
        </w:rPr>
        <w:t>GB 5009.12</w:t>
      </w:r>
      <w:bookmarkEnd w:id="42"/>
      <w:bookmarkEnd w:id="43"/>
      <w:r w:rsidR="00FE485F">
        <w:rPr>
          <w:rFonts w:ascii="宋体" w:hAnsi="宋体" w:hint="eastAsia"/>
          <w:color w:val="000000" w:themeColor="text1"/>
          <w:szCs w:val="21"/>
        </w:rPr>
        <w:t xml:space="preserve">  </w:t>
      </w:r>
      <w:r>
        <w:rPr>
          <w:rFonts w:ascii="宋体" w:hAnsi="宋体" w:hint="eastAsia"/>
          <w:color w:val="000000" w:themeColor="text1"/>
          <w:szCs w:val="21"/>
        </w:rPr>
        <w:t>食品安全国家标准 食品中铅的测定</w:t>
      </w:r>
    </w:p>
    <w:p w:rsidR="00A32DCE" w:rsidRDefault="00F55A9C">
      <w:pPr>
        <w:ind w:firstLine="459"/>
        <w:rPr>
          <w:color w:val="000000" w:themeColor="text1"/>
        </w:rPr>
      </w:pPr>
      <w:bookmarkStart w:id="44" w:name="OLE_LINK28"/>
      <w:bookmarkStart w:id="45" w:name="OLE_LINK29"/>
      <w:r>
        <w:rPr>
          <w:rFonts w:ascii="宋体" w:hAnsi="宋体" w:hint="eastAsia"/>
          <w:color w:val="000000" w:themeColor="text1"/>
          <w:szCs w:val="21"/>
        </w:rPr>
        <w:t>GB 5009.1</w:t>
      </w:r>
      <w:r>
        <w:rPr>
          <w:rFonts w:ascii="宋体" w:hAnsi="宋体"/>
          <w:color w:val="000000" w:themeColor="text1"/>
          <w:szCs w:val="21"/>
        </w:rPr>
        <w:t>5</w:t>
      </w:r>
      <w:bookmarkEnd w:id="44"/>
      <w:bookmarkEnd w:id="45"/>
      <w:r w:rsidR="00FE485F">
        <w:rPr>
          <w:rFonts w:ascii="宋体" w:hAnsi="宋体" w:hint="eastAsia"/>
          <w:color w:val="000000" w:themeColor="text1"/>
          <w:szCs w:val="21"/>
        </w:rPr>
        <w:t xml:space="preserve">  </w:t>
      </w:r>
      <w:r>
        <w:rPr>
          <w:color w:val="000000" w:themeColor="text1"/>
        </w:rPr>
        <w:t>食品安全国家标准</w:t>
      </w:r>
      <w:r>
        <w:rPr>
          <w:color w:val="000000" w:themeColor="text1"/>
        </w:rPr>
        <w:t xml:space="preserve"> </w:t>
      </w:r>
      <w:r>
        <w:rPr>
          <w:color w:val="000000" w:themeColor="text1"/>
        </w:rPr>
        <w:t>食品中镉的测定</w:t>
      </w:r>
    </w:p>
    <w:p w:rsidR="00A32DCE" w:rsidRDefault="00F55A9C">
      <w:pPr>
        <w:ind w:firstLine="459"/>
        <w:rPr>
          <w:rFonts w:ascii="宋体" w:hAnsi="宋体"/>
          <w:color w:val="000000" w:themeColor="text1"/>
          <w:szCs w:val="21"/>
        </w:rPr>
      </w:pPr>
      <w:bookmarkStart w:id="46" w:name="OLE_LINK30"/>
      <w:bookmarkStart w:id="47" w:name="OLE_LINK31"/>
      <w:r w:rsidRPr="00F74E6D">
        <w:rPr>
          <w:rFonts w:ascii="宋体" w:hAnsi="宋体" w:hint="eastAsia"/>
          <w:color w:val="000000" w:themeColor="text1"/>
          <w:szCs w:val="21"/>
        </w:rPr>
        <w:t>GB 5009.22</w:t>
      </w:r>
      <w:bookmarkEnd w:id="46"/>
      <w:bookmarkEnd w:id="47"/>
      <w:r w:rsidR="00FE485F" w:rsidRPr="00F74E6D">
        <w:rPr>
          <w:rFonts w:ascii="宋体" w:hAnsi="宋体" w:hint="eastAsia"/>
          <w:color w:val="000000" w:themeColor="text1"/>
          <w:szCs w:val="21"/>
        </w:rPr>
        <w:t xml:space="preserve"> </w:t>
      </w:r>
      <w:r w:rsidRPr="00F74E6D">
        <w:rPr>
          <w:rFonts w:ascii="宋体" w:hAnsi="宋体" w:hint="eastAsia"/>
          <w:color w:val="000000" w:themeColor="text1"/>
          <w:szCs w:val="21"/>
        </w:rPr>
        <w:t xml:space="preserve"> 食品安全国家标准 食品中黄曲霉毒素B族和G族的测定</w:t>
      </w:r>
    </w:p>
    <w:p w:rsidR="00A32DCE" w:rsidRDefault="00F55A9C">
      <w:pPr>
        <w:ind w:firstLine="459"/>
        <w:rPr>
          <w:color w:val="000000" w:themeColor="text1"/>
        </w:rPr>
      </w:pPr>
      <w:bookmarkStart w:id="48" w:name="OLE_LINK33"/>
      <w:bookmarkStart w:id="49" w:name="OLE_LINK94"/>
      <w:bookmarkStart w:id="50" w:name="OLE_LINK97"/>
      <w:bookmarkStart w:id="51" w:name="OLE_LINK98"/>
      <w:r w:rsidRPr="00347F7A">
        <w:rPr>
          <w:rFonts w:ascii="宋体" w:hAnsi="宋体" w:hint="eastAsia"/>
          <w:color w:val="000000" w:themeColor="text1"/>
          <w:szCs w:val="21"/>
        </w:rPr>
        <w:t>GB 5009.1</w:t>
      </w:r>
      <w:r w:rsidRPr="00347F7A">
        <w:rPr>
          <w:rFonts w:ascii="宋体" w:hAnsi="宋体"/>
          <w:color w:val="000000" w:themeColor="text1"/>
          <w:szCs w:val="21"/>
        </w:rPr>
        <w:t>2</w:t>
      </w:r>
      <w:bookmarkEnd w:id="48"/>
      <w:bookmarkEnd w:id="49"/>
      <w:r w:rsidR="00347F7A" w:rsidRPr="00347F7A">
        <w:rPr>
          <w:rFonts w:ascii="宋体" w:hAnsi="宋体" w:hint="eastAsia"/>
          <w:color w:val="000000" w:themeColor="text1"/>
          <w:szCs w:val="21"/>
        </w:rPr>
        <w:t>3</w:t>
      </w:r>
      <w:bookmarkEnd w:id="50"/>
      <w:bookmarkEnd w:id="51"/>
      <w:r w:rsidR="00FE485F">
        <w:rPr>
          <w:rFonts w:ascii="宋体" w:hAnsi="宋体" w:hint="eastAsia"/>
          <w:color w:val="000000" w:themeColor="text1"/>
          <w:szCs w:val="21"/>
        </w:rPr>
        <w:t xml:space="preserve">  </w:t>
      </w:r>
      <w:r>
        <w:rPr>
          <w:color w:val="000000" w:themeColor="text1"/>
        </w:rPr>
        <w:t>食品安全国家标准</w:t>
      </w:r>
      <w:r>
        <w:rPr>
          <w:color w:val="000000" w:themeColor="text1"/>
        </w:rPr>
        <w:t xml:space="preserve"> </w:t>
      </w:r>
      <w:bookmarkStart w:id="52" w:name="OLE_LINK95"/>
      <w:bookmarkStart w:id="53" w:name="OLE_LINK96"/>
      <w:r>
        <w:rPr>
          <w:color w:val="000000" w:themeColor="text1"/>
        </w:rPr>
        <w:t>食品中铬的测定</w:t>
      </w:r>
      <w:bookmarkEnd w:id="52"/>
      <w:bookmarkEnd w:id="53"/>
    </w:p>
    <w:p w:rsidR="00A32DCE" w:rsidRPr="00FE485F" w:rsidRDefault="00F55A9C">
      <w:pPr>
        <w:ind w:firstLine="459"/>
        <w:rPr>
          <w:rFonts w:ascii="宋体" w:hAnsi="宋体"/>
          <w:color w:val="000000" w:themeColor="text1"/>
          <w:szCs w:val="21"/>
        </w:rPr>
      </w:pPr>
      <w:bookmarkStart w:id="54" w:name="OLE_LINK34"/>
      <w:bookmarkStart w:id="55" w:name="OLE_LINK35"/>
      <w:bookmarkStart w:id="56" w:name="OLE_LINK99"/>
      <w:r w:rsidRPr="00FE485F">
        <w:rPr>
          <w:rFonts w:ascii="宋体" w:hAnsi="宋体" w:hint="eastAsia"/>
          <w:color w:val="000000" w:themeColor="text1"/>
          <w:szCs w:val="21"/>
        </w:rPr>
        <w:t>GB</w:t>
      </w:r>
      <w:r w:rsidR="006D1D62" w:rsidRPr="00FE485F">
        <w:rPr>
          <w:rFonts w:ascii="宋体" w:hAnsi="宋体" w:hint="eastAsia"/>
          <w:color w:val="000000" w:themeColor="text1"/>
          <w:szCs w:val="21"/>
        </w:rPr>
        <w:t>/</w:t>
      </w:r>
      <w:r w:rsidRPr="00FE485F">
        <w:rPr>
          <w:rFonts w:ascii="宋体" w:hAnsi="宋体" w:hint="eastAsia"/>
          <w:color w:val="000000" w:themeColor="text1"/>
          <w:szCs w:val="21"/>
        </w:rPr>
        <w:t xml:space="preserve">T </w:t>
      </w:r>
      <w:bookmarkStart w:id="57" w:name="_Hlk177716406"/>
      <w:r w:rsidRPr="00FE485F">
        <w:rPr>
          <w:rFonts w:ascii="宋体" w:hAnsi="宋体" w:hint="eastAsia"/>
          <w:color w:val="000000" w:themeColor="text1"/>
          <w:szCs w:val="21"/>
        </w:rPr>
        <w:t>5009.19</w:t>
      </w:r>
      <w:bookmarkEnd w:id="54"/>
      <w:bookmarkEnd w:id="55"/>
      <w:bookmarkEnd w:id="56"/>
      <w:bookmarkEnd w:id="57"/>
      <w:r w:rsidR="00FE485F" w:rsidRPr="00FE485F">
        <w:rPr>
          <w:rFonts w:ascii="宋体" w:hAnsi="宋体" w:hint="eastAsia"/>
          <w:color w:val="000000" w:themeColor="text1"/>
          <w:szCs w:val="21"/>
        </w:rPr>
        <w:t xml:space="preserve"> </w:t>
      </w:r>
      <w:r w:rsidRPr="00FE485F">
        <w:rPr>
          <w:rFonts w:ascii="宋体" w:hAnsi="宋体" w:hint="eastAsia"/>
          <w:color w:val="000000" w:themeColor="text1"/>
          <w:szCs w:val="21"/>
        </w:rPr>
        <w:t xml:space="preserve"> </w:t>
      </w:r>
      <w:bookmarkStart w:id="58" w:name="OLE_LINK59"/>
      <w:bookmarkStart w:id="59" w:name="OLE_LINK60"/>
      <w:r w:rsidRPr="00FE485F">
        <w:rPr>
          <w:rFonts w:ascii="宋体" w:hAnsi="宋体" w:hint="eastAsia"/>
          <w:color w:val="000000" w:themeColor="text1"/>
          <w:szCs w:val="21"/>
        </w:rPr>
        <w:t>食品中</w:t>
      </w:r>
      <w:bookmarkStart w:id="60" w:name="OLE_LINK36"/>
      <w:bookmarkStart w:id="61" w:name="OLE_LINK37"/>
      <w:r w:rsidRPr="00FE485F">
        <w:rPr>
          <w:rFonts w:ascii="宋体" w:hAnsi="宋体" w:hint="eastAsia"/>
          <w:color w:val="000000" w:themeColor="text1"/>
          <w:szCs w:val="21"/>
        </w:rPr>
        <w:t>有机氯</w:t>
      </w:r>
      <w:bookmarkEnd w:id="60"/>
      <w:bookmarkEnd w:id="61"/>
      <w:r w:rsidRPr="00FE485F">
        <w:rPr>
          <w:rFonts w:ascii="宋体" w:hAnsi="宋体" w:hint="eastAsia"/>
          <w:color w:val="000000" w:themeColor="text1"/>
          <w:szCs w:val="21"/>
        </w:rPr>
        <w:t>农药多组分残留量的测定</w:t>
      </w:r>
      <w:bookmarkEnd w:id="58"/>
      <w:bookmarkEnd w:id="59"/>
    </w:p>
    <w:p w:rsidR="00A32DCE" w:rsidRDefault="00F55A9C">
      <w:pPr>
        <w:ind w:firstLine="459"/>
        <w:rPr>
          <w:rFonts w:ascii="宋体" w:hAnsi="宋体"/>
          <w:color w:val="000000" w:themeColor="text1"/>
          <w:szCs w:val="21"/>
        </w:rPr>
      </w:pPr>
      <w:bookmarkStart w:id="62" w:name="OLE_LINK38"/>
      <w:bookmarkStart w:id="63" w:name="OLE_LINK39"/>
      <w:bookmarkStart w:id="64" w:name="OLE_LINK100"/>
      <w:r w:rsidRPr="00FE485F">
        <w:rPr>
          <w:rFonts w:ascii="宋体" w:hAnsi="宋体" w:hint="eastAsia"/>
          <w:color w:val="000000" w:themeColor="text1"/>
          <w:szCs w:val="21"/>
        </w:rPr>
        <w:t>GB 5749</w:t>
      </w:r>
      <w:bookmarkEnd w:id="62"/>
      <w:bookmarkEnd w:id="63"/>
      <w:bookmarkEnd w:id="64"/>
      <w:r w:rsidR="00FE485F" w:rsidRPr="00FE485F">
        <w:rPr>
          <w:rFonts w:ascii="宋体" w:hAnsi="宋体" w:hint="eastAsia"/>
          <w:color w:val="000000" w:themeColor="text1"/>
          <w:szCs w:val="21"/>
        </w:rPr>
        <w:t xml:space="preserve"> </w:t>
      </w:r>
      <w:r w:rsidRPr="00FE485F">
        <w:rPr>
          <w:rFonts w:ascii="宋体" w:hAnsi="宋体" w:hint="eastAsia"/>
          <w:color w:val="000000" w:themeColor="text1"/>
          <w:szCs w:val="21"/>
        </w:rPr>
        <w:t xml:space="preserve"> </w:t>
      </w:r>
      <w:bookmarkStart w:id="65" w:name="OLE_LINK40"/>
      <w:bookmarkStart w:id="66" w:name="OLE_LINK41"/>
      <w:bookmarkStart w:id="67" w:name="OLE_LINK61"/>
      <w:r w:rsidRPr="00FE485F">
        <w:rPr>
          <w:rFonts w:ascii="宋体" w:hAnsi="宋体" w:hint="eastAsia"/>
          <w:color w:val="000000" w:themeColor="text1"/>
          <w:szCs w:val="21"/>
        </w:rPr>
        <w:t>生活饮用水卫生标准</w:t>
      </w:r>
      <w:bookmarkEnd w:id="65"/>
      <w:bookmarkEnd w:id="66"/>
      <w:bookmarkEnd w:id="67"/>
    </w:p>
    <w:p w:rsidR="00A32DCE" w:rsidRDefault="00F55A9C">
      <w:pPr>
        <w:ind w:firstLine="459"/>
        <w:rPr>
          <w:rFonts w:asciiTheme="majorEastAsia" w:eastAsiaTheme="majorEastAsia" w:hAnsiTheme="majorEastAsia" w:cs="Times New Roman"/>
          <w:szCs w:val="21"/>
        </w:rPr>
      </w:pPr>
      <w:bookmarkStart w:id="68" w:name="OLE_LINK42"/>
      <w:bookmarkStart w:id="69" w:name="OLE_LINK43"/>
      <w:bookmarkStart w:id="70" w:name="OLE_LINK101"/>
      <w:r>
        <w:rPr>
          <w:rFonts w:asciiTheme="minorEastAsia" w:hAnsiTheme="minorEastAsia" w:hint="eastAsia"/>
          <w:color w:val="000000"/>
          <w:szCs w:val="21"/>
        </w:rPr>
        <w:t>GB 7718</w:t>
      </w:r>
      <w:bookmarkEnd w:id="68"/>
      <w:bookmarkEnd w:id="69"/>
      <w:bookmarkEnd w:id="70"/>
      <w:r w:rsidR="00FE485F">
        <w:rPr>
          <w:rFonts w:asciiTheme="minorEastAsia" w:hAnsiTheme="minorEastAsia" w:hint="eastAsia"/>
          <w:color w:val="000000"/>
          <w:szCs w:val="21"/>
        </w:rPr>
        <w:t xml:space="preserve"> </w:t>
      </w:r>
      <w:r>
        <w:rPr>
          <w:rFonts w:asciiTheme="minorEastAsia" w:hAnsiTheme="minorEastAsia"/>
          <w:color w:val="000000"/>
          <w:szCs w:val="21"/>
        </w:rPr>
        <w:t xml:space="preserve"> </w:t>
      </w:r>
      <w:r w:rsidR="00773085">
        <w:rPr>
          <w:rFonts w:ascii="宋体" w:hAnsi="宋体" w:hint="eastAsia"/>
          <w:color w:val="000000" w:themeColor="text1"/>
          <w:szCs w:val="21"/>
        </w:rPr>
        <w:t>食品安全国家标准</w:t>
      </w:r>
      <w:r w:rsidR="005E47D1">
        <w:rPr>
          <w:rFonts w:ascii="宋体" w:hAnsi="宋体"/>
          <w:color w:val="000000" w:themeColor="text1"/>
          <w:szCs w:val="21"/>
        </w:rPr>
        <w:t xml:space="preserve"> </w:t>
      </w:r>
      <w:r>
        <w:rPr>
          <w:rFonts w:asciiTheme="majorEastAsia" w:eastAsiaTheme="majorEastAsia" w:hAnsiTheme="majorEastAsia" w:cs="Times New Roman" w:hint="eastAsia"/>
          <w:szCs w:val="21"/>
        </w:rPr>
        <w:t>预包装食品标签通则</w:t>
      </w:r>
    </w:p>
    <w:p w:rsidR="00A32DCE" w:rsidRDefault="00F55A9C">
      <w:pPr>
        <w:ind w:firstLine="459"/>
        <w:rPr>
          <w:rFonts w:ascii="宋体" w:hAnsi="宋体"/>
          <w:color w:val="000000" w:themeColor="text1"/>
          <w:szCs w:val="21"/>
        </w:rPr>
      </w:pPr>
      <w:bookmarkStart w:id="71" w:name="OLE_LINK44"/>
      <w:bookmarkStart w:id="72" w:name="OLE_LINK45"/>
      <w:bookmarkStart w:id="73" w:name="OLE_LINK64"/>
      <w:bookmarkStart w:id="74" w:name="OLE_LINK102"/>
      <w:bookmarkStart w:id="75" w:name="OLE_LINK48"/>
      <w:bookmarkStart w:id="76" w:name="OLE_LINK49"/>
      <w:r>
        <w:rPr>
          <w:rFonts w:asciiTheme="minorEastAsia" w:hAnsiTheme="minorEastAsia" w:hint="eastAsia"/>
          <w:color w:val="000000"/>
          <w:szCs w:val="21"/>
        </w:rPr>
        <w:t>GB</w:t>
      </w:r>
      <w:r w:rsidR="006D1D62">
        <w:rPr>
          <w:rFonts w:asciiTheme="minorEastAsia" w:hAnsiTheme="minorEastAsia" w:hint="eastAsia"/>
          <w:color w:val="000000"/>
          <w:szCs w:val="21"/>
        </w:rPr>
        <w:t>/</w:t>
      </w:r>
      <w:r>
        <w:rPr>
          <w:rFonts w:asciiTheme="minorEastAsia" w:hAnsiTheme="minorEastAsia" w:hint="eastAsia"/>
          <w:color w:val="000000"/>
          <w:szCs w:val="21"/>
        </w:rPr>
        <w:t>T</w:t>
      </w:r>
      <w:r w:rsidR="00DB333E">
        <w:rPr>
          <w:rFonts w:asciiTheme="minorEastAsia" w:hAnsiTheme="minorEastAsia" w:hint="eastAsia"/>
          <w:color w:val="000000"/>
          <w:szCs w:val="21"/>
        </w:rPr>
        <w:t xml:space="preserve"> 8302</w:t>
      </w:r>
      <w:bookmarkEnd w:id="71"/>
      <w:bookmarkEnd w:id="72"/>
      <w:bookmarkEnd w:id="73"/>
      <w:bookmarkEnd w:id="74"/>
      <w:r w:rsidR="00DB333E">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bookmarkStart w:id="77" w:name="OLE_LINK50"/>
      <w:bookmarkStart w:id="78" w:name="OLE_LINK51"/>
      <w:bookmarkEnd w:id="75"/>
      <w:bookmarkEnd w:id="76"/>
      <w:r>
        <w:rPr>
          <w:rFonts w:asciiTheme="majorEastAsia" w:eastAsiaTheme="majorEastAsia" w:hAnsiTheme="majorEastAsia" w:hint="eastAsia"/>
          <w:szCs w:val="21"/>
        </w:rPr>
        <w:t>茶 取样</w:t>
      </w:r>
      <w:bookmarkEnd w:id="77"/>
      <w:bookmarkEnd w:id="78"/>
    </w:p>
    <w:p w:rsidR="00EE1062" w:rsidRDefault="00F55A9C" w:rsidP="00D1110B">
      <w:pPr>
        <w:ind w:firstLine="459"/>
        <w:rPr>
          <w:rFonts w:ascii="宋体" w:hAnsi="宋体"/>
          <w:color w:val="000000"/>
          <w:szCs w:val="21"/>
        </w:rPr>
      </w:pPr>
      <w:bookmarkStart w:id="79" w:name="OLE_LINK46"/>
      <w:bookmarkStart w:id="80" w:name="OLE_LINK56"/>
      <w:bookmarkStart w:id="81" w:name="OLE_LINK65"/>
      <w:bookmarkStart w:id="82" w:name="OLE_LINK66"/>
      <w:bookmarkStart w:id="83" w:name="OLE_LINK103"/>
      <w:r>
        <w:rPr>
          <w:rFonts w:ascii="宋体" w:hAnsi="宋体" w:hint="eastAsia"/>
          <w:color w:val="000000" w:themeColor="text1"/>
          <w:szCs w:val="21"/>
        </w:rPr>
        <w:t>GB 14881</w:t>
      </w:r>
      <w:bookmarkEnd w:id="79"/>
      <w:bookmarkEnd w:id="80"/>
      <w:bookmarkEnd w:id="81"/>
      <w:bookmarkEnd w:id="82"/>
      <w:bookmarkEnd w:id="83"/>
      <w:r w:rsidR="00FE485F">
        <w:rPr>
          <w:rFonts w:ascii="宋体" w:hAnsi="宋体" w:hint="eastAsia"/>
          <w:color w:val="000000" w:themeColor="text1"/>
          <w:szCs w:val="21"/>
        </w:rPr>
        <w:t xml:space="preserve">  </w:t>
      </w:r>
      <w:r>
        <w:rPr>
          <w:rFonts w:ascii="宋体" w:hAnsi="宋体" w:hint="eastAsia"/>
          <w:color w:val="000000"/>
          <w:szCs w:val="21"/>
        </w:rPr>
        <w:t>食品安全国家标准 食品生产通用卫生规范</w:t>
      </w:r>
    </w:p>
    <w:p w:rsidR="00EE1062" w:rsidRDefault="00F55A9C" w:rsidP="00D1110B">
      <w:pPr>
        <w:ind w:firstLine="459"/>
      </w:pPr>
      <w:bookmarkStart w:id="84" w:name="OLE_LINK57"/>
      <w:bookmarkStart w:id="85" w:name="OLE_LINK58"/>
      <w:bookmarkStart w:id="86" w:name="OLE_LINK67"/>
      <w:bookmarkStart w:id="87" w:name="OLE_LINK104"/>
      <w:r>
        <w:rPr>
          <w:rFonts w:asciiTheme="majorEastAsia" w:eastAsiaTheme="majorEastAsia" w:hAnsiTheme="majorEastAsia" w:cs="Times New Roman"/>
          <w:szCs w:val="21"/>
        </w:rPr>
        <w:t>GB/T 30375</w:t>
      </w:r>
      <w:bookmarkEnd w:id="84"/>
      <w:bookmarkEnd w:id="85"/>
      <w:bookmarkEnd w:id="86"/>
      <w:bookmarkEnd w:id="87"/>
      <w:r w:rsidR="00FE485F">
        <w:rPr>
          <w:rFonts w:asciiTheme="majorEastAsia" w:eastAsiaTheme="majorEastAsia" w:hAnsiTheme="majorEastAsia" w:cs="Times New Roman" w:hint="eastAsia"/>
          <w:szCs w:val="21"/>
        </w:rPr>
        <w:t xml:space="preserve">  </w:t>
      </w:r>
      <w:r>
        <w:t>茶叶贮</w:t>
      </w:r>
      <w:r>
        <w:rPr>
          <w:rFonts w:hint="eastAsia"/>
        </w:rPr>
        <w:t>存</w:t>
      </w:r>
    </w:p>
    <w:p w:rsidR="00EE1062" w:rsidRPr="00F74E6D" w:rsidRDefault="00F55A9C" w:rsidP="00D1110B">
      <w:pPr>
        <w:ind w:firstLine="459"/>
        <w:rPr>
          <w:rFonts w:ascii="宋体" w:hAnsi="宋体"/>
          <w:color w:val="000000" w:themeColor="text1"/>
          <w:szCs w:val="21"/>
        </w:rPr>
      </w:pPr>
      <w:bookmarkStart w:id="88" w:name="OLE_LINK68"/>
      <w:bookmarkStart w:id="89" w:name="OLE_LINK105"/>
      <w:r w:rsidRPr="00F74E6D">
        <w:rPr>
          <w:rFonts w:ascii="宋体" w:hAnsi="宋体"/>
          <w:color w:val="000000" w:themeColor="text1"/>
          <w:szCs w:val="21"/>
        </w:rPr>
        <w:t>NY/T 658</w:t>
      </w:r>
      <w:bookmarkEnd w:id="88"/>
      <w:bookmarkEnd w:id="89"/>
      <w:r w:rsidR="00FE485F" w:rsidRPr="00F74E6D">
        <w:rPr>
          <w:rFonts w:ascii="宋体" w:hAnsi="宋体" w:hint="eastAsia"/>
          <w:color w:val="000000" w:themeColor="text1"/>
          <w:szCs w:val="21"/>
        </w:rPr>
        <w:t xml:space="preserve">  </w:t>
      </w:r>
      <w:r w:rsidRPr="00F74E6D">
        <w:rPr>
          <w:rFonts w:ascii="宋体" w:hAnsi="宋体" w:hint="eastAsia"/>
          <w:color w:val="000000" w:themeColor="text1"/>
          <w:szCs w:val="21"/>
        </w:rPr>
        <w:t>绿色食品 包装通用准则</w:t>
      </w:r>
    </w:p>
    <w:p w:rsidR="00A32DCE" w:rsidRDefault="00F55A9C" w:rsidP="002C7606">
      <w:pPr>
        <w:spacing w:beforeLines="100" w:afterLines="100"/>
        <w:rPr>
          <w:rFonts w:ascii="黑体" w:eastAsia="黑体" w:hAnsi="黑体" w:cs="Times New Roman"/>
          <w:szCs w:val="21"/>
        </w:rPr>
      </w:pPr>
      <w:r>
        <w:rPr>
          <w:rFonts w:ascii="黑体" w:eastAsia="黑体" w:hAnsi="黑体" w:cs="Times New Roman" w:hint="eastAsia"/>
          <w:szCs w:val="21"/>
        </w:rPr>
        <w:t>3 术语和定义</w:t>
      </w:r>
      <w:bookmarkEnd w:id="7"/>
    </w:p>
    <w:p w:rsidR="00A32DCE" w:rsidRDefault="00F55A9C">
      <w:pPr>
        <w:spacing w:after="160" w:line="240" w:lineRule="exact"/>
        <w:ind w:firstLine="440"/>
        <w:jc w:val="left"/>
        <w:rPr>
          <w:rFonts w:ascii="Times New Roman" w:hAnsi="Times New Roman" w:cs="Times New Roman"/>
          <w:szCs w:val="21"/>
        </w:rPr>
      </w:pPr>
      <w:r>
        <w:rPr>
          <w:rFonts w:ascii="Times New Roman" w:hAnsi="Times New Roman" w:cs="Times New Roman" w:hint="eastAsia"/>
          <w:szCs w:val="21"/>
        </w:rPr>
        <w:t>下列术语和定义适用于本文件。</w:t>
      </w:r>
    </w:p>
    <w:p w:rsidR="00A32DCE" w:rsidRPr="00D1110B" w:rsidRDefault="00F55A9C">
      <w:pPr>
        <w:spacing w:after="160" w:line="240" w:lineRule="exact"/>
        <w:ind w:firstLine="440"/>
        <w:jc w:val="left"/>
        <w:rPr>
          <w:rFonts w:ascii="Times New Roman" w:eastAsia="黑体" w:hAnsi="Times New Roman" w:cs="Times New Roman"/>
          <w:b/>
          <w:szCs w:val="21"/>
        </w:rPr>
      </w:pPr>
      <w:r>
        <w:rPr>
          <w:rFonts w:ascii="黑体" w:eastAsia="黑体" w:hAnsi="黑体" w:cs="Times New Roman" w:hint="eastAsia"/>
          <w:szCs w:val="21"/>
        </w:rPr>
        <w:t>霍山石斛叶茶</w:t>
      </w:r>
      <w:r w:rsidR="002F60F0" w:rsidRPr="00D1110B">
        <w:rPr>
          <w:rFonts w:ascii="Times New Roman" w:eastAsia="黑体" w:hAnsi="Times New Roman" w:cs="Times New Roman"/>
          <w:b/>
          <w:szCs w:val="21"/>
        </w:rPr>
        <w:t xml:space="preserve"> leaf tea of </w:t>
      </w:r>
      <w:proofErr w:type="spellStart"/>
      <w:r w:rsidR="002F60F0" w:rsidRPr="00D1110B">
        <w:rPr>
          <w:rFonts w:ascii="Times New Roman" w:eastAsia="黑体" w:hAnsi="Times New Roman" w:cs="Times New Roman"/>
          <w:b/>
          <w:i/>
          <w:szCs w:val="21"/>
        </w:rPr>
        <w:t>Dendrobium</w:t>
      </w:r>
      <w:proofErr w:type="spellEnd"/>
      <w:r w:rsidR="002F60F0" w:rsidRPr="00D1110B">
        <w:rPr>
          <w:rFonts w:ascii="Times New Roman" w:eastAsia="黑体" w:hAnsi="Times New Roman" w:cs="Times New Roman"/>
          <w:b/>
          <w:i/>
          <w:szCs w:val="21"/>
        </w:rPr>
        <w:t xml:space="preserve"> </w:t>
      </w:r>
      <w:bookmarkStart w:id="90" w:name="_Hlk169859493"/>
      <w:proofErr w:type="spellStart"/>
      <w:r w:rsidR="002F60F0" w:rsidRPr="00D1110B">
        <w:rPr>
          <w:rFonts w:ascii="Times New Roman" w:eastAsia="黑体" w:hAnsi="Times New Roman" w:cs="Times New Roman"/>
          <w:b/>
          <w:i/>
          <w:szCs w:val="21"/>
        </w:rPr>
        <w:t>huoshanense</w:t>
      </w:r>
      <w:bookmarkEnd w:id="90"/>
      <w:proofErr w:type="spellEnd"/>
    </w:p>
    <w:p w:rsidR="00A32DCE" w:rsidRDefault="00F55A9C" w:rsidP="00B41F5B">
      <w:pPr>
        <w:spacing w:after="160"/>
        <w:ind w:firstLine="440"/>
        <w:rPr>
          <w:rFonts w:ascii="Times New Roman" w:hAnsi="Times New Roman" w:cs="Times New Roman"/>
          <w:szCs w:val="21"/>
        </w:rPr>
      </w:pPr>
      <w:r>
        <w:rPr>
          <w:rFonts w:ascii="Times New Roman" w:hAnsi="Times New Roman" w:cs="Times New Roman" w:hint="eastAsia"/>
          <w:szCs w:val="21"/>
        </w:rPr>
        <w:t>以兰科石斛属霍山石斛</w:t>
      </w:r>
      <w:r>
        <w:t>（</w:t>
      </w:r>
      <w:proofErr w:type="spellStart"/>
      <w:r w:rsidR="002F60F0" w:rsidRPr="00D1110B">
        <w:rPr>
          <w:rFonts w:ascii="Times New Roman" w:hAnsi="Times New Roman" w:cs="Times New Roman"/>
          <w:i/>
          <w:iCs/>
        </w:rPr>
        <w:t>Dendrobium</w:t>
      </w:r>
      <w:proofErr w:type="spellEnd"/>
      <w:r w:rsidR="002F60F0" w:rsidRPr="00D1110B">
        <w:rPr>
          <w:rFonts w:ascii="Times New Roman" w:hAnsi="Times New Roman" w:cs="Times New Roman"/>
          <w:i/>
          <w:iCs/>
        </w:rPr>
        <w:t xml:space="preserve"> </w:t>
      </w:r>
      <w:proofErr w:type="spellStart"/>
      <w:r w:rsidR="002F60F0" w:rsidRPr="00D1110B">
        <w:rPr>
          <w:rFonts w:ascii="Times New Roman" w:hAnsi="Times New Roman" w:cs="Times New Roman"/>
          <w:i/>
          <w:iCs/>
        </w:rPr>
        <w:t>huoshanense</w:t>
      </w:r>
      <w:proofErr w:type="spellEnd"/>
      <w:r w:rsidR="002F60F0" w:rsidRPr="00D1110B">
        <w:rPr>
          <w:rFonts w:ascii="Times New Roman" w:hAnsi="Times New Roman" w:cs="Times New Roman"/>
        </w:rPr>
        <w:t xml:space="preserve"> C.Z. Tang et S.J.</w:t>
      </w:r>
      <w:r w:rsidR="002F60F0" w:rsidRPr="00D1110B">
        <w:rPr>
          <w:rFonts w:ascii="Times New Roman" w:hAnsi="Times New Roman" w:cs="Times New Roman"/>
          <w:i/>
          <w:iCs/>
        </w:rPr>
        <w:t xml:space="preserve"> </w:t>
      </w:r>
      <w:r w:rsidR="002F60F0" w:rsidRPr="00D1110B">
        <w:rPr>
          <w:rFonts w:ascii="Times New Roman" w:hAnsi="Times New Roman" w:cs="Times New Roman"/>
        </w:rPr>
        <w:t>Cheng</w:t>
      </w:r>
      <w:r>
        <w:t>）</w:t>
      </w:r>
      <w:r>
        <w:rPr>
          <w:rFonts w:ascii="Times New Roman" w:hAnsi="Times New Roman" w:cs="Times New Roman" w:hint="eastAsia"/>
          <w:szCs w:val="21"/>
        </w:rPr>
        <w:t>的鲜叶为原料，经过</w:t>
      </w:r>
      <w:bookmarkStart w:id="91" w:name="_Hlk150107262"/>
      <w:r>
        <w:rPr>
          <w:rFonts w:ascii="Times New Roman" w:hAnsi="Times New Roman" w:cs="Times New Roman" w:hint="eastAsia"/>
          <w:szCs w:val="21"/>
        </w:rPr>
        <w:t>拣选</w:t>
      </w:r>
      <w:bookmarkEnd w:id="91"/>
      <w:r>
        <w:rPr>
          <w:rFonts w:ascii="Times New Roman" w:hAnsi="Times New Roman" w:cs="Times New Roman" w:hint="eastAsia"/>
          <w:szCs w:val="21"/>
        </w:rPr>
        <w:t>、清洗、摊晾、杀青、冷却回潮、揉捻、烘干、提香、整理等工艺制成的</w:t>
      </w:r>
      <w:r w:rsidR="002F60F0" w:rsidRPr="00B67E1B">
        <w:rPr>
          <w:rFonts w:ascii="Times New Roman" w:hAnsi="Times New Roman" w:cs="Times New Roman" w:hint="eastAsia"/>
          <w:szCs w:val="21"/>
        </w:rPr>
        <w:t>类似茶叶冲泡方式饮用</w:t>
      </w:r>
      <w:r>
        <w:rPr>
          <w:rFonts w:ascii="Times New Roman" w:hAnsi="Times New Roman" w:cs="Times New Roman" w:hint="eastAsia"/>
          <w:szCs w:val="21"/>
        </w:rPr>
        <w:t>的代用茶。</w:t>
      </w:r>
    </w:p>
    <w:p w:rsidR="00A32DCE" w:rsidRDefault="00F55A9C" w:rsidP="002C7606">
      <w:pPr>
        <w:spacing w:beforeLines="100" w:afterLines="100"/>
        <w:rPr>
          <w:rFonts w:ascii="黑体" w:eastAsia="黑体" w:hAnsi="黑体" w:cs="Times New Roman"/>
          <w:szCs w:val="21"/>
        </w:rPr>
      </w:pPr>
      <w:r>
        <w:rPr>
          <w:rFonts w:ascii="黑体" w:eastAsia="黑体" w:hAnsi="黑体" w:cs="Times New Roman" w:hint="eastAsia"/>
          <w:szCs w:val="21"/>
        </w:rPr>
        <w:t>4 原料</w:t>
      </w:r>
      <w:bookmarkStart w:id="92" w:name="_Hlk150107344"/>
      <w:r w:rsidR="00705BB1">
        <w:rPr>
          <w:rFonts w:ascii="黑体" w:eastAsia="黑体" w:hAnsi="黑体" w:cs="Times New Roman" w:hint="eastAsia"/>
          <w:szCs w:val="21"/>
        </w:rPr>
        <w:t>要求</w:t>
      </w:r>
    </w:p>
    <w:p w:rsidR="00705BB1" w:rsidRDefault="00705BB1">
      <w:pPr>
        <w:spacing w:after="160"/>
        <w:ind w:firstLineChars="200" w:firstLine="420"/>
        <w:jc w:val="left"/>
        <w:rPr>
          <w:rFonts w:ascii="Times New Roman" w:hAnsi="Times New Roman" w:cs="Times New Roman"/>
          <w:szCs w:val="21"/>
        </w:rPr>
      </w:pPr>
      <w:r>
        <w:rPr>
          <w:rFonts w:ascii="Times New Roman" w:hAnsi="Times New Roman" w:cs="Times New Roman" w:hint="eastAsia"/>
          <w:szCs w:val="21"/>
        </w:rPr>
        <w:t>鲜叶要求</w:t>
      </w:r>
      <w:r w:rsidR="00BC1C3E" w:rsidRPr="00BC1C3E">
        <w:rPr>
          <w:rFonts w:ascii="Times New Roman" w:hAnsi="Times New Roman" w:cs="Times New Roman" w:hint="eastAsia"/>
          <w:szCs w:val="21"/>
        </w:rPr>
        <w:t>当年生绿色完整叶片</w:t>
      </w:r>
      <w:r w:rsidR="00BC1C3E">
        <w:rPr>
          <w:rFonts w:ascii="Times New Roman" w:hAnsi="Times New Roman" w:cs="Times New Roman" w:hint="eastAsia"/>
          <w:szCs w:val="21"/>
        </w:rPr>
        <w:t>，无虫害、无病斑、无机械损伤、无异味及</w:t>
      </w:r>
      <w:r w:rsidR="00E45E63">
        <w:rPr>
          <w:rFonts w:ascii="Times New Roman" w:hAnsi="Times New Roman" w:cs="Times New Roman" w:hint="eastAsia"/>
          <w:szCs w:val="21"/>
        </w:rPr>
        <w:t>其他</w:t>
      </w:r>
      <w:r w:rsidR="00BC1C3E">
        <w:rPr>
          <w:rFonts w:ascii="Times New Roman" w:hAnsi="Times New Roman" w:cs="Times New Roman" w:hint="eastAsia"/>
          <w:szCs w:val="21"/>
        </w:rPr>
        <w:t>夹杂物。</w:t>
      </w:r>
      <w:r w:rsidR="00B41F5B">
        <w:rPr>
          <w:rFonts w:ascii="Times New Roman" w:hAnsi="Times New Roman" w:cs="Times New Roman" w:hint="eastAsia"/>
          <w:szCs w:val="21"/>
        </w:rPr>
        <w:t>总多糖含量不低</w:t>
      </w:r>
      <w:r w:rsidR="00B41F5B" w:rsidRPr="00B67E1B">
        <w:rPr>
          <w:rFonts w:ascii="宋体" w:eastAsia="宋体" w:hAnsi="宋体" w:cs="Times New Roman" w:hint="eastAsia"/>
          <w:szCs w:val="21"/>
        </w:rPr>
        <w:t>于</w:t>
      </w:r>
      <w:r w:rsidR="00B41F5B" w:rsidRPr="00B67E1B">
        <w:rPr>
          <w:rFonts w:ascii="宋体" w:eastAsia="宋体" w:hAnsi="宋体" w:cs="Times New Roman"/>
          <w:szCs w:val="21"/>
        </w:rPr>
        <w:t>2%</w:t>
      </w:r>
      <w:r w:rsidR="00D763D9">
        <w:rPr>
          <w:rFonts w:ascii="宋体" w:eastAsia="宋体" w:hAnsi="宋体" w:cs="Times New Roman" w:hint="eastAsia"/>
          <w:szCs w:val="21"/>
        </w:rPr>
        <w:t>（</w:t>
      </w:r>
      <w:r w:rsidR="00B67E1B" w:rsidRPr="00B67E1B">
        <w:rPr>
          <w:rFonts w:ascii="宋体" w:eastAsia="宋体" w:hAnsi="宋体" w:cs="Times New Roman" w:hint="eastAsia"/>
          <w:szCs w:val="21"/>
        </w:rPr>
        <w:t>测定方法见按照附录A</w:t>
      </w:r>
      <w:r w:rsidR="00D763D9">
        <w:rPr>
          <w:rFonts w:ascii="宋体" w:eastAsia="宋体" w:hAnsi="宋体" w:cs="Times New Roman" w:hint="eastAsia"/>
          <w:szCs w:val="21"/>
        </w:rPr>
        <w:t>）</w:t>
      </w:r>
      <w:r w:rsidR="00B67E1B" w:rsidRPr="00B67E1B">
        <w:rPr>
          <w:rFonts w:ascii="宋体" w:eastAsia="宋体" w:hAnsi="宋体" w:cs="Times New Roman" w:hint="eastAsia"/>
          <w:szCs w:val="21"/>
        </w:rPr>
        <w:t>；</w:t>
      </w:r>
      <w:r w:rsidR="00B41F5B" w:rsidRPr="00B67E1B">
        <w:rPr>
          <w:rFonts w:ascii="宋体" w:eastAsia="宋体" w:hAnsi="宋体" w:cs="Times New Roman"/>
          <w:szCs w:val="21"/>
        </w:rPr>
        <w:t>总多酚</w:t>
      </w:r>
      <w:r w:rsidR="00B41F5B" w:rsidRPr="00B67E1B">
        <w:rPr>
          <w:rFonts w:ascii="宋体" w:eastAsia="宋体" w:hAnsi="宋体" w:cs="Times New Roman" w:hint="eastAsia"/>
          <w:szCs w:val="21"/>
        </w:rPr>
        <w:t>含量</w:t>
      </w:r>
      <w:r w:rsidR="00B41F5B" w:rsidRPr="00B67E1B">
        <w:rPr>
          <w:rFonts w:ascii="宋体" w:eastAsia="宋体" w:hAnsi="宋体" w:cs="Times New Roman"/>
          <w:szCs w:val="21"/>
        </w:rPr>
        <w:t>不低于</w:t>
      </w:r>
      <w:r w:rsidR="00B41F5B" w:rsidRPr="00B67E1B">
        <w:rPr>
          <w:rFonts w:ascii="宋体" w:eastAsia="宋体" w:hAnsi="宋体" w:cs="Times New Roman" w:hint="eastAsia"/>
          <w:szCs w:val="21"/>
        </w:rPr>
        <w:t>0</w:t>
      </w:r>
      <w:r w:rsidR="00B41F5B" w:rsidRPr="00B67E1B">
        <w:rPr>
          <w:rFonts w:ascii="宋体" w:eastAsia="宋体" w:hAnsi="宋体" w:cs="Times New Roman"/>
          <w:szCs w:val="21"/>
        </w:rPr>
        <w:t>.5%</w:t>
      </w:r>
      <w:r w:rsidR="00D763D9">
        <w:rPr>
          <w:rFonts w:ascii="宋体" w:eastAsia="宋体" w:hAnsi="宋体" w:cs="Times New Roman" w:hint="eastAsia"/>
          <w:szCs w:val="21"/>
        </w:rPr>
        <w:t>（</w:t>
      </w:r>
      <w:r w:rsidR="00B67E1B" w:rsidRPr="00B67E1B">
        <w:rPr>
          <w:rFonts w:ascii="宋体" w:eastAsia="宋体" w:hAnsi="宋体" w:cs="Times New Roman" w:hint="eastAsia"/>
          <w:szCs w:val="21"/>
        </w:rPr>
        <w:t>测定方法见附录B</w:t>
      </w:r>
      <w:r w:rsidR="00D763D9">
        <w:rPr>
          <w:rFonts w:ascii="宋体" w:eastAsia="宋体" w:hAnsi="宋体" w:cs="Times New Roman" w:hint="eastAsia"/>
          <w:szCs w:val="21"/>
        </w:rPr>
        <w:t>）</w:t>
      </w:r>
      <w:r w:rsidR="00B67E1B" w:rsidRPr="00B67E1B">
        <w:rPr>
          <w:rFonts w:ascii="宋体" w:eastAsia="宋体" w:hAnsi="宋体" w:cs="Times New Roman" w:hint="eastAsia"/>
          <w:szCs w:val="21"/>
        </w:rPr>
        <w:t>。</w:t>
      </w:r>
    </w:p>
    <w:bookmarkEnd w:id="92"/>
    <w:p w:rsidR="00A32DCE" w:rsidRDefault="00F55A9C" w:rsidP="002C7606">
      <w:pPr>
        <w:spacing w:beforeLines="100" w:afterLines="100"/>
        <w:rPr>
          <w:rFonts w:ascii="黑体" w:eastAsia="黑体" w:hAnsi="黑体" w:cs="Times New Roman"/>
          <w:szCs w:val="21"/>
        </w:rPr>
      </w:pPr>
      <w:r>
        <w:rPr>
          <w:rFonts w:ascii="黑体" w:eastAsia="黑体" w:hAnsi="黑体" w:cs="Times New Roman"/>
          <w:szCs w:val="21"/>
        </w:rPr>
        <w:t xml:space="preserve">5 </w:t>
      </w:r>
      <w:r>
        <w:rPr>
          <w:rFonts w:ascii="黑体" w:eastAsia="黑体" w:hAnsi="黑体" w:cs="Times New Roman" w:hint="eastAsia"/>
          <w:szCs w:val="21"/>
        </w:rPr>
        <w:t>加工工艺</w:t>
      </w:r>
    </w:p>
    <w:p w:rsidR="00A32DCE" w:rsidRDefault="00F55A9C">
      <w:pPr>
        <w:spacing w:after="160"/>
        <w:jc w:val="left"/>
        <w:rPr>
          <w:rFonts w:ascii="黑体" w:eastAsia="黑体" w:hAnsi="黑体" w:cs="Times New Roman"/>
          <w:szCs w:val="21"/>
        </w:rPr>
      </w:pPr>
      <w:r>
        <w:rPr>
          <w:rFonts w:ascii="黑体" w:eastAsia="黑体" w:hAnsi="黑体" w:cs="Times New Roman"/>
          <w:szCs w:val="21"/>
        </w:rPr>
        <w:lastRenderedPageBreak/>
        <w:t xml:space="preserve">5.1 </w:t>
      </w:r>
      <w:r>
        <w:rPr>
          <w:rFonts w:ascii="黑体" w:eastAsia="黑体" w:hAnsi="黑体" w:cs="Times New Roman" w:hint="eastAsia"/>
          <w:szCs w:val="21"/>
        </w:rPr>
        <w:t>工艺流程</w:t>
      </w:r>
    </w:p>
    <w:p w:rsidR="00A32DCE" w:rsidRDefault="00F55A9C">
      <w:pPr>
        <w:spacing w:after="160"/>
        <w:ind w:firstLineChars="200" w:firstLine="420"/>
        <w:jc w:val="left"/>
        <w:rPr>
          <w:rFonts w:ascii="Times New Roman" w:hAnsi="Times New Roman" w:cs="Times New Roman"/>
          <w:szCs w:val="21"/>
        </w:rPr>
      </w:pPr>
      <w:r>
        <w:rPr>
          <w:rFonts w:ascii="Times New Roman" w:hAnsi="Times New Roman" w:cs="Times New Roman" w:hint="eastAsia"/>
          <w:szCs w:val="21"/>
        </w:rPr>
        <w:t>鲜叶采摘→摊晾→杀青</w:t>
      </w:r>
      <w:bookmarkStart w:id="93" w:name="_Hlk150108662"/>
      <w:r>
        <w:rPr>
          <w:rFonts w:ascii="Times New Roman" w:hAnsi="Times New Roman" w:cs="Times New Roman" w:hint="eastAsia"/>
          <w:szCs w:val="21"/>
        </w:rPr>
        <w:t>→</w:t>
      </w:r>
      <w:bookmarkEnd w:id="93"/>
      <w:r>
        <w:rPr>
          <w:rFonts w:ascii="Times New Roman" w:hAnsi="Times New Roman" w:cs="Times New Roman" w:hint="eastAsia"/>
          <w:szCs w:val="21"/>
        </w:rPr>
        <w:t>冷却回潮→揉捻→烘干→提香→包装→贮存。</w:t>
      </w:r>
    </w:p>
    <w:p w:rsidR="00A32DCE" w:rsidRDefault="00F55A9C">
      <w:pPr>
        <w:spacing w:after="160"/>
        <w:jc w:val="left"/>
        <w:rPr>
          <w:rFonts w:ascii="黑体" w:eastAsia="黑体" w:hAnsi="黑体" w:cs="Times New Roman"/>
          <w:szCs w:val="21"/>
        </w:rPr>
      </w:pPr>
      <w:r>
        <w:rPr>
          <w:rFonts w:ascii="黑体" w:eastAsia="黑体" w:hAnsi="黑体" w:cs="Times New Roman"/>
          <w:szCs w:val="21"/>
        </w:rPr>
        <w:t xml:space="preserve">5.2 </w:t>
      </w:r>
      <w:r>
        <w:rPr>
          <w:rFonts w:ascii="黑体" w:eastAsia="黑体" w:hAnsi="黑体" w:cs="Times New Roman" w:hint="eastAsia"/>
          <w:szCs w:val="21"/>
        </w:rPr>
        <w:t>工艺要求</w:t>
      </w:r>
    </w:p>
    <w:p w:rsidR="006D1D62"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5.2.1 </w:t>
      </w:r>
      <w:r w:rsidRPr="00D1110B">
        <w:rPr>
          <w:rFonts w:ascii="黑体" w:eastAsia="黑体" w:hAnsi="黑体" w:cs="Times New Roman" w:hint="eastAsia"/>
          <w:szCs w:val="21"/>
        </w:rPr>
        <w:t>鲜叶采摘</w:t>
      </w:r>
    </w:p>
    <w:p w:rsidR="00EE1062" w:rsidRPr="00D1110B" w:rsidRDefault="00E45E63" w:rsidP="00D1110B">
      <w:pPr>
        <w:spacing w:after="160"/>
        <w:ind w:firstLineChars="200" w:firstLine="420"/>
        <w:jc w:val="left"/>
        <w:rPr>
          <w:rFonts w:ascii="宋体" w:eastAsia="宋体" w:hAnsi="宋体" w:cs="Times New Roman"/>
          <w:szCs w:val="21"/>
        </w:rPr>
      </w:pPr>
      <w:r>
        <w:rPr>
          <w:rFonts w:ascii="Times New Roman" w:hAnsi="Times New Roman" w:cs="Times New Roman" w:hint="eastAsia"/>
          <w:szCs w:val="21"/>
        </w:rPr>
        <w:t>采摘</w:t>
      </w:r>
      <w:r w:rsidR="00BC1C3E">
        <w:rPr>
          <w:rFonts w:ascii="Times New Roman" w:hAnsi="Times New Roman" w:cs="Times New Roman" w:hint="eastAsia"/>
          <w:szCs w:val="21"/>
        </w:rPr>
        <w:t>嫩度、匀度、净度基本一致</w:t>
      </w:r>
      <w:r>
        <w:rPr>
          <w:rFonts w:ascii="Times New Roman" w:hAnsi="Times New Roman" w:cs="Times New Roman" w:hint="eastAsia"/>
          <w:szCs w:val="21"/>
        </w:rPr>
        <w:t>的霍山</w:t>
      </w:r>
      <w:r>
        <w:rPr>
          <w:rFonts w:ascii="Times New Roman" w:hAnsi="Times New Roman" w:cs="Times New Roman"/>
          <w:szCs w:val="21"/>
        </w:rPr>
        <w:t>石斛</w:t>
      </w:r>
      <w:r>
        <w:rPr>
          <w:rFonts w:ascii="Times New Roman" w:hAnsi="Times New Roman" w:cs="Times New Roman" w:hint="eastAsia"/>
          <w:szCs w:val="21"/>
        </w:rPr>
        <w:t>鲜叶，</w:t>
      </w:r>
      <w:r w:rsidR="002F60F0" w:rsidRPr="00D1110B">
        <w:rPr>
          <w:rFonts w:ascii="宋体" w:eastAsia="宋体" w:hAnsi="宋体" w:cs="Times New Roman" w:hint="eastAsia"/>
          <w:szCs w:val="21"/>
        </w:rPr>
        <w:t>对鲜叶进行拣选，去除杂质。如叶片有尘土，应用清水洗净后沥干表面水分，清洗用水应符合</w:t>
      </w:r>
      <w:r w:rsidR="002F60F0" w:rsidRPr="00D1110B">
        <w:rPr>
          <w:rFonts w:ascii="宋体" w:eastAsia="宋体" w:hAnsi="宋体" w:cs="Times New Roman"/>
          <w:szCs w:val="21"/>
        </w:rPr>
        <w:t xml:space="preserve"> GB 5749 </w:t>
      </w:r>
      <w:r w:rsidR="002F60F0" w:rsidRPr="00D1110B">
        <w:rPr>
          <w:rFonts w:ascii="宋体" w:eastAsia="宋体" w:hAnsi="宋体" w:cs="Times New Roman" w:hint="eastAsia"/>
          <w:szCs w:val="21"/>
        </w:rPr>
        <w:t>的规定；</w:t>
      </w:r>
      <w:r w:rsidR="00B41F5B" w:rsidRPr="00D1110B" w:rsidDel="00B41F5B">
        <w:rPr>
          <w:rFonts w:ascii="宋体" w:eastAsia="宋体" w:hAnsi="宋体" w:cs="Times New Roman" w:hint="eastAsia"/>
          <w:szCs w:val="21"/>
        </w:rPr>
        <w:t xml:space="preserve"> </w:t>
      </w:r>
    </w:p>
    <w:p w:rsidR="00A32DCE" w:rsidRPr="00D1110B" w:rsidRDefault="002F60F0" w:rsidP="00E3442E">
      <w:pPr>
        <w:spacing w:after="160"/>
        <w:jc w:val="left"/>
        <w:rPr>
          <w:rFonts w:ascii="黑体" w:eastAsia="黑体" w:hAnsi="黑体" w:cs="Times New Roman"/>
          <w:szCs w:val="21"/>
        </w:rPr>
      </w:pPr>
      <w:r w:rsidRPr="00D1110B">
        <w:rPr>
          <w:rFonts w:ascii="黑体" w:eastAsia="黑体" w:hAnsi="黑体" w:cs="Times New Roman"/>
          <w:szCs w:val="21"/>
        </w:rPr>
        <w:t xml:space="preserve">5.2.1 </w:t>
      </w:r>
      <w:r w:rsidRPr="00D1110B">
        <w:rPr>
          <w:rFonts w:ascii="黑体" w:eastAsia="黑体" w:hAnsi="黑体" w:cs="Times New Roman" w:hint="eastAsia"/>
          <w:szCs w:val="21"/>
        </w:rPr>
        <w:t>摊晾</w:t>
      </w:r>
    </w:p>
    <w:p w:rsidR="00A32DCE" w:rsidRPr="00D1110B" w:rsidRDefault="002F60F0">
      <w:pPr>
        <w:spacing w:after="160"/>
        <w:ind w:firstLineChars="200" w:firstLine="420"/>
        <w:jc w:val="left"/>
        <w:rPr>
          <w:rFonts w:ascii="宋体" w:eastAsia="宋体" w:hAnsi="宋体" w:cs="Times New Roman"/>
          <w:szCs w:val="21"/>
        </w:rPr>
      </w:pPr>
      <w:r w:rsidRPr="00D1110B">
        <w:rPr>
          <w:rFonts w:ascii="宋体" w:eastAsia="宋体" w:hAnsi="宋体" w:cs="Times New Roman" w:hint="eastAsia"/>
          <w:szCs w:val="21"/>
        </w:rPr>
        <w:t>使用清洁卫生的工具将鲜叶均匀摊放，厚度不超过</w:t>
      </w:r>
      <w:r w:rsidRPr="00D1110B">
        <w:rPr>
          <w:rFonts w:ascii="宋体" w:eastAsia="宋体" w:hAnsi="宋体" w:cs="Times New Roman"/>
          <w:szCs w:val="21"/>
        </w:rPr>
        <w:t>6 cm</w:t>
      </w:r>
      <w:r w:rsidRPr="00D1110B">
        <w:rPr>
          <w:rFonts w:ascii="宋体" w:eastAsia="宋体" w:hAnsi="宋体" w:cs="Times New Roman" w:hint="eastAsia"/>
          <w:szCs w:val="21"/>
        </w:rPr>
        <w:t>，时间宜</w:t>
      </w:r>
      <w:r w:rsidRPr="00D1110B">
        <w:rPr>
          <w:rFonts w:ascii="宋体" w:eastAsia="宋体" w:hAnsi="宋体" w:cs="Times New Roman"/>
          <w:szCs w:val="21"/>
        </w:rPr>
        <w:t>5 h</w:t>
      </w:r>
      <w:r w:rsidRPr="00D1110B">
        <w:rPr>
          <w:rFonts w:ascii="宋体" w:eastAsia="宋体" w:hAnsi="宋体" w:cs="Times New Roman" w:hint="eastAsia"/>
          <w:szCs w:val="21"/>
        </w:rPr>
        <w:t>～</w:t>
      </w:r>
      <w:r w:rsidRPr="00D1110B">
        <w:rPr>
          <w:rFonts w:ascii="宋体" w:eastAsia="宋体" w:hAnsi="宋体" w:cs="Times New Roman"/>
          <w:szCs w:val="21"/>
        </w:rPr>
        <w:t>8 h</w:t>
      </w:r>
      <w:r w:rsidRPr="00D1110B">
        <w:rPr>
          <w:rFonts w:ascii="宋体" w:eastAsia="宋体" w:hAnsi="宋体" w:cs="Times New Roman" w:hint="eastAsia"/>
          <w:szCs w:val="21"/>
        </w:rPr>
        <w:t>，叶片含水量降至</w:t>
      </w:r>
      <w:r w:rsidRPr="00D1110B">
        <w:rPr>
          <w:rFonts w:ascii="宋体" w:eastAsia="宋体" w:hAnsi="宋体" w:cs="Times New Roman"/>
          <w:szCs w:val="21"/>
        </w:rPr>
        <w:t>35%</w:t>
      </w:r>
      <w:r w:rsidRPr="00D1110B">
        <w:rPr>
          <w:rFonts w:ascii="宋体" w:eastAsia="宋体" w:hAnsi="宋体" w:cs="Times New Roman" w:hint="eastAsia"/>
          <w:szCs w:val="21"/>
        </w:rPr>
        <w:t>左右。</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5.2.2 </w:t>
      </w:r>
      <w:r w:rsidRPr="00D1110B">
        <w:rPr>
          <w:rFonts w:ascii="黑体" w:eastAsia="黑体" w:hAnsi="黑体" w:cs="Times New Roman" w:hint="eastAsia"/>
          <w:szCs w:val="21"/>
        </w:rPr>
        <w:t>杀青</w:t>
      </w:r>
    </w:p>
    <w:p w:rsidR="00A32DCE" w:rsidRPr="00D1110B" w:rsidRDefault="002F60F0">
      <w:pPr>
        <w:spacing w:after="160"/>
        <w:ind w:firstLineChars="200" w:firstLine="420"/>
        <w:jc w:val="left"/>
        <w:rPr>
          <w:rFonts w:ascii="宋体" w:eastAsia="宋体" w:hAnsi="宋体" w:cs="Times New Roman"/>
          <w:szCs w:val="21"/>
        </w:rPr>
      </w:pPr>
      <w:r w:rsidRPr="00D1110B">
        <w:rPr>
          <w:rFonts w:ascii="宋体" w:eastAsia="宋体" w:hAnsi="宋体" w:cs="Times New Roman" w:hint="eastAsia"/>
          <w:szCs w:val="21"/>
        </w:rPr>
        <w:t>采用</w:t>
      </w:r>
      <w:r w:rsidRPr="00D1110B">
        <w:rPr>
          <w:rFonts w:ascii="宋体" w:eastAsia="宋体" w:hAnsi="宋体" w:cs="Times New Roman"/>
          <w:szCs w:val="21"/>
        </w:rPr>
        <w:t>200</w:t>
      </w:r>
      <w:r w:rsidRPr="00D1110B">
        <w:rPr>
          <w:rFonts w:ascii="宋体" w:eastAsia="宋体" w:hAnsi="宋体" w:cs="Times New Roman" w:hint="eastAsia"/>
          <w:szCs w:val="21"/>
        </w:rPr>
        <w:t>℃～</w:t>
      </w:r>
      <w:r w:rsidRPr="00D1110B">
        <w:rPr>
          <w:rFonts w:ascii="宋体" w:eastAsia="宋体" w:hAnsi="宋体" w:cs="Times New Roman"/>
          <w:szCs w:val="21"/>
        </w:rPr>
        <w:t>300</w:t>
      </w:r>
      <w:r w:rsidRPr="00D1110B">
        <w:rPr>
          <w:rFonts w:ascii="宋体" w:eastAsia="宋体" w:hAnsi="宋体" w:cs="Times New Roman" w:hint="eastAsia"/>
          <w:szCs w:val="21"/>
        </w:rPr>
        <w:t>℃杀青，杀青时间</w:t>
      </w:r>
      <w:r w:rsidRPr="00D1110B">
        <w:rPr>
          <w:rFonts w:ascii="宋体" w:eastAsia="宋体" w:hAnsi="宋体" w:cs="Times New Roman"/>
          <w:szCs w:val="21"/>
        </w:rPr>
        <w:t>2 min</w:t>
      </w:r>
      <w:r w:rsidRPr="00D1110B">
        <w:rPr>
          <w:rFonts w:ascii="宋体" w:eastAsia="宋体" w:hAnsi="宋体" w:cs="Times New Roman" w:hint="eastAsia"/>
          <w:szCs w:val="21"/>
        </w:rPr>
        <w:t>～</w:t>
      </w:r>
      <w:r w:rsidRPr="00D1110B">
        <w:rPr>
          <w:rFonts w:ascii="宋体" w:eastAsia="宋体" w:hAnsi="宋体" w:cs="Times New Roman"/>
          <w:szCs w:val="21"/>
        </w:rPr>
        <w:t>4 min</w:t>
      </w:r>
      <w:r w:rsidRPr="00D1110B">
        <w:rPr>
          <w:rFonts w:ascii="宋体" w:eastAsia="宋体" w:hAnsi="宋体" w:cs="Times New Roman" w:hint="eastAsia"/>
          <w:szCs w:val="21"/>
        </w:rPr>
        <w:t>，至叶片出现焦边。</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5.2.3 </w:t>
      </w:r>
      <w:r w:rsidRPr="00D1110B">
        <w:rPr>
          <w:rFonts w:ascii="黑体" w:eastAsia="黑体" w:hAnsi="黑体" w:cs="Times New Roman" w:hint="eastAsia"/>
          <w:szCs w:val="21"/>
        </w:rPr>
        <w:t>冷却回潮</w:t>
      </w:r>
    </w:p>
    <w:p w:rsidR="00A32DCE" w:rsidRPr="00D1110B" w:rsidRDefault="002F60F0">
      <w:pPr>
        <w:spacing w:after="160"/>
        <w:ind w:firstLineChars="200" w:firstLine="420"/>
        <w:jc w:val="left"/>
        <w:rPr>
          <w:rFonts w:ascii="宋体" w:eastAsia="宋体" w:hAnsi="宋体" w:cs="Times New Roman"/>
          <w:szCs w:val="21"/>
        </w:rPr>
      </w:pPr>
      <w:r w:rsidRPr="00D1110B">
        <w:rPr>
          <w:rFonts w:ascii="宋体" w:eastAsia="宋体" w:hAnsi="宋体" w:cs="Times New Roman" w:hint="eastAsia"/>
          <w:szCs w:val="21"/>
        </w:rPr>
        <w:t>杀青后叶片均匀摊放，至叶片回软，厚度</w:t>
      </w:r>
      <w:r w:rsidRPr="00D1110B">
        <w:rPr>
          <w:rFonts w:ascii="宋体" w:eastAsia="宋体" w:hAnsi="宋体" w:cs="Times New Roman"/>
          <w:szCs w:val="21"/>
        </w:rPr>
        <w:t>5</w:t>
      </w:r>
      <w:r w:rsidR="00AD6C05">
        <w:rPr>
          <w:rFonts w:ascii="宋体" w:eastAsia="宋体" w:hAnsi="宋体" w:cs="Times New Roman" w:hint="eastAsia"/>
          <w:szCs w:val="21"/>
        </w:rPr>
        <w:t xml:space="preserve"> </w:t>
      </w:r>
      <w:r w:rsidRPr="00D1110B">
        <w:rPr>
          <w:rFonts w:ascii="宋体" w:eastAsia="宋体" w:hAnsi="宋体" w:cs="Times New Roman"/>
          <w:szCs w:val="21"/>
        </w:rPr>
        <w:t>cm</w:t>
      </w:r>
      <w:r w:rsidRPr="00D1110B">
        <w:rPr>
          <w:rFonts w:ascii="宋体" w:eastAsia="宋体" w:hAnsi="宋体" w:cs="Times New Roman" w:hint="eastAsia"/>
          <w:szCs w:val="21"/>
        </w:rPr>
        <w:t>～</w:t>
      </w:r>
      <w:r w:rsidRPr="00D1110B">
        <w:rPr>
          <w:rFonts w:ascii="宋体" w:eastAsia="宋体" w:hAnsi="宋体" w:cs="Times New Roman"/>
          <w:szCs w:val="21"/>
        </w:rPr>
        <w:t>6</w:t>
      </w:r>
      <w:r w:rsidR="00AD6C05">
        <w:rPr>
          <w:rFonts w:ascii="宋体" w:eastAsia="宋体" w:hAnsi="宋体" w:cs="Times New Roman" w:hint="eastAsia"/>
          <w:szCs w:val="21"/>
        </w:rPr>
        <w:t xml:space="preserve"> </w:t>
      </w:r>
      <w:r w:rsidRPr="00D1110B">
        <w:rPr>
          <w:rFonts w:ascii="宋体" w:eastAsia="宋体" w:hAnsi="宋体" w:cs="Times New Roman"/>
          <w:szCs w:val="21"/>
        </w:rPr>
        <w:t>cm</w:t>
      </w:r>
      <w:r w:rsidRPr="00D1110B">
        <w:rPr>
          <w:rFonts w:ascii="宋体" w:eastAsia="宋体" w:hAnsi="宋体" w:cs="Times New Roman" w:hint="eastAsia"/>
          <w:szCs w:val="21"/>
        </w:rPr>
        <w:t>，时间宜为</w:t>
      </w:r>
      <w:r w:rsidRPr="00D1110B">
        <w:rPr>
          <w:rFonts w:ascii="宋体" w:eastAsia="宋体" w:hAnsi="宋体" w:cs="Times New Roman"/>
          <w:szCs w:val="21"/>
        </w:rPr>
        <w:t>30 min</w:t>
      </w:r>
      <w:bookmarkStart w:id="94" w:name="_Hlk150108810"/>
      <w:r w:rsidRPr="00D1110B">
        <w:rPr>
          <w:rFonts w:ascii="宋体" w:eastAsia="宋体" w:hAnsi="宋体" w:cs="Times New Roman" w:hint="eastAsia"/>
          <w:szCs w:val="21"/>
        </w:rPr>
        <w:t>～</w:t>
      </w:r>
      <w:bookmarkEnd w:id="94"/>
      <w:r w:rsidRPr="00D1110B">
        <w:rPr>
          <w:rFonts w:ascii="宋体" w:eastAsia="宋体" w:hAnsi="宋体" w:cs="Times New Roman"/>
          <w:szCs w:val="21"/>
        </w:rPr>
        <w:t>60 min</w:t>
      </w:r>
      <w:r w:rsidRPr="00D1110B">
        <w:rPr>
          <w:rFonts w:ascii="宋体" w:eastAsia="宋体" w:hAnsi="宋体" w:cs="Times New Roman" w:hint="eastAsia"/>
          <w:szCs w:val="21"/>
        </w:rPr>
        <w:t>。</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5.2.4 </w:t>
      </w:r>
      <w:r w:rsidRPr="00D1110B">
        <w:rPr>
          <w:rFonts w:ascii="黑体" w:eastAsia="黑体" w:hAnsi="黑体" w:cs="Times New Roman" w:hint="eastAsia"/>
          <w:szCs w:val="21"/>
        </w:rPr>
        <w:t>揉捻</w:t>
      </w:r>
    </w:p>
    <w:p w:rsidR="00A32DCE" w:rsidRDefault="00F55A9C">
      <w:pPr>
        <w:spacing w:after="160"/>
        <w:ind w:firstLineChars="200" w:firstLine="420"/>
        <w:jc w:val="left"/>
        <w:rPr>
          <w:rFonts w:ascii="Times New Roman" w:hAnsi="Times New Roman" w:cs="Times New Roman"/>
          <w:szCs w:val="21"/>
        </w:rPr>
      </w:pPr>
      <w:r>
        <w:rPr>
          <w:rFonts w:ascii="Times New Roman" w:hAnsi="Times New Roman" w:cs="Times New Roman" w:hint="eastAsia"/>
          <w:szCs w:val="21"/>
        </w:rPr>
        <w:t>使用揉捻机或手工揉捻，叶片</w:t>
      </w:r>
      <w:r w:rsidRPr="00AD6C05">
        <w:rPr>
          <w:rFonts w:ascii="宋体" w:eastAsia="宋体" w:hAnsi="宋体" w:cs="Times New Roman" w:hint="eastAsia"/>
          <w:szCs w:val="21"/>
        </w:rPr>
        <w:t>80%以</w:t>
      </w:r>
      <w:r>
        <w:rPr>
          <w:rFonts w:ascii="Times New Roman" w:hAnsi="Times New Roman" w:cs="Times New Roman" w:hint="eastAsia"/>
          <w:szCs w:val="21"/>
        </w:rPr>
        <w:t>上皱褶成形、叶汁附着叶面，手摸湿润粘手时停止揉捻。</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5.2.5 </w:t>
      </w:r>
      <w:r w:rsidRPr="00D1110B">
        <w:rPr>
          <w:rFonts w:ascii="黑体" w:eastAsia="黑体" w:hAnsi="黑体" w:cs="Times New Roman" w:hint="eastAsia"/>
          <w:szCs w:val="21"/>
        </w:rPr>
        <w:t>烘干</w:t>
      </w:r>
    </w:p>
    <w:p w:rsidR="00A32DCE" w:rsidRPr="00D1110B" w:rsidRDefault="00BB0F40">
      <w:pPr>
        <w:spacing w:after="160"/>
        <w:ind w:firstLineChars="200" w:firstLine="420"/>
        <w:jc w:val="left"/>
        <w:rPr>
          <w:rFonts w:ascii="宋体" w:eastAsia="宋体" w:hAnsi="宋体" w:cs="Times New Roman"/>
          <w:szCs w:val="21"/>
        </w:rPr>
      </w:pPr>
      <w:bookmarkStart w:id="95" w:name="_Hlk150109056"/>
      <w:r>
        <w:rPr>
          <w:rFonts w:ascii="宋体" w:eastAsia="宋体" w:hAnsi="宋体" w:hint="eastAsia"/>
        </w:rPr>
        <w:t>烘干机</w:t>
      </w:r>
      <w:r w:rsidR="002F60F0" w:rsidRPr="00D1110B">
        <w:rPr>
          <w:rFonts w:ascii="宋体" w:eastAsia="宋体" w:hAnsi="宋体" w:hint="eastAsia"/>
        </w:rPr>
        <w:t>温度</w:t>
      </w:r>
      <w:r w:rsidR="002F60F0" w:rsidRPr="00D1110B">
        <w:rPr>
          <w:rFonts w:ascii="宋体" w:eastAsia="宋体" w:hAnsi="宋体"/>
        </w:rPr>
        <w:t>70</w:t>
      </w:r>
      <w:r w:rsidR="00F55A9C" w:rsidRPr="00E45E63">
        <w:rPr>
          <w:rFonts w:ascii="宋体" w:eastAsia="宋体" w:hAnsi="宋体" w:cs="宋体" w:hint="eastAsia"/>
        </w:rPr>
        <w:t>℃</w:t>
      </w:r>
      <w:r w:rsidR="002F60F0" w:rsidRPr="00D1110B">
        <w:rPr>
          <w:rFonts w:ascii="宋体" w:eastAsia="宋体" w:hAnsi="宋体" w:hint="eastAsia"/>
        </w:rPr>
        <w:t>～</w:t>
      </w:r>
      <w:r w:rsidR="002F60F0" w:rsidRPr="00D1110B">
        <w:rPr>
          <w:rFonts w:ascii="宋体" w:eastAsia="宋体" w:hAnsi="宋体"/>
        </w:rPr>
        <w:t>90</w:t>
      </w:r>
      <w:r w:rsidR="00F55A9C" w:rsidRPr="00E45E63">
        <w:rPr>
          <w:rFonts w:ascii="宋体" w:eastAsia="宋体" w:hAnsi="宋体" w:cs="宋体" w:hint="eastAsia"/>
        </w:rPr>
        <w:t>℃</w:t>
      </w:r>
      <w:r w:rsidRPr="00D1110B">
        <w:rPr>
          <w:rFonts w:ascii="宋体" w:eastAsia="宋体" w:hAnsi="宋体" w:hint="eastAsia"/>
        </w:rPr>
        <w:t>烘干</w:t>
      </w:r>
      <w:bookmarkEnd w:id="95"/>
      <w:r>
        <w:rPr>
          <w:rFonts w:ascii="宋体" w:eastAsia="宋体" w:hAnsi="宋体" w:cs="Times New Roman" w:hint="eastAsia"/>
          <w:szCs w:val="21"/>
        </w:rPr>
        <w:t>至</w:t>
      </w:r>
      <w:r w:rsidR="002F60F0" w:rsidRPr="00D1110B">
        <w:rPr>
          <w:rFonts w:ascii="宋体" w:eastAsia="宋体" w:hAnsi="宋体" w:cs="Times New Roman" w:hint="eastAsia"/>
          <w:szCs w:val="21"/>
        </w:rPr>
        <w:t>叶片</w:t>
      </w:r>
      <w:r w:rsidR="002F60F0" w:rsidRPr="00D1110B">
        <w:rPr>
          <w:rFonts w:ascii="宋体" w:eastAsia="宋体" w:hAnsi="宋体" w:hint="eastAsia"/>
        </w:rPr>
        <w:t>含水量小于</w:t>
      </w:r>
      <w:r w:rsidR="002F60F0" w:rsidRPr="00D1110B">
        <w:rPr>
          <w:rFonts w:ascii="宋体" w:eastAsia="宋体" w:hAnsi="宋体"/>
        </w:rPr>
        <w:t>10%</w:t>
      </w:r>
      <w:r w:rsidR="002F60F0" w:rsidRPr="00D1110B">
        <w:rPr>
          <w:rFonts w:ascii="宋体" w:eastAsia="宋体" w:hAnsi="宋体" w:cs="Times New Roman" w:hint="eastAsia"/>
          <w:szCs w:val="21"/>
        </w:rPr>
        <w:t>，摊凉。</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5.2.6 </w:t>
      </w:r>
      <w:r w:rsidRPr="00D1110B">
        <w:rPr>
          <w:rFonts w:ascii="黑体" w:eastAsia="黑体" w:hAnsi="黑体" w:cs="Times New Roman" w:hint="eastAsia"/>
          <w:szCs w:val="21"/>
        </w:rPr>
        <w:t>提香</w:t>
      </w:r>
    </w:p>
    <w:p w:rsidR="00A32DCE" w:rsidRPr="00D1110B" w:rsidRDefault="002F60F0">
      <w:pPr>
        <w:spacing w:after="160"/>
        <w:ind w:firstLineChars="200" w:firstLine="420"/>
        <w:jc w:val="left"/>
        <w:rPr>
          <w:rFonts w:ascii="宋体" w:eastAsia="宋体" w:hAnsi="宋体" w:cs="Times New Roman"/>
          <w:szCs w:val="21"/>
        </w:rPr>
      </w:pPr>
      <w:r w:rsidRPr="00D1110B">
        <w:rPr>
          <w:rFonts w:ascii="宋体" w:eastAsia="宋体" w:hAnsi="宋体" w:cs="Times New Roman" w:hint="eastAsia"/>
          <w:szCs w:val="21"/>
        </w:rPr>
        <w:t>温度</w:t>
      </w:r>
      <w:r w:rsidRPr="00D1110B">
        <w:rPr>
          <w:rFonts w:ascii="宋体" w:eastAsia="宋体" w:hAnsi="宋体" w:cs="Times New Roman"/>
          <w:szCs w:val="21"/>
        </w:rPr>
        <w:t>90</w:t>
      </w:r>
      <w:r w:rsidRPr="00D1110B">
        <w:rPr>
          <w:rFonts w:ascii="宋体" w:eastAsia="宋体" w:hAnsi="宋体" w:cs="Times New Roman" w:hint="eastAsia"/>
          <w:szCs w:val="21"/>
        </w:rPr>
        <w:t>℃～</w:t>
      </w:r>
      <w:r w:rsidRPr="00D1110B">
        <w:rPr>
          <w:rFonts w:ascii="宋体" w:eastAsia="宋体" w:hAnsi="宋体" w:cs="Times New Roman"/>
          <w:szCs w:val="21"/>
        </w:rPr>
        <w:t>110</w:t>
      </w:r>
      <w:r w:rsidRPr="00D1110B">
        <w:rPr>
          <w:rFonts w:ascii="宋体" w:eastAsia="宋体" w:hAnsi="宋体" w:cs="Times New Roman" w:hint="eastAsia"/>
          <w:szCs w:val="21"/>
        </w:rPr>
        <w:t>℃，烘至</w:t>
      </w:r>
      <w:r w:rsidRPr="00D1110B">
        <w:rPr>
          <w:rFonts w:ascii="宋体" w:eastAsia="宋体" w:hAnsi="宋体" w:hint="eastAsia"/>
        </w:rPr>
        <w:t>香气透露，含水量小于</w:t>
      </w:r>
      <w:r w:rsidRPr="00D1110B">
        <w:rPr>
          <w:rFonts w:ascii="宋体" w:eastAsia="宋体" w:hAnsi="宋体"/>
        </w:rPr>
        <w:t>6%</w:t>
      </w:r>
      <w:r w:rsidR="00E45E63">
        <w:rPr>
          <w:rFonts w:ascii="宋体" w:eastAsia="宋体" w:hAnsi="宋体" w:hint="eastAsia"/>
        </w:rPr>
        <w:t>，</w:t>
      </w:r>
      <w:r w:rsidRPr="00D1110B">
        <w:rPr>
          <w:rFonts w:ascii="宋体" w:eastAsia="宋体" w:hAnsi="宋体" w:cs="Times New Roman" w:hint="eastAsia"/>
          <w:szCs w:val="21"/>
        </w:rPr>
        <w:t>摊凉。</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5.2.7</w:t>
      </w:r>
      <w:r w:rsidR="00AD6C05">
        <w:rPr>
          <w:rFonts w:ascii="黑体" w:eastAsia="黑体" w:hAnsi="黑体" w:cs="Times New Roman" w:hint="eastAsia"/>
          <w:szCs w:val="21"/>
        </w:rPr>
        <w:t xml:space="preserve"> </w:t>
      </w:r>
      <w:r w:rsidRPr="00D1110B">
        <w:rPr>
          <w:rFonts w:ascii="黑体" w:eastAsia="黑体" w:hAnsi="黑体" w:cs="Times New Roman" w:hint="eastAsia"/>
          <w:szCs w:val="21"/>
        </w:rPr>
        <w:t>包装</w:t>
      </w:r>
    </w:p>
    <w:p w:rsidR="00A32DCE" w:rsidRDefault="00F55A9C">
      <w:pPr>
        <w:spacing w:after="160"/>
        <w:ind w:firstLineChars="200" w:firstLine="420"/>
        <w:jc w:val="left"/>
      </w:pPr>
      <w:r>
        <w:rPr>
          <w:rFonts w:ascii="Times New Roman" w:hAnsi="Times New Roman" w:cs="Times New Roman" w:hint="eastAsia"/>
          <w:szCs w:val="21"/>
        </w:rPr>
        <w:t>提香后，摊凉至室温后包装。烘成的叶茶，</w:t>
      </w:r>
      <w:r>
        <w:t>包装材料应符</w:t>
      </w:r>
      <w:r w:rsidR="002F60F0" w:rsidRPr="00D1110B">
        <w:rPr>
          <w:rFonts w:ascii="宋体" w:eastAsia="宋体" w:hAnsi="宋体" w:hint="eastAsia"/>
        </w:rPr>
        <w:t>合</w:t>
      </w:r>
      <w:r w:rsidR="002F60F0" w:rsidRPr="00D1110B">
        <w:rPr>
          <w:rFonts w:ascii="宋体" w:eastAsia="宋体" w:hAnsi="宋体"/>
        </w:rPr>
        <w:t>GB 7718</w:t>
      </w:r>
      <w:r>
        <w:t>。</w:t>
      </w:r>
      <w:r>
        <w:t xml:space="preserve"> </w:t>
      </w:r>
    </w:p>
    <w:p w:rsidR="00A32DCE" w:rsidRPr="00D1110B" w:rsidRDefault="002F60F0">
      <w:pPr>
        <w:spacing w:after="160"/>
        <w:jc w:val="left"/>
        <w:rPr>
          <w:rFonts w:ascii="黑体" w:eastAsia="黑体" w:hAnsi="黑体" w:cs="Times New Roman"/>
          <w:szCs w:val="21"/>
        </w:rPr>
      </w:pPr>
      <w:r w:rsidRPr="00D1110B">
        <w:rPr>
          <w:rFonts w:ascii="黑体" w:eastAsia="黑体" w:hAnsi="黑体" w:cs="Times New Roman"/>
          <w:szCs w:val="21"/>
        </w:rPr>
        <w:t xml:space="preserve">5.2.8 </w:t>
      </w:r>
      <w:r w:rsidRPr="00D1110B">
        <w:rPr>
          <w:rFonts w:ascii="黑体" w:eastAsia="黑体" w:hAnsi="黑体" w:cs="Times New Roman" w:hint="eastAsia"/>
          <w:szCs w:val="21"/>
        </w:rPr>
        <w:t>贮存</w:t>
      </w:r>
    </w:p>
    <w:p w:rsidR="00A32DCE" w:rsidRDefault="00F55A9C" w:rsidP="002C7606">
      <w:pPr>
        <w:spacing w:beforeLines="100" w:afterLines="100"/>
        <w:ind w:firstLineChars="100" w:firstLine="210"/>
        <w:rPr>
          <w:rFonts w:ascii="Times New Roman" w:hAnsi="Times New Roman" w:cs="Times New Roman"/>
          <w:szCs w:val="21"/>
        </w:rPr>
      </w:pPr>
      <w:r>
        <w:rPr>
          <w:rFonts w:ascii="Times New Roman" w:hAnsi="Times New Roman" w:cs="Times New Roman" w:hint="eastAsia"/>
          <w:szCs w:val="21"/>
        </w:rPr>
        <w:t>包装后应及时贮存于库房中，库房温度、湿度条件应符</w:t>
      </w:r>
      <w:r w:rsidR="002F60F0" w:rsidRPr="00D1110B">
        <w:rPr>
          <w:rFonts w:ascii="宋体" w:eastAsia="宋体" w:hAnsi="宋体" w:cs="Times New Roman" w:hint="eastAsia"/>
          <w:szCs w:val="21"/>
        </w:rPr>
        <w:t>合</w:t>
      </w:r>
      <w:r w:rsidR="002F60F0" w:rsidRPr="00D1110B">
        <w:rPr>
          <w:rFonts w:ascii="宋体" w:eastAsia="宋体" w:hAnsi="宋体" w:cs="Times New Roman"/>
          <w:szCs w:val="21"/>
        </w:rPr>
        <w:t>GB/T 30375</w:t>
      </w:r>
      <w:r w:rsidR="002F60F0" w:rsidRPr="00D1110B">
        <w:rPr>
          <w:rFonts w:ascii="宋体" w:eastAsia="宋体" w:hAnsi="宋体" w:cs="Times New Roman" w:hint="eastAsia"/>
          <w:szCs w:val="21"/>
        </w:rPr>
        <w:t>的</w:t>
      </w:r>
      <w:r>
        <w:rPr>
          <w:rFonts w:ascii="Times New Roman" w:hAnsi="Times New Roman" w:cs="Times New Roman" w:hint="eastAsia"/>
          <w:szCs w:val="21"/>
        </w:rPr>
        <w:t>要求。</w:t>
      </w:r>
    </w:p>
    <w:p w:rsidR="00A32DCE" w:rsidRDefault="00F55A9C" w:rsidP="002C7606">
      <w:pPr>
        <w:spacing w:beforeLines="100" w:afterLines="100"/>
        <w:rPr>
          <w:rFonts w:ascii="黑体" w:eastAsia="黑体" w:hAnsi="黑体" w:cs="Times New Roman"/>
          <w:szCs w:val="21"/>
        </w:rPr>
      </w:pPr>
      <w:r>
        <w:rPr>
          <w:rFonts w:ascii="黑体" w:eastAsia="黑体" w:hAnsi="黑体" w:cs="Times New Roman"/>
          <w:szCs w:val="21"/>
        </w:rPr>
        <w:t>6</w:t>
      </w:r>
      <w:r>
        <w:rPr>
          <w:rFonts w:ascii="黑体" w:eastAsia="黑体" w:hAnsi="黑体" w:cs="Times New Roman" w:hint="eastAsia"/>
          <w:szCs w:val="21"/>
        </w:rPr>
        <w:t xml:space="preserve"> 质量要求</w:t>
      </w:r>
    </w:p>
    <w:p w:rsidR="00A32DCE" w:rsidRDefault="00F55A9C" w:rsidP="002C7606">
      <w:pPr>
        <w:pStyle w:val="a3"/>
        <w:numPr>
          <w:ilvl w:val="0"/>
          <w:numId w:val="0"/>
        </w:numPr>
        <w:spacing w:beforeLines="100" w:afterLines="100"/>
        <w:rPr>
          <w:rFonts w:hAnsi="黑体"/>
          <w:bCs/>
          <w:kern w:val="44"/>
        </w:rPr>
      </w:pPr>
      <w:r>
        <w:rPr>
          <w:rFonts w:hAnsi="黑体"/>
          <w:bCs/>
          <w:kern w:val="44"/>
        </w:rPr>
        <w:t>6</w:t>
      </w:r>
      <w:r>
        <w:rPr>
          <w:rFonts w:hAnsi="黑体" w:hint="eastAsia"/>
          <w:bCs/>
          <w:kern w:val="44"/>
        </w:rPr>
        <w:t>.</w:t>
      </w:r>
      <w:r>
        <w:rPr>
          <w:rFonts w:hAnsi="黑体"/>
          <w:bCs/>
          <w:kern w:val="44"/>
        </w:rPr>
        <w:t>1</w:t>
      </w:r>
      <w:r>
        <w:rPr>
          <w:rFonts w:hAnsi="黑体" w:hint="eastAsia"/>
          <w:bCs/>
          <w:kern w:val="44"/>
        </w:rPr>
        <w:t xml:space="preserve"> 感官要求</w:t>
      </w:r>
    </w:p>
    <w:p w:rsidR="00A32DCE" w:rsidRDefault="00F55A9C">
      <w:pPr>
        <w:ind w:firstLine="459"/>
        <w:rPr>
          <w:rFonts w:ascii="宋体" w:hAnsi="宋体"/>
          <w:color w:val="000000"/>
          <w:szCs w:val="21"/>
        </w:rPr>
      </w:pPr>
      <w:r>
        <w:rPr>
          <w:rFonts w:ascii="宋体" w:hAnsi="宋体" w:hint="eastAsia"/>
          <w:color w:val="000000"/>
          <w:szCs w:val="21"/>
        </w:rPr>
        <w:t>感官指标应符合表1的规定。</w:t>
      </w:r>
    </w:p>
    <w:p w:rsidR="00A32DCE" w:rsidRDefault="00F55A9C">
      <w:pPr>
        <w:spacing w:line="280" w:lineRule="exact"/>
        <w:jc w:val="center"/>
        <w:rPr>
          <w:rFonts w:ascii="黑体" w:eastAsia="黑体" w:hAnsi="黑体"/>
          <w:color w:val="000000"/>
          <w:sz w:val="18"/>
          <w:szCs w:val="18"/>
        </w:rPr>
      </w:pPr>
      <w:bookmarkStart w:id="96" w:name="OLE_LINK24"/>
      <w:bookmarkStart w:id="97" w:name="OLE_LINK52"/>
      <w:r>
        <w:rPr>
          <w:rFonts w:ascii="黑体" w:eastAsia="黑体" w:hAnsi="黑体" w:hint="eastAsia"/>
          <w:color w:val="000000"/>
          <w:sz w:val="18"/>
          <w:szCs w:val="18"/>
        </w:rPr>
        <w:t>表1 感官要求</w:t>
      </w:r>
      <w:bookmarkEnd w:id="96"/>
      <w:bookmarkEnd w:id="97"/>
    </w:p>
    <w:tbl>
      <w:tblPr>
        <w:tblStyle w:val="afff4"/>
        <w:tblW w:w="5000" w:type="pct"/>
        <w:tblLook w:val="04A0"/>
      </w:tblPr>
      <w:tblGrid>
        <w:gridCol w:w="1102"/>
        <w:gridCol w:w="3825"/>
        <w:gridCol w:w="4644"/>
      </w:tblGrid>
      <w:tr w:rsidR="00A32DCE" w:rsidTr="002C7606">
        <w:trPr>
          <w:trHeight w:val="397"/>
        </w:trPr>
        <w:tc>
          <w:tcPr>
            <w:tcW w:w="576" w:type="pct"/>
            <w:vAlign w:val="center"/>
          </w:tcPr>
          <w:p w:rsidR="00A32DCE" w:rsidRDefault="00F55A9C" w:rsidP="00B67E1B">
            <w:pPr>
              <w:spacing w:line="280" w:lineRule="exact"/>
              <w:jc w:val="center"/>
              <w:rPr>
                <w:rFonts w:ascii="黑体" w:eastAsia="黑体" w:hAnsi="黑体"/>
                <w:color w:val="000000"/>
                <w:sz w:val="18"/>
                <w:szCs w:val="18"/>
              </w:rPr>
            </w:pPr>
            <w:r>
              <w:rPr>
                <w:rFonts w:ascii="宋体" w:hAnsi="宋体" w:hint="eastAsia"/>
                <w:color w:val="000000"/>
                <w:sz w:val="18"/>
                <w:szCs w:val="18"/>
              </w:rPr>
              <w:t>项目</w:t>
            </w:r>
          </w:p>
        </w:tc>
        <w:tc>
          <w:tcPr>
            <w:tcW w:w="1998" w:type="pct"/>
            <w:vAlign w:val="center"/>
          </w:tcPr>
          <w:p w:rsidR="00A32DCE" w:rsidRDefault="00F55A9C" w:rsidP="00B67E1B">
            <w:pPr>
              <w:spacing w:line="280" w:lineRule="exact"/>
              <w:jc w:val="center"/>
              <w:rPr>
                <w:rFonts w:ascii="黑体" w:eastAsia="黑体" w:hAnsi="黑体"/>
                <w:color w:val="000000"/>
                <w:sz w:val="18"/>
                <w:szCs w:val="18"/>
              </w:rPr>
            </w:pPr>
            <w:r>
              <w:rPr>
                <w:rFonts w:ascii="宋体" w:hAnsi="宋体" w:hint="eastAsia"/>
                <w:color w:val="000000"/>
                <w:sz w:val="18"/>
                <w:szCs w:val="18"/>
              </w:rPr>
              <w:t>要求</w:t>
            </w:r>
          </w:p>
        </w:tc>
        <w:tc>
          <w:tcPr>
            <w:tcW w:w="2426" w:type="pct"/>
            <w:vAlign w:val="center"/>
          </w:tcPr>
          <w:p w:rsidR="00A32DCE" w:rsidRDefault="00F55A9C" w:rsidP="00B67E1B">
            <w:pPr>
              <w:spacing w:line="280" w:lineRule="exact"/>
              <w:jc w:val="center"/>
              <w:rPr>
                <w:rFonts w:ascii="黑体" w:eastAsia="黑体" w:hAnsi="黑体"/>
                <w:color w:val="000000"/>
                <w:sz w:val="18"/>
                <w:szCs w:val="18"/>
              </w:rPr>
            </w:pPr>
            <w:r>
              <w:rPr>
                <w:rFonts w:ascii="宋体" w:hAnsi="宋体" w:hint="eastAsia"/>
                <w:color w:val="000000"/>
                <w:sz w:val="18"/>
              </w:rPr>
              <w:t>检验方法</w:t>
            </w:r>
          </w:p>
        </w:tc>
      </w:tr>
      <w:tr w:rsidR="00CE7D77" w:rsidTr="002C7606">
        <w:trPr>
          <w:trHeight w:val="397"/>
        </w:trPr>
        <w:tc>
          <w:tcPr>
            <w:tcW w:w="576" w:type="pct"/>
            <w:vAlign w:val="center"/>
          </w:tcPr>
          <w:p w:rsidR="00CE7D77" w:rsidRDefault="00CE7D77" w:rsidP="00B67E1B">
            <w:pPr>
              <w:spacing w:line="280" w:lineRule="exact"/>
              <w:jc w:val="center"/>
              <w:rPr>
                <w:rFonts w:ascii="宋体" w:hAnsi="宋体"/>
                <w:color w:val="000000"/>
                <w:sz w:val="18"/>
                <w:szCs w:val="18"/>
              </w:rPr>
            </w:pPr>
            <w:r>
              <w:rPr>
                <w:rFonts w:ascii="宋体" w:hAnsi="宋体" w:hint="eastAsia"/>
                <w:color w:val="000000"/>
                <w:sz w:val="18"/>
                <w:szCs w:val="18"/>
              </w:rPr>
              <w:t>外形</w:t>
            </w:r>
          </w:p>
        </w:tc>
        <w:tc>
          <w:tcPr>
            <w:tcW w:w="1998" w:type="pct"/>
            <w:vAlign w:val="center"/>
          </w:tcPr>
          <w:p w:rsidR="00CE7D77" w:rsidRDefault="00240A0B" w:rsidP="00B67E1B">
            <w:pPr>
              <w:spacing w:line="280" w:lineRule="exact"/>
              <w:rPr>
                <w:rFonts w:ascii="宋体" w:hAnsi="宋体"/>
                <w:color w:val="000000"/>
                <w:sz w:val="18"/>
                <w:szCs w:val="18"/>
              </w:rPr>
            </w:pPr>
            <w:r>
              <w:rPr>
                <w:rFonts w:ascii="宋体" w:hAnsi="宋体" w:hint="eastAsia"/>
                <w:color w:val="000000"/>
                <w:sz w:val="18"/>
                <w:szCs w:val="18"/>
              </w:rPr>
              <w:t>评审其形状、嫩度、色泽、整碎和净度</w:t>
            </w:r>
          </w:p>
        </w:tc>
        <w:tc>
          <w:tcPr>
            <w:tcW w:w="2426" w:type="pct"/>
            <w:vAlign w:val="center"/>
          </w:tcPr>
          <w:p w:rsidR="00CE7D77" w:rsidRDefault="00A22A31" w:rsidP="00B67E1B">
            <w:pPr>
              <w:spacing w:line="280" w:lineRule="exact"/>
              <w:rPr>
                <w:rFonts w:ascii="宋体" w:hAnsi="宋体"/>
                <w:color w:val="000000"/>
                <w:sz w:val="18"/>
              </w:rPr>
            </w:pPr>
            <w:r>
              <w:rPr>
                <w:rFonts w:ascii="宋体" w:hAnsi="宋体"/>
                <w:color w:val="000000"/>
                <w:sz w:val="18"/>
                <w:szCs w:val="18"/>
              </w:rPr>
              <w:t>适量样品置于洁净白色瓷盘中</w:t>
            </w:r>
            <w:r>
              <w:rPr>
                <w:rFonts w:ascii="宋体" w:hAnsi="宋体" w:hint="eastAsia"/>
                <w:color w:val="000000"/>
                <w:sz w:val="18"/>
                <w:szCs w:val="18"/>
              </w:rPr>
              <w:t>，</w:t>
            </w:r>
            <w:r>
              <w:rPr>
                <w:rFonts w:ascii="宋体" w:hAnsi="宋体"/>
                <w:color w:val="000000"/>
                <w:sz w:val="18"/>
                <w:szCs w:val="18"/>
              </w:rPr>
              <w:t>在自然光线下目视、鼻嗅、口尝</w:t>
            </w:r>
          </w:p>
        </w:tc>
      </w:tr>
      <w:tr w:rsidR="00CE7D77" w:rsidTr="002C7606">
        <w:trPr>
          <w:trHeight w:val="397"/>
        </w:trPr>
        <w:tc>
          <w:tcPr>
            <w:tcW w:w="576" w:type="pct"/>
            <w:vAlign w:val="center"/>
          </w:tcPr>
          <w:p w:rsidR="00CE7D77" w:rsidRDefault="00CE7D77" w:rsidP="00B67E1B">
            <w:pPr>
              <w:spacing w:line="280" w:lineRule="exact"/>
              <w:jc w:val="center"/>
              <w:rPr>
                <w:rFonts w:ascii="宋体" w:hAnsi="宋体"/>
                <w:color w:val="000000"/>
                <w:sz w:val="18"/>
                <w:szCs w:val="18"/>
              </w:rPr>
            </w:pPr>
            <w:r>
              <w:rPr>
                <w:rFonts w:ascii="宋体" w:hAnsi="宋体" w:hint="eastAsia"/>
                <w:color w:val="000000"/>
                <w:sz w:val="18"/>
                <w:szCs w:val="18"/>
              </w:rPr>
              <w:t>汤色</w:t>
            </w:r>
          </w:p>
        </w:tc>
        <w:tc>
          <w:tcPr>
            <w:tcW w:w="1998" w:type="pct"/>
            <w:vAlign w:val="center"/>
          </w:tcPr>
          <w:p w:rsidR="00CE7D77" w:rsidRDefault="00240A0B" w:rsidP="00B67E1B">
            <w:pPr>
              <w:spacing w:line="280" w:lineRule="exact"/>
              <w:rPr>
                <w:rFonts w:ascii="宋体" w:hAnsi="宋体"/>
                <w:color w:val="000000"/>
                <w:sz w:val="18"/>
                <w:szCs w:val="18"/>
              </w:rPr>
            </w:pPr>
            <w:r>
              <w:rPr>
                <w:rFonts w:ascii="宋体" w:hAnsi="宋体" w:hint="eastAsia"/>
                <w:color w:val="000000"/>
                <w:sz w:val="18"/>
                <w:szCs w:val="18"/>
              </w:rPr>
              <w:t>茶汤评审其颜色种类与色度、明暗度和清浊度</w:t>
            </w:r>
          </w:p>
        </w:tc>
        <w:tc>
          <w:tcPr>
            <w:tcW w:w="2426" w:type="pct"/>
            <w:vAlign w:val="center"/>
          </w:tcPr>
          <w:p w:rsidR="00CE7D77" w:rsidRDefault="005E5C92" w:rsidP="00B67E1B">
            <w:pPr>
              <w:spacing w:line="280" w:lineRule="exact"/>
              <w:rPr>
                <w:rFonts w:ascii="宋体" w:hAnsi="宋体"/>
                <w:color w:val="000000"/>
                <w:sz w:val="18"/>
              </w:rPr>
            </w:pPr>
            <w:r>
              <w:rPr>
                <w:rFonts w:ascii="宋体" w:hAnsi="宋体" w:hint="eastAsia"/>
                <w:color w:val="000000"/>
                <w:sz w:val="18"/>
              </w:rPr>
              <w:t>目测评审茶汤，应注意光线、品茶用具等的影响</w:t>
            </w:r>
          </w:p>
        </w:tc>
      </w:tr>
      <w:tr w:rsidR="00CE7D77" w:rsidTr="002C7606">
        <w:trPr>
          <w:trHeight w:val="397"/>
        </w:trPr>
        <w:tc>
          <w:tcPr>
            <w:tcW w:w="576" w:type="pct"/>
            <w:vAlign w:val="center"/>
          </w:tcPr>
          <w:p w:rsidR="00CE7D77" w:rsidRDefault="00CE7D77" w:rsidP="00B67E1B">
            <w:pPr>
              <w:spacing w:line="280" w:lineRule="exact"/>
              <w:jc w:val="center"/>
              <w:rPr>
                <w:rFonts w:ascii="宋体" w:hAnsi="宋体"/>
                <w:color w:val="000000"/>
                <w:sz w:val="18"/>
                <w:szCs w:val="18"/>
              </w:rPr>
            </w:pPr>
            <w:r>
              <w:rPr>
                <w:rFonts w:ascii="宋体" w:hAnsi="宋体" w:hint="eastAsia"/>
                <w:color w:val="000000"/>
                <w:sz w:val="18"/>
                <w:szCs w:val="18"/>
              </w:rPr>
              <w:t>香气</w:t>
            </w:r>
          </w:p>
        </w:tc>
        <w:tc>
          <w:tcPr>
            <w:tcW w:w="1998" w:type="pct"/>
            <w:vAlign w:val="center"/>
          </w:tcPr>
          <w:p w:rsidR="00CE7D77" w:rsidRDefault="00240A0B" w:rsidP="00B67E1B">
            <w:pPr>
              <w:spacing w:line="280" w:lineRule="exact"/>
              <w:rPr>
                <w:rFonts w:ascii="宋体" w:hAnsi="宋体"/>
                <w:color w:val="000000"/>
                <w:sz w:val="18"/>
                <w:szCs w:val="18"/>
              </w:rPr>
            </w:pPr>
            <w:r>
              <w:rPr>
                <w:rFonts w:ascii="宋体" w:hAnsi="宋体" w:hint="eastAsia"/>
                <w:color w:val="000000"/>
                <w:sz w:val="18"/>
                <w:szCs w:val="18"/>
              </w:rPr>
              <w:t>评审香气的类型、浓度、纯度、持久性</w:t>
            </w:r>
          </w:p>
        </w:tc>
        <w:tc>
          <w:tcPr>
            <w:tcW w:w="2426" w:type="pct"/>
            <w:vAlign w:val="center"/>
          </w:tcPr>
          <w:p w:rsidR="00CE7D77" w:rsidRDefault="005E5C92" w:rsidP="00B67E1B">
            <w:pPr>
              <w:spacing w:line="280" w:lineRule="exact"/>
              <w:rPr>
                <w:rFonts w:ascii="宋体" w:hAnsi="宋体"/>
                <w:color w:val="000000"/>
                <w:sz w:val="18"/>
              </w:rPr>
            </w:pPr>
            <w:r>
              <w:rPr>
                <w:rFonts w:ascii="宋体" w:hAnsi="宋体" w:hint="eastAsia"/>
                <w:color w:val="000000"/>
                <w:sz w:val="18"/>
              </w:rPr>
              <w:t>一手持杯，一手持盖，靠近鼻孔，半开杯盖，嗅评杯中香气，每次持续2</w:t>
            </w:r>
            <w:r>
              <w:rPr>
                <w:rFonts w:ascii="宋体" w:hAnsi="宋体"/>
                <w:color w:val="000000"/>
                <w:sz w:val="18"/>
              </w:rPr>
              <w:t>-3s，后即合上杯盖</w:t>
            </w:r>
          </w:p>
        </w:tc>
      </w:tr>
    </w:tbl>
    <w:p w:rsidR="002C7606" w:rsidRDefault="002C7606" w:rsidP="002C7606">
      <w:pPr>
        <w:pStyle w:val="a3"/>
        <w:numPr>
          <w:ilvl w:val="0"/>
          <w:numId w:val="0"/>
        </w:numPr>
        <w:spacing w:beforeLines="100" w:afterLines="100"/>
        <w:jc w:val="center"/>
        <w:rPr>
          <w:rFonts w:hAnsi="黑体" w:hint="eastAsia"/>
          <w:bCs/>
          <w:kern w:val="44"/>
        </w:rPr>
      </w:pPr>
      <w:r>
        <w:rPr>
          <w:rFonts w:hAnsi="黑体" w:hint="eastAsia"/>
          <w:color w:val="000000"/>
          <w:sz w:val="18"/>
          <w:szCs w:val="18"/>
        </w:rPr>
        <w:lastRenderedPageBreak/>
        <w:t>表1 感官要求</w:t>
      </w:r>
      <w:r w:rsidRPr="002C7606">
        <w:rPr>
          <w:rFonts w:asciiTheme="minorEastAsia" w:eastAsiaTheme="minorEastAsia" w:hAnsiTheme="minorEastAsia" w:hint="eastAsia"/>
          <w:color w:val="000000"/>
          <w:sz w:val="18"/>
          <w:szCs w:val="18"/>
        </w:rPr>
        <w:t>（续）</w:t>
      </w:r>
    </w:p>
    <w:tbl>
      <w:tblPr>
        <w:tblStyle w:val="afff4"/>
        <w:tblW w:w="5000" w:type="pct"/>
        <w:tblLook w:val="04A0"/>
      </w:tblPr>
      <w:tblGrid>
        <w:gridCol w:w="1102"/>
        <w:gridCol w:w="3825"/>
        <w:gridCol w:w="4644"/>
      </w:tblGrid>
      <w:tr w:rsidR="002C7606" w:rsidTr="002C7606">
        <w:trPr>
          <w:trHeight w:val="397"/>
        </w:trPr>
        <w:tc>
          <w:tcPr>
            <w:tcW w:w="576" w:type="pct"/>
            <w:vAlign w:val="center"/>
          </w:tcPr>
          <w:p w:rsidR="002C7606" w:rsidRDefault="002C7606" w:rsidP="004F6BB1">
            <w:pPr>
              <w:spacing w:line="280" w:lineRule="exact"/>
              <w:jc w:val="center"/>
              <w:rPr>
                <w:rFonts w:ascii="黑体" w:eastAsia="黑体" w:hAnsi="黑体"/>
                <w:color w:val="000000"/>
                <w:sz w:val="18"/>
                <w:szCs w:val="18"/>
              </w:rPr>
            </w:pPr>
            <w:r>
              <w:rPr>
                <w:rFonts w:ascii="宋体" w:hAnsi="宋体" w:hint="eastAsia"/>
                <w:color w:val="000000"/>
                <w:sz w:val="18"/>
                <w:szCs w:val="18"/>
              </w:rPr>
              <w:t>项目</w:t>
            </w:r>
          </w:p>
        </w:tc>
        <w:tc>
          <w:tcPr>
            <w:tcW w:w="1998" w:type="pct"/>
            <w:vAlign w:val="center"/>
          </w:tcPr>
          <w:p w:rsidR="002C7606" w:rsidRDefault="002C7606" w:rsidP="004F6BB1">
            <w:pPr>
              <w:spacing w:line="280" w:lineRule="exact"/>
              <w:jc w:val="center"/>
              <w:rPr>
                <w:rFonts w:ascii="黑体" w:eastAsia="黑体" w:hAnsi="黑体"/>
                <w:color w:val="000000"/>
                <w:sz w:val="18"/>
                <w:szCs w:val="18"/>
              </w:rPr>
            </w:pPr>
            <w:r>
              <w:rPr>
                <w:rFonts w:ascii="宋体" w:hAnsi="宋体" w:hint="eastAsia"/>
                <w:color w:val="000000"/>
                <w:sz w:val="18"/>
                <w:szCs w:val="18"/>
              </w:rPr>
              <w:t>要求</w:t>
            </w:r>
          </w:p>
        </w:tc>
        <w:tc>
          <w:tcPr>
            <w:tcW w:w="2426" w:type="pct"/>
            <w:vAlign w:val="center"/>
          </w:tcPr>
          <w:p w:rsidR="002C7606" w:rsidRDefault="002C7606" w:rsidP="004F6BB1">
            <w:pPr>
              <w:spacing w:line="280" w:lineRule="exact"/>
              <w:jc w:val="center"/>
              <w:rPr>
                <w:rFonts w:ascii="黑体" w:eastAsia="黑体" w:hAnsi="黑体"/>
                <w:color w:val="000000"/>
                <w:sz w:val="18"/>
                <w:szCs w:val="18"/>
              </w:rPr>
            </w:pPr>
            <w:r>
              <w:rPr>
                <w:rFonts w:ascii="宋体" w:hAnsi="宋体" w:hint="eastAsia"/>
                <w:color w:val="000000"/>
                <w:sz w:val="18"/>
              </w:rPr>
              <w:t>检验方法</w:t>
            </w:r>
          </w:p>
        </w:tc>
      </w:tr>
      <w:tr w:rsidR="002C7606" w:rsidTr="002C7606">
        <w:trPr>
          <w:trHeight w:val="397"/>
        </w:trPr>
        <w:tc>
          <w:tcPr>
            <w:tcW w:w="576" w:type="pct"/>
            <w:vAlign w:val="center"/>
          </w:tcPr>
          <w:p w:rsidR="002C7606" w:rsidRDefault="002C7606" w:rsidP="00DB582A">
            <w:pPr>
              <w:spacing w:line="280" w:lineRule="exact"/>
              <w:jc w:val="center"/>
              <w:rPr>
                <w:rFonts w:ascii="宋体" w:hAnsi="宋体"/>
                <w:color w:val="000000"/>
                <w:sz w:val="18"/>
                <w:szCs w:val="18"/>
              </w:rPr>
            </w:pPr>
            <w:r>
              <w:rPr>
                <w:rFonts w:ascii="宋体" w:hAnsi="宋体" w:hint="eastAsia"/>
                <w:color w:val="000000"/>
                <w:sz w:val="18"/>
                <w:szCs w:val="18"/>
              </w:rPr>
              <w:t>滋味</w:t>
            </w:r>
          </w:p>
        </w:tc>
        <w:tc>
          <w:tcPr>
            <w:tcW w:w="1998" w:type="pct"/>
            <w:vAlign w:val="center"/>
          </w:tcPr>
          <w:p w:rsidR="002C7606" w:rsidRDefault="002C7606" w:rsidP="00DB582A">
            <w:pPr>
              <w:spacing w:line="280" w:lineRule="exact"/>
              <w:rPr>
                <w:rFonts w:ascii="宋体" w:hAnsi="宋体"/>
                <w:color w:val="000000"/>
                <w:sz w:val="18"/>
                <w:szCs w:val="18"/>
              </w:rPr>
            </w:pPr>
            <w:r>
              <w:rPr>
                <w:rFonts w:ascii="宋体" w:hAnsi="宋体" w:hint="eastAsia"/>
                <w:color w:val="000000"/>
                <w:sz w:val="18"/>
                <w:szCs w:val="18"/>
              </w:rPr>
              <w:t>茶汤评审其浓淡、厚薄、醇涩、纯异和鲜钝等</w:t>
            </w:r>
          </w:p>
        </w:tc>
        <w:tc>
          <w:tcPr>
            <w:tcW w:w="2426" w:type="pct"/>
            <w:vAlign w:val="center"/>
          </w:tcPr>
          <w:p w:rsidR="002C7606" w:rsidRDefault="002C7606" w:rsidP="00DB582A">
            <w:pPr>
              <w:spacing w:line="280" w:lineRule="exact"/>
              <w:rPr>
                <w:rFonts w:ascii="宋体" w:hAnsi="宋体"/>
                <w:color w:val="000000"/>
                <w:sz w:val="18"/>
              </w:rPr>
            </w:pPr>
            <w:r>
              <w:rPr>
                <w:rFonts w:ascii="宋体" w:hAnsi="宋体" w:hint="eastAsia"/>
                <w:color w:val="000000"/>
                <w:sz w:val="18"/>
              </w:rPr>
              <w:t>用茶匙取适量（5m</w:t>
            </w:r>
            <w:r>
              <w:rPr>
                <w:rFonts w:ascii="宋体" w:hAnsi="宋体"/>
                <w:color w:val="000000"/>
                <w:sz w:val="18"/>
              </w:rPr>
              <w:t>L</w:t>
            </w:r>
            <w:r>
              <w:rPr>
                <w:rFonts w:ascii="宋体" w:hAnsi="宋体" w:hint="eastAsia"/>
                <w:color w:val="000000"/>
                <w:sz w:val="18"/>
              </w:rPr>
              <w:t>）茶汤于口内，通过吸吮使茶汤在口腔内打转，接触舌头各部位，吐出茶汤或咽下</w:t>
            </w:r>
          </w:p>
        </w:tc>
      </w:tr>
      <w:tr w:rsidR="002C7606" w:rsidTr="002C7606">
        <w:trPr>
          <w:trHeight w:val="397"/>
        </w:trPr>
        <w:tc>
          <w:tcPr>
            <w:tcW w:w="576" w:type="pct"/>
            <w:vAlign w:val="center"/>
          </w:tcPr>
          <w:p w:rsidR="002C7606" w:rsidRDefault="002C7606" w:rsidP="00DB582A">
            <w:pPr>
              <w:spacing w:line="280" w:lineRule="exact"/>
              <w:jc w:val="center"/>
              <w:rPr>
                <w:rFonts w:ascii="宋体" w:hAnsi="宋体"/>
                <w:color w:val="000000"/>
                <w:sz w:val="18"/>
                <w:szCs w:val="18"/>
              </w:rPr>
            </w:pPr>
            <w:r>
              <w:rPr>
                <w:rFonts w:ascii="宋体" w:hAnsi="宋体" w:hint="eastAsia"/>
                <w:color w:val="000000"/>
                <w:sz w:val="18"/>
                <w:szCs w:val="18"/>
              </w:rPr>
              <w:t>叶底</w:t>
            </w:r>
          </w:p>
        </w:tc>
        <w:tc>
          <w:tcPr>
            <w:tcW w:w="1998" w:type="pct"/>
            <w:vAlign w:val="center"/>
          </w:tcPr>
          <w:p w:rsidR="002C7606" w:rsidRDefault="002C7606" w:rsidP="00DB582A">
            <w:pPr>
              <w:spacing w:line="280" w:lineRule="exact"/>
              <w:rPr>
                <w:rFonts w:ascii="宋体" w:hAnsi="宋体"/>
                <w:color w:val="000000"/>
                <w:sz w:val="18"/>
                <w:szCs w:val="18"/>
              </w:rPr>
            </w:pPr>
            <w:r>
              <w:rPr>
                <w:rFonts w:ascii="宋体" w:hAnsi="宋体" w:hint="eastAsia"/>
                <w:color w:val="000000"/>
                <w:sz w:val="18"/>
                <w:szCs w:val="18"/>
              </w:rPr>
              <w:t>审评其嫩度、色泽、明暗度和匀整度</w:t>
            </w:r>
          </w:p>
        </w:tc>
        <w:tc>
          <w:tcPr>
            <w:tcW w:w="2426" w:type="pct"/>
            <w:vAlign w:val="center"/>
          </w:tcPr>
          <w:p w:rsidR="002C7606" w:rsidRDefault="002C7606" w:rsidP="00DB582A">
            <w:pPr>
              <w:spacing w:line="280" w:lineRule="exact"/>
              <w:rPr>
                <w:rFonts w:ascii="宋体" w:hAnsi="宋体"/>
                <w:color w:val="000000"/>
                <w:sz w:val="18"/>
              </w:rPr>
            </w:pPr>
            <w:r>
              <w:rPr>
                <w:rFonts w:ascii="宋体" w:hAnsi="宋体"/>
                <w:color w:val="000000"/>
                <w:sz w:val="18"/>
                <w:szCs w:val="18"/>
              </w:rPr>
              <w:t>将杯中霍山石斛叶茶全部导入洁净白色瓷盘中，加入适量清水，让叶底漂浮起来，用目测、手感等方法审评叶底</w:t>
            </w:r>
          </w:p>
        </w:tc>
      </w:tr>
    </w:tbl>
    <w:p w:rsidR="002C7606" w:rsidRDefault="002C7606" w:rsidP="002C7606">
      <w:pPr>
        <w:pStyle w:val="a3"/>
        <w:numPr>
          <w:ilvl w:val="0"/>
          <w:numId w:val="0"/>
        </w:numPr>
        <w:spacing w:beforeLines="100" w:afterLines="100"/>
        <w:rPr>
          <w:rFonts w:hAnsi="黑体" w:hint="eastAsia"/>
          <w:bCs/>
          <w:kern w:val="44"/>
        </w:rPr>
      </w:pPr>
    </w:p>
    <w:p w:rsidR="00A32DCE" w:rsidRDefault="00F55A9C" w:rsidP="002C7606">
      <w:pPr>
        <w:pStyle w:val="a3"/>
        <w:numPr>
          <w:ilvl w:val="0"/>
          <w:numId w:val="0"/>
        </w:numPr>
        <w:spacing w:beforeLines="100" w:afterLines="100"/>
        <w:rPr>
          <w:rFonts w:hAnsi="黑体"/>
          <w:bCs/>
          <w:kern w:val="44"/>
        </w:rPr>
      </w:pPr>
      <w:r>
        <w:rPr>
          <w:rFonts w:hAnsi="黑体"/>
          <w:bCs/>
          <w:kern w:val="44"/>
        </w:rPr>
        <w:t>6</w:t>
      </w:r>
      <w:r>
        <w:rPr>
          <w:rFonts w:hAnsi="黑体" w:hint="eastAsia"/>
          <w:bCs/>
          <w:kern w:val="44"/>
        </w:rPr>
        <w:t>.</w:t>
      </w:r>
      <w:r>
        <w:rPr>
          <w:rFonts w:hAnsi="黑体"/>
          <w:bCs/>
          <w:kern w:val="44"/>
        </w:rPr>
        <w:t>2</w:t>
      </w:r>
      <w:r>
        <w:rPr>
          <w:rFonts w:hAnsi="黑体" w:hint="eastAsia"/>
          <w:bCs/>
          <w:kern w:val="44"/>
        </w:rPr>
        <w:t>理化指标</w:t>
      </w:r>
    </w:p>
    <w:p w:rsidR="00A32DCE" w:rsidRDefault="00F55A9C">
      <w:pPr>
        <w:ind w:firstLine="459"/>
        <w:rPr>
          <w:rFonts w:ascii="宋体" w:hAnsi="宋体"/>
          <w:color w:val="000000"/>
          <w:szCs w:val="21"/>
        </w:rPr>
      </w:pPr>
      <w:r>
        <w:rPr>
          <w:rFonts w:ascii="宋体" w:hAnsi="宋体" w:hint="eastAsia"/>
          <w:color w:val="000000"/>
          <w:szCs w:val="21"/>
        </w:rPr>
        <w:t>理化指标应符合表2的规定。</w:t>
      </w:r>
    </w:p>
    <w:p w:rsidR="00A32DCE" w:rsidRDefault="00F55A9C">
      <w:pPr>
        <w:spacing w:line="280" w:lineRule="exact"/>
        <w:jc w:val="center"/>
        <w:rPr>
          <w:rFonts w:ascii="黑体" w:eastAsia="黑体" w:hAnsi="黑体"/>
          <w:color w:val="000000"/>
          <w:sz w:val="18"/>
          <w:szCs w:val="18"/>
        </w:rPr>
      </w:pPr>
      <w:r>
        <w:rPr>
          <w:rFonts w:ascii="黑体" w:eastAsia="黑体" w:hAnsi="黑体" w:hint="eastAsia"/>
          <w:color w:val="000000"/>
          <w:sz w:val="18"/>
          <w:szCs w:val="18"/>
        </w:rPr>
        <w:t>表2理化指标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07"/>
        <w:gridCol w:w="3148"/>
        <w:gridCol w:w="2820"/>
      </w:tblGrid>
      <w:tr w:rsidR="00A32DCE" w:rsidTr="00D1110B">
        <w:trPr>
          <w:trHeight w:val="340"/>
        </w:trPr>
        <w:tc>
          <w:tcPr>
            <w:tcW w:w="1817" w:type="pct"/>
            <w:vAlign w:val="center"/>
          </w:tcPr>
          <w:p w:rsidR="00A32DCE" w:rsidRDefault="00F55A9C">
            <w:pPr>
              <w:jc w:val="center"/>
              <w:rPr>
                <w:rFonts w:ascii="宋体" w:hAnsi="宋体"/>
                <w:sz w:val="18"/>
                <w:szCs w:val="18"/>
              </w:rPr>
            </w:pPr>
            <w:r>
              <w:rPr>
                <w:rFonts w:ascii="宋体" w:hAnsi="宋体" w:hint="eastAsia"/>
                <w:color w:val="000000"/>
                <w:sz w:val="18"/>
                <w:szCs w:val="18"/>
              </w:rPr>
              <w:t>项目</w:t>
            </w:r>
          </w:p>
        </w:tc>
        <w:tc>
          <w:tcPr>
            <w:tcW w:w="1679" w:type="pct"/>
            <w:vAlign w:val="center"/>
          </w:tcPr>
          <w:p w:rsidR="00A32DCE" w:rsidRDefault="00F55A9C">
            <w:pPr>
              <w:jc w:val="center"/>
              <w:rPr>
                <w:rFonts w:ascii="宋体" w:hAnsi="宋体"/>
                <w:sz w:val="18"/>
                <w:szCs w:val="18"/>
              </w:rPr>
            </w:pPr>
            <w:r>
              <w:rPr>
                <w:rFonts w:ascii="宋体" w:hAnsi="宋体" w:hint="eastAsia"/>
                <w:color w:val="000000"/>
                <w:sz w:val="18"/>
                <w:szCs w:val="18"/>
              </w:rPr>
              <w:t>指标</w:t>
            </w:r>
          </w:p>
        </w:tc>
        <w:tc>
          <w:tcPr>
            <w:tcW w:w="1504" w:type="pct"/>
            <w:vAlign w:val="center"/>
          </w:tcPr>
          <w:p w:rsidR="00A32DCE" w:rsidRDefault="00F55A9C">
            <w:pPr>
              <w:jc w:val="center"/>
              <w:rPr>
                <w:rFonts w:ascii="宋体" w:hAnsi="宋体"/>
                <w:sz w:val="18"/>
                <w:szCs w:val="18"/>
              </w:rPr>
            </w:pPr>
            <w:r>
              <w:rPr>
                <w:rFonts w:ascii="宋体" w:hAnsi="宋体" w:hint="eastAsia"/>
                <w:color w:val="000000"/>
                <w:sz w:val="18"/>
                <w:szCs w:val="18"/>
              </w:rPr>
              <w:t>检验方法</w:t>
            </w:r>
          </w:p>
        </w:tc>
      </w:tr>
      <w:tr w:rsidR="00A32DCE" w:rsidTr="00D1110B">
        <w:trPr>
          <w:trHeight w:val="340"/>
        </w:trPr>
        <w:tc>
          <w:tcPr>
            <w:tcW w:w="1817" w:type="pct"/>
            <w:vAlign w:val="center"/>
          </w:tcPr>
          <w:p w:rsidR="00EE1062" w:rsidRDefault="00F55A9C" w:rsidP="00D1110B">
            <w:pPr>
              <w:jc w:val="left"/>
              <w:rPr>
                <w:rFonts w:ascii="宋体" w:hAnsi="宋体"/>
                <w:sz w:val="18"/>
                <w:szCs w:val="18"/>
              </w:rPr>
            </w:pPr>
            <w:r>
              <w:rPr>
                <w:rFonts w:ascii="宋体" w:hAnsi="宋体" w:hint="eastAsia"/>
                <w:color w:val="000000"/>
                <w:sz w:val="18"/>
                <w:szCs w:val="18"/>
              </w:rPr>
              <w:t>水分</w:t>
            </w:r>
            <w:r w:rsidR="005D045A">
              <w:rPr>
                <w:rFonts w:ascii="宋体" w:hAnsi="宋体" w:hint="eastAsia"/>
                <w:color w:val="000000"/>
                <w:sz w:val="18"/>
                <w:szCs w:val="18"/>
              </w:rPr>
              <w:t>/（</w:t>
            </w:r>
            <w:r>
              <w:rPr>
                <w:rFonts w:ascii="宋体" w:hAnsi="宋体" w:hint="eastAsia"/>
                <w:color w:val="000000"/>
                <w:sz w:val="18"/>
                <w:szCs w:val="18"/>
              </w:rPr>
              <w:t>g</w:t>
            </w:r>
            <w:r w:rsidR="005D045A">
              <w:rPr>
                <w:rFonts w:ascii="宋体" w:hAnsi="宋体" w:hint="eastAsia"/>
                <w:color w:val="000000"/>
                <w:sz w:val="18"/>
                <w:szCs w:val="18"/>
              </w:rPr>
              <w:t>/</w:t>
            </w:r>
            <w:r>
              <w:rPr>
                <w:rFonts w:ascii="宋体" w:hAnsi="宋体" w:hint="eastAsia"/>
                <w:color w:val="000000"/>
                <w:sz w:val="18"/>
                <w:szCs w:val="18"/>
              </w:rPr>
              <w:t>100g）</w:t>
            </w:r>
          </w:p>
        </w:tc>
        <w:tc>
          <w:tcPr>
            <w:tcW w:w="1679" w:type="pct"/>
            <w:vAlign w:val="center"/>
          </w:tcPr>
          <w:p w:rsidR="00A32DCE" w:rsidRDefault="00F55A9C">
            <w:pPr>
              <w:jc w:val="center"/>
              <w:rPr>
                <w:rFonts w:ascii="宋体" w:hAnsi="宋体"/>
                <w:sz w:val="18"/>
                <w:szCs w:val="18"/>
              </w:rPr>
            </w:pPr>
            <w:r>
              <w:rPr>
                <w:rFonts w:ascii="宋体" w:hAnsi="宋体" w:hint="eastAsia"/>
                <w:color w:val="000000"/>
                <w:sz w:val="18"/>
                <w:szCs w:val="18"/>
              </w:rPr>
              <w:t>≤</w:t>
            </w:r>
            <w:r>
              <w:rPr>
                <w:rFonts w:ascii="宋体" w:hAnsi="宋体"/>
                <w:color w:val="000000"/>
                <w:sz w:val="18"/>
                <w:szCs w:val="18"/>
              </w:rPr>
              <w:t>6</w:t>
            </w:r>
            <w:r>
              <w:rPr>
                <w:rFonts w:ascii="宋体" w:hAnsi="宋体" w:hint="eastAsia"/>
                <w:color w:val="000000"/>
                <w:sz w:val="18"/>
                <w:szCs w:val="18"/>
              </w:rPr>
              <w:t>.0</w:t>
            </w:r>
          </w:p>
        </w:tc>
        <w:tc>
          <w:tcPr>
            <w:tcW w:w="1504" w:type="pct"/>
            <w:vAlign w:val="center"/>
          </w:tcPr>
          <w:p w:rsidR="00A32DCE" w:rsidRDefault="00F55A9C" w:rsidP="005D045A">
            <w:pPr>
              <w:jc w:val="center"/>
              <w:rPr>
                <w:rFonts w:ascii="宋体" w:hAnsi="宋体"/>
                <w:sz w:val="18"/>
                <w:szCs w:val="18"/>
              </w:rPr>
            </w:pPr>
            <w:r>
              <w:rPr>
                <w:rFonts w:ascii="宋体" w:hAnsi="宋体" w:hint="eastAsia"/>
                <w:color w:val="000000"/>
                <w:sz w:val="18"/>
                <w:szCs w:val="18"/>
              </w:rPr>
              <w:t>GB 5009.3</w:t>
            </w:r>
          </w:p>
        </w:tc>
      </w:tr>
      <w:tr w:rsidR="00A32DCE" w:rsidTr="00D1110B">
        <w:trPr>
          <w:trHeight w:val="340"/>
        </w:trPr>
        <w:tc>
          <w:tcPr>
            <w:tcW w:w="1817" w:type="pct"/>
            <w:vAlign w:val="center"/>
          </w:tcPr>
          <w:p w:rsidR="00EE1062" w:rsidRDefault="00F55A9C" w:rsidP="00D1110B">
            <w:pPr>
              <w:jc w:val="left"/>
              <w:rPr>
                <w:rFonts w:ascii="宋体" w:hAnsi="宋体"/>
                <w:sz w:val="18"/>
                <w:szCs w:val="18"/>
              </w:rPr>
            </w:pPr>
            <w:r>
              <w:rPr>
                <w:rFonts w:ascii="宋体" w:hAnsi="宋体" w:hint="eastAsia"/>
                <w:color w:val="000000"/>
                <w:sz w:val="18"/>
                <w:szCs w:val="18"/>
              </w:rPr>
              <w:t>灰分</w:t>
            </w:r>
            <w:r w:rsidR="005D045A">
              <w:rPr>
                <w:rFonts w:ascii="宋体" w:hAnsi="宋体" w:hint="eastAsia"/>
                <w:color w:val="000000"/>
                <w:sz w:val="18"/>
                <w:szCs w:val="18"/>
              </w:rPr>
              <w:t>/（</w:t>
            </w:r>
            <w:r>
              <w:rPr>
                <w:rFonts w:ascii="宋体" w:hAnsi="宋体" w:hint="eastAsia"/>
                <w:color w:val="000000"/>
                <w:sz w:val="18"/>
                <w:szCs w:val="18"/>
              </w:rPr>
              <w:t>g</w:t>
            </w:r>
            <w:r w:rsidR="005D045A">
              <w:rPr>
                <w:rFonts w:ascii="宋体" w:hAnsi="宋体" w:hint="eastAsia"/>
                <w:color w:val="000000"/>
                <w:sz w:val="18"/>
                <w:szCs w:val="18"/>
              </w:rPr>
              <w:t>/</w:t>
            </w:r>
            <w:r>
              <w:rPr>
                <w:rFonts w:ascii="宋体" w:hAnsi="宋体" w:hint="eastAsia"/>
                <w:color w:val="000000"/>
                <w:sz w:val="18"/>
                <w:szCs w:val="18"/>
              </w:rPr>
              <w:t>100g）</w:t>
            </w:r>
          </w:p>
        </w:tc>
        <w:tc>
          <w:tcPr>
            <w:tcW w:w="1679" w:type="pct"/>
            <w:vAlign w:val="center"/>
          </w:tcPr>
          <w:p w:rsidR="00A32DCE" w:rsidRDefault="00F55A9C">
            <w:pPr>
              <w:jc w:val="center"/>
              <w:rPr>
                <w:rFonts w:ascii="宋体" w:hAnsi="宋体"/>
                <w:sz w:val="18"/>
                <w:szCs w:val="18"/>
              </w:rPr>
            </w:pPr>
            <w:r>
              <w:rPr>
                <w:rFonts w:ascii="宋体" w:hAnsi="宋体" w:hint="eastAsia"/>
                <w:color w:val="000000"/>
                <w:sz w:val="18"/>
                <w:szCs w:val="18"/>
              </w:rPr>
              <w:t>≤</w:t>
            </w:r>
            <w:r>
              <w:rPr>
                <w:rFonts w:ascii="宋体" w:hAnsi="宋体"/>
                <w:color w:val="000000"/>
                <w:sz w:val="18"/>
                <w:szCs w:val="18"/>
              </w:rPr>
              <w:t>7</w:t>
            </w:r>
            <w:r>
              <w:rPr>
                <w:rFonts w:ascii="宋体" w:hAnsi="宋体" w:hint="eastAsia"/>
                <w:color w:val="000000"/>
                <w:sz w:val="18"/>
                <w:szCs w:val="18"/>
              </w:rPr>
              <w:t>.</w:t>
            </w:r>
            <w:r>
              <w:rPr>
                <w:rFonts w:ascii="宋体" w:hAnsi="宋体"/>
                <w:color w:val="000000"/>
                <w:sz w:val="18"/>
                <w:szCs w:val="18"/>
              </w:rPr>
              <w:t>5</w:t>
            </w:r>
          </w:p>
        </w:tc>
        <w:tc>
          <w:tcPr>
            <w:tcW w:w="1504" w:type="pct"/>
            <w:vAlign w:val="center"/>
          </w:tcPr>
          <w:p w:rsidR="00A32DCE" w:rsidRDefault="00F55A9C" w:rsidP="005D045A">
            <w:pPr>
              <w:jc w:val="center"/>
              <w:rPr>
                <w:rFonts w:ascii="宋体" w:hAnsi="宋体"/>
                <w:sz w:val="18"/>
                <w:szCs w:val="18"/>
              </w:rPr>
            </w:pPr>
            <w:r>
              <w:rPr>
                <w:rFonts w:ascii="宋体" w:hAnsi="宋体" w:hint="eastAsia"/>
                <w:color w:val="000000"/>
                <w:sz w:val="18"/>
                <w:szCs w:val="18"/>
              </w:rPr>
              <w:t>GB 5009.4</w:t>
            </w:r>
          </w:p>
        </w:tc>
      </w:tr>
      <w:tr w:rsidR="00A32DCE" w:rsidTr="00D1110B">
        <w:trPr>
          <w:trHeight w:val="340"/>
        </w:trPr>
        <w:tc>
          <w:tcPr>
            <w:tcW w:w="1817" w:type="pct"/>
            <w:vAlign w:val="center"/>
          </w:tcPr>
          <w:p w:rsidR="00EE1062" w:rsidRDefault="00F55A9C" w:rsidP="00D1110B">
            <w:pPr>
              <w:jc w:val="left"/>
              <w:rPr>
                <w:rFonts w:ascii="宋体" w:hAnsi="宋体"/>
                <w:color w:val="000000"/>
                <w:sz w:val="18"/>
                <w:szCs w:val="18"/>
              </w:rPr>
            </w:pPr>
            <w:r>
              <w:rPr>
                <w:rFonts w:ascii="宋体" w:hAnsi="宋体" w:hint="eastAsia"/>
                <w:color w:val="000000"/>
                <w:sz w:val="18"/>
                <w:szCs w:val="18"/>
              </w:rPr>
              <w:t>多糖含量（g</w:t>
            </w:r>
            <w:r w:rsidR="005D045A">
              <w:rPr>
                <w:rFonts w:ascii="宋体" w:hAnsi="宋体" w:hint="eastAsia"/>
                <w:color w:val="000000"/>
                <w:sz w:val="18"/>
                <w:szCs w:val="18"/>
              </w:rPr>
              <w:t>/</w:t>
            </w:r>
            <w:r>
              <w:rPr>
                <w:rFonts w:ascii="宋体" w:hAnsi="宋体" w:hint="eastAsia"/>
                <w:color w:val="000000"/>
                <w:sz w:val="18"/>
                <w:szCs w:val="18"/>
              </w:rPr>
              <w:t>100g）</w:t>
            </w:r>
          </w:p>
        </w:tc>
        <w:tc>
          <w:tcPr>
            <w:tcW w:w="1679" w:type="pct"/>
            <w:vAlign w:val="center"/>
          </w:tcPr>
          <w:p w:rsidR="00A32DCE" w:rsidRPr="00D1110B" w:rsidRDefault="002F60F0">
            <w:pPr>
              <w:jc w:val="center"/>
              <w:rPr>
                <w:rFonts w:ascii="宋体" w:hAnsi="宋体"/>
                <w:sz w:val="18"/>
                <w:szCs w:val="18"/>
              </w:rPr>
            </w:pPr>
            <w:r w:rsidRPr="00D1110B">
              <w:rPr>
                <w:rFonts w:asciiTheme="minorEastAsia" w:hAnsiTheme="minorEastAsia" w:hint="eastAsia"/>
                <w:sz w:val="18"/>
                <w:szCs w:val="18"/>
              </w:rPr>
              <w:t>≥</w:t>
            </w:r>
            <w:r w:rsidRPr="00D1110B">
              <w:rPr>
                <w:rFonts w:ascii="宋体" w:hAnsi="宋体"/>
                <w:sz w:val="18"/>
                <w:szCs w:val="18"/>
              </w:rPr>
              <w:t>1.0%</w:t>
            </w:r>
          </w:p>
        </w:tc>
        <w:tc>
          <w:tcPr>
            <w:tcW w:w="1504" w:type="pct"/>
            <w:vAlign w:val="center"/>
          </w:tcPr>
          <w:p w:rsidR="00A32DCE" w:rsidRDefault="00F55A9C" w:rsidP="005D045A">
            <w:pPr>
              <w:jc w:val="center"/>
              <w:rPr>
                <w:rFonts w:ascii="宋体" w:hAnsi="宋体"/>
                <w:color w:val="000000"/>
                <w:sz w:val="18"/>
                <w:szCs w:val="18"/>
              </w:rPr>
            </w:pPr>
            <w:bookmarkStart w:id="98" w:name="OLE_LINK1"/>
            <w:r>
              <w:rPr>
                <w:rFonts w:ascii="宋体" w:hAnsi="宋体" w:hint="eastAsia"/>
                <w:color w:val="000000"/>
                <w:sz w:val="18"/>
                <w:szCs w:val="18"/>
              </w:rPr>
              <w:t>附录A</w:t>
            </w:r>
            <w:bookmarkEnd w:id="98"/>
          </w:p>
        </w:tc>
      </w:tr>
      <w:tr w:rsidR="00A32DCE" w:rsidTr="00D1110B">
        <w:trPr>
          <w:trHeight w:val="340"/>
        </w:trPr>
        <w:tc>
          <w:tcPr>
            <w:tcW w:w="1817" w:type="pct"/>
            <w:vAlign w:val="center"/>
          </w:tcPr>
          <w:p w:rsidR="00EE1062" w:rsidRDefault="00F55A9C" w:rsidP="00D1110B">
            <w:pPr>
              <w:jc w:val="left"/>
              <w:rPr>
                <w:rFonts w:ascii="宋体" w:hAnsi="宋体"/>
                <w:color w:val="000000"/>
                <w:sz w:val="18"/>
                <w:szCs w:val="18"/>
              </w:rPr>
            </w:pPr>
            <w:r>
              <w:rPr>
                <w:rFonts w:ascii="宋体" w:hAnsi="宋体" w:hint="eastAsia"/>
                <w:color w:val="000000"/>
                <w:sz w:val="18"/>
                <w:szCs w:val="18"/>
              </w:rPr>
              <w:t>多酚含量（g</w:t>
            </w:r>
            <w:r w:rsidR="005D045A">
              <w:rPr>
                <w:rFonts w:ascii="宋体" w:hAnsi="宋体" w:hint="eastAsia"/>
                <w:color w:val="000000"/>
                <w:sz w:val="18"/>
                <w:szCs w:val="18"/>
              </w:rPr>
              <w:t>/</w:t>
            </w:r>
            <w:r>
              <w:rPr>
                <w:rFonts w:ascii="宋体" w:hAnsi="宋体" w:hint="eastAsia"/>
                <w:color w:val="000000"/>
                <w:sz w:val="18"/>
                <w:szCs w:val="18"/>
              </w:rPr>
              <w:t>100g）</w:t>
            </w:r>
          </w:p>
        </w:tc>
        <w:tc>
          <w:tcPr>
            <w:tcW w:w="1679" w:type="pct"/>
            <w:vAlign w:val="center"/>
          </w:tcPr>
          <w:p w:rsidR="00A32DCE" w:rsidRPr="00D1110B" w:rsidRDefault="002F60F0">
            <w:pPr>
              <w:jc w:val="center"/>
              <w:rPr>
                <w:rFonts w:ascii="宋体" w:hAnsi="宋体"/>
                <w:sz w:val="18"/>
                <w:szCs w:val="18"/>
              </w:rPr>
            </w:pPr>
            <w:r w:rsidRPr="00D1110B">
              <w:rPr>
                <w:rFonts w:asciiTheme="minorEastAsia" w:hAnsiTheme="minorEastAsia" w:hint="eastAsia"/>
                <w:sz w:val="18"/>
                <w:szCs w:val="18"/>
              </w:rPr>
              <w:t>≥</w:t>
            </w:r>
            <w:r w:rsidRPr="00D1110B">
              <w:rPr>
                <w:rFonts w:ascii="宋体" w:hAnsi="宋体"/>
                <w:sz w:val="18"/>
                <w:szCs w:val="18"/>
              </w:rPr>
              <w:t>0.5%</w:t>
            </w:r>
          </w:p>
        </w:tc>
        <w:tc>
          <w:tcPr>
            <w:tcW w:w="1504" w:type="pct"/>
            <w:vAlign w:val="center"/>
          </w:tcPr>
          <w:p w:rsidR="00A32DCE" w:rsidRDefault="00F55A9C" w:rsidP="005D045A">
            <w:pPr>
              <w:jc w:val="center"/>
              <w:rPr>
                <w:rFonts w:ascii="宋体" w:hAnsi="宋体"/>
                <w:color w:val="000000"/>
                <w:sz w:val="18"/>
                <w:szCs w:val="18"/>
              </w:rPr>
            </w:pPr>
            <w:r>
              <w:rPr>
                <w:rFonts w:ascii="宋体" w:hAnsi="宋体" w:hint="eastAsia"/>
                <w:color w:val="000000"/>
                <w:sz w:val="18"/>
                <w:szCs w:val="18"/>
              </w:rPr>
              <w:t>附录B</w:t>
            </w:r>
          </w:p>
        </w:tc>
      </w:tr>
    </w:tbl>
    <w:p w:rsidR="00556C67" w:rsidRDefault="00F55A9C" w:rsidP="002C7606">
      <w:pPr>
        <w:pStyle w:val="a3"/>
        <w:numPr>
          <w:ilvl w:val="0"/>
          <w:numId w:val="0"/>
        </w:numPr>
        <w:spacing w:beforeLines="100" w:afterLines="100"/>
        <w:rPr>
          <w:rFonts w:hAnsi="黑体"/>
          <w:bCs/>
          <w:kern w:val="44"/>
        </w:rPr>
      </w:pPr>
      <w:r>
        <w:rPr>
          <w:rFonts w:hAnsi="黑体"/>
          <w:bCs/>
          <w:kern w:val="44"/>
        </w:rPr>
        <w:t>6</w:t>
      </w:r>
      <w:r>
        <w:rPr>
          <w:rFonts w:hAnsi="黑体" w:hint="eastAsia"/>
          <w:bCs/>
          <w:kern w:val="44"/>
        </w:rPr>
        <w:t>.</w:t>
      </w:r>
      <w:r>
        <w:rPr>
          <w:rFonts w:hAnsi="黑体"/>
          <w:bCs/>
          <w:kern w:val="44"/>
        </w:rPr>
        <w:t>3</w:t>
      </w:r>
      <w:r>
        <w:rPr>
          <w:rFonts w:hAnsi="黑体" w:hint="eastAsia"/>
          <w:bCs/>
          <w:kern w:val="44"/>
        </w:rPr>
        <w:t>污染物限量、农药残留限量指标</w:t>
      </w:r>
    </w:p>
    <w:p w:rsidR="00A32DCE" w:rsidRDefault="00F55A9C">
      <w:pPr>
        <w:ind w:firstLine="459"/>
        <w:rPr>
          <w:rFonts w:ascii="宋体" w:hAnsi="宋体"/>
          <w:color w:val="000000"/>
          <w:szCs w:val="21"/>
        </w:rPr>
      </w:pPr>
      <w:r>
        <w:rPr>
          <w:rFonts w:ascii="宋体" w:hAnsi="宋体" w:hint="eastAsia"/>
          <w:color w:val="000000"/>
          <w:szCs w:val="21"/>
        </w:rPr>
        <w:t>污染物限量、农药残留限量指标应符合表3的规定。</w:t>
      </w:r>
    </w:p>
    <w:p w:rsidR="00B67E1B" w:rsidRDefault="00B67E1B">
      <w:pPr>
        <w:spacing w:line="280" w:lineRule="exact"/>
        <w:jc w:val="center"/>
        <w:rPr>
          <w:rFonts w:ascii="黑体" w:eastAsia="黑体" w:hAnsi="黑体"/>
          <w:color w:val="000000"/>
          <w:sz w:val="18"/>
          <w:szCs w:val="18"/>
        </w:rPr>
      </w:pPr>
    </w:p>
    <w:p w:rsidR="00A32DCE" w:rsidRDefault="00F55A9C">
      <w:pPr>
        <w:spacing w:line="280" w:lineRule="exact"/>
        <w:jc w:val="center"/>
        <w:rPr>
          <w:rFonts w:ascii="黑体" w:eastAsia="黑体" w:hAnsi="黑体"/>
          <w:color w:val="000000"/>
          <w:sz w:val="18"/>
          <w:szCs w:val="18"/>
        </w:rPr>
      </w:pPr>
      <w:r>
        <w:rPr>
          <w:rFonts w:ascii="黑体" w:eastAsia="黑体" w:hAnsi="黑体" w:hint="eastAsia"/>
          <w:color w:val="000000"/>
          <w:sz w:val="18"/>
          <w:szCs w:val="18"/>
        </w:rPr>
        <w:t>表3污染物限量、农药残留限量指标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5"/>
        <w:gridCol w:w="3183"/>
        <w:gridCol w:w="2923"/>
      </w:tblGrid>
      <w:tr w:rsidR="00A32DCE" w:rsidTr="00D1110B">
        <w:trPr>
          <w:trHeight w:val="70"/>
        </w:trPr>
        <w:tc>
          <w:tcPr>
            <w:tcW w:w="1810" w:type="pct"/>
            <w:tcBorders>
              <w:top w:val="single" w:sz="4" w:space="0" w:color="auto"/>
              <w:left w:val="single" w:sz="4" w:space="0" w:color="auto"/>
              <w:bottom w:val="single" w:sz="4" w:space="0" w:color="auto"/>
              <w:right w:val="single" w:sz="4" w:space="0" w:color="auto"/>
            </w:tcBorders>
          </w:tcPr>
          <w:p w:rsidR="00A32DCE" w:rsidRDefault="00F55A9C">
            <w:pPr>
              <w:pStyle w:val="afff1"/>
              <w:ind w:firstLineChars="690" w:firstLine="1449"/>
              <w:rPr>
                <w:rFonts w:hAnsi="宋体"/>
              </w:rPr>
            </w:pPr>
            <w:r>
              <w:rPr>
                <w:rFonts w:hAnsi="宋体"/>
              </w:rPr>
              <w:t xml:space="preserve">检验项目 </w:t>
            </w:r>
          </w:p>
        </w:tc>
        <w:tc>
          <w:tcPr>
            <w:tcW w:w="1663" w:type="pct"/>
            <w:tcBorders>
              <w:top w:val="single" w:sz="4" w:space="0" w:color="auto"/>
              <w:left w:val="single" w:sz="4" w:space="0" w:color="auto"/>
              <w:bottom w:val="single" w:sz="4" w:space="0" w:color="auto"/>
              <w:right w:val="single" w:sz="4" w:space="0" w:color="auto"/>
            </w:tcBorders>
          </w:tcPr>
          <w:p w:rsidR="00A32DCE" w:rsidRDefault="00F55A9C">
            <w:pPr>
              <w:pStyle w:val="afff1"/>
              <w:ind w:firstLineChars="95" w:firstLine="199"/>
              <w:jc w:val="center"/>
              <w:rPr>
                <w:rFonts w:hAnsi="宋体"/>
              </w:rPr>
            </w:pPr>
            <w:r>
              <w:rPr>
                <w:rFonts w:hAnsi="宋体"/>
              </w:rPr>
              <w:t>指 标</w:t>
            </w:r>
          </w:p>
        </w:tc>
        <w:tc>
          <w:tcPr>
            <w:tcW w:w="1527" w:type="pct"/>
            <w:tcBorders>
              <w:top w:val="single" w:sz="4" w:space="0" w:color="auto"/>
              <w:left w:val="single" w:sz="4" w:space="0" w:color="auto"/>
              <w:bottom w:val="single" w:sz="4" w:space="0" w:color="auto"/>
              <w:right w:val="single" w:sz="4" w:space="0" w:color="auto"/>
            </w:tcBorders>
          </w:tcPr>
          <w:p w:rsidR="00A32DCE" w:rsidRDefault="005D045A" w:rsidP="005D045A">
            <w:pPr>
              <w:pStyle w:val="afff1"/>
              <w:ind w:firstLineChars="95" w:firstLine="199"/>
              <w:jc w:val="center"/>
              <w:rPr>
                <w:rFonts w:hAnsi="宋体"/>
              </w:rPr>
            </w:pPr>
            <w:r w:rsidRPr="005D045A">
              <w:rPr>
                <w:rFonts w:hAnsi="宋体" w:hint="eastAsia"/>
              </w:rPr>
              <w:t>检验方法</w:t>
            </w:r>
          </w:p>
        </w:tc>
      </w:tr>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Pr="00176452" w:rsidRDefault="00F55A9C" w:rsidP="00176452">
            <w:pPr>
              <w:jc w:val="center"/>
              <w:rPr>
                <w:rFonts w:ascii="宋体" w:hAnsi="宋体"/>
                <w:color w:val="000000"/>
                <w:sz w:val="18"/>
              </w:rPr>
            </w:pPr>
            <w:bookmarkStart w:id="99" w:name="_Hlk150953698"/>
            <w:r w:rsidRPr="00176452">
              <w:rPr>
                <w:rFonts w:ascii="宋体" w:hAnsi="宋体" w:hint="eastAsia"/>
                <w:color w:val="000000"/>
                <w:sz w:val="18"/>
              </w:rPr>
              <w:t>铅（以</w:t>
            </w:r>
            <w:proofErr w:type="spellStart"/>
            <w:r w:rsidRPr="00176452">
              <w:rPr>
                <w:rFonts w:ascii="宋体" w:hAnsi="宋体" w:hint="eastAsia"/>
                <w:color w:val="000000"/>
                <w:sz w:val="18"/>
              </w:rPr>
              <w:t>Pb</w:t>
            </w:r>
            <w:proofErr w:type="spellEnd"/>
            <w:r w:rsidRPr="00176452">
              <w:rPr>
                <w:rFonts w:ascii="宋体" w:hAnsi="宋体" w:hint="eastAsia"/>
                <w:color w:val="000000"/>
                <w:sz w:val="18"/>
              </w:rPr>
              <w:t>计</w:t>
            </w:r>
            <w:r w:rsidR="005D045A" w:rsidRPr="00176452">
              <w:rPr>
                <w:rFonts w:ascii="宋体" w:hAnsi="宋体" w:hint="eastAsia"/>
                <w:color w:val="000000"/>
                <w:sz w:val="18"/>
              </w:rPr>
              <w:t>）/（</w:t>
            </w:r>
            <w:r w:rsidRPr="00176452">
              <w:rPr>
                <w:rFonts w:ascii="宋体" w:hAnsi="宋体" w:hint="eastAsia"/>
                <w:color w:val="000000"/>
                <w:sz w:val="18"/>
              </w:rPr>
              <w:t>mg</w:t>
            </w:r>
            <w:r w:rsidR="005D045A" w:rsidRPr="00176452">
              <w:rPr>
                <w:rFonts w:ascii="宋体" w:hAnsi="宋体" w:hint="eastAsia"/>
                <w:color w:val="000000"/>
                <w:sz w:val="18"/>
              </w:rPr>
              <w:t>/</w:t>
            </w:r>
            <w:r w:rsidRPr="00176452">
              <w:rPr>
                <w:rFonts w:ascii="宋体" w:hAnsi="宋体" w:hint="eastAsia"/>
                <w:color w:val="000000"/>
                <w:sz w:val="18"/>
              </w:rPr>
              <w:t>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eastAsia="宋体" w:hAnsi="宋体" w:cs="Times New Roman"/>
                <w:sz w:val="18"/>
                <w:szCs w:val="18"/>
              </w:rPr>
            </w:pPr>
            <w:r>
              <w:rPr>
                <w:rFonts w:ascii="宋体" w:hAnsi="宋体" w:hint="eastAsia"/>
                <w:color w:val="000000"/>
                <w:sz w:val="18"/>
                <w:szCs w:val="18"/>
              </w:rPr>
              <w:t>≤</w:t>
            </w:r>
            <w:r>
              <w:rPr>
                <w:rFonts w:ascii="宋体" w:hAnsi="宋体"/>
                <w:color w:val="000000"/>
                <w:sz w:val="18"/>
                <w:szCs w:val="18"/>
              </w:rPr>
              <w:t>5</w:t>
            </w:r>
            <w:r>
              <w:rPr>
                <w:rFonts w:ascii="宋体" w:hAnsi="宋体" w:hint="eastAsia"/>
                <w:color w:val="000000"/>
                <w:sz w:val="18"/>
                <w:szCs w:val="18"/>
              </w:rPr>
              <w:t>.0</w:t>
            </w:r>
          </w:p>
        </w:tc>
        <w:tc>
          <w:tcPr>
            <w:tcW w:w="1527"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eastAsia="宋体" w:hAnsi="宋体" w:cs="Times New Roman"/>
                <w:color w:val="000000"/>
                <w:sz w:val="18"/>
                <w:szCs w:val="18"/>
              </w:rPr>
            </w:pPr>
            <w:r>
              <w:rPr>
                <w:rFonts w:ascii="宋体" w:hAnsi="宋体" w:hint="eastAsia"/>
                <w:color w:val="000000"/>
                <w:sz w:val="18"/>
                <w:szCs w:val="18"/>
              </w:rPr>
              <w:t>GB 5009.12</w:t>
            </w:r>
          </w:p>
        </w:tc>
      </w:tr>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Default="00F55A9C" w:rsidP="00176452">
            <w:pPr>
              <w:jc w:val="center"/>
              <w:rPr>
                <w:rFonts w:ascii="宋体" w:hAnsi="宋体"/>
                <w:color w:val="000000"/>
                <w:sz w:val="18"/>
              </w:rPr>
            </w:pPr>
            <w:r>
              <w:rPr>
                <w:rFonts w:ascii="宋体" w:hAnsi="宋体"/>
                <w:color w:val="000000"/>
                <w:sz w:val="18"/>
              </w:rPr>
              <w:t>砷（以 As 计）/ (mg/kg)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hint="eastAsia"/>
                <w:color w:val="000000"/>
                <w:sz w:val="18"/>
              </w:rPr>
              <w:t>≤</w:t>
            </w:r>
            <w:r>
              <w:rPr>
                <w:rFonts w:ascii="宋体" w:hAnsi="宋体"/>
                <w:color w:val="000000"/>
                <w:sz w:val="18"/>
              </w:rPr>
              <w:t>0.5</w:t>
            </w:r>
          </w:p>
        </w:tc>
        <w:tc>
          <w:tcPr>
            <w:tcW w:w="1527"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color w:val="000000"/>
                <w:sz w:val="18"/>
              </w:rPr>
              <w:t>GB 5009.11</w:t>
            </w:r>
          </w:p>
        </w:tc>
      </w:tr>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Default="00F55A9C" w:rsidP="00176452">
            <w:pPr>
              <w:jc w:val="center"/>
              <w:rPr>
                <w:rFonts w:ascii="宋体" w:hAnsi="宋体"/>
                <w:color w:val="000000"/>
                <w:sz w:val="18"/>
              </w:rPr>
            </w:pPr>
            <w:r>
              <w:rPr>
                <w:rFonts w:ascii="宋体" w:hAnsi="宋体"/>
                <w:color w:val="000000"/>
                <w:sz w:val="18"/>
              </w:rPr>
              <w:t xml:space="preserve">镉（以 </w:t>
            </w:r>
            <w:proofErr w:type="spellStart"/>
            <w:r>
              <w:rPr>
                <w:rFonts w:ascii="宋体" w:hAnsi="宋体"/>
                <w:color w:val="000000"/>
                <w:sz w:val="18"/>
              </w:rPr>
              <w:t>Cd</w:t>
            </w:r>
            <w:proofErr w:type="spellEnd"/>
            <w:r>
              <w:rPr>
                <w:rFonts w:ascii="宋体" w:hAnsi="宋体"/>
                <w:color w:val="000000"/>
                <w:sz w:val="18"/>
              </w:rPr>
              <w:t xml:space="preserve"> 计）/ (mg/kg)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hint="eastAsia"/>
                <w:color w:val="000000"/>
                <w:sz w:val="18"/>
              </w:rPr>
              <w:t>≤</w:t>
            </w:r>
            <w:r>
              <w:rPr>
                <w:rFonts w:ascii="宋体" w:hAnsi="宋体"/>
                <w:color w:val="000000"/>
                <w:sz w:val="18"/>
              </w:rPr>
              <w:t>0.5</w:t>
            </w:r>
          </w:p>
        </w:tc>
        <w:tc>
          <w:tcPr>
            <w:tcW w:w="1527"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color w:val="000000"/>
                <w:sz w:val="18"/>
              </w:rPr>
              <w:t>GB 5009.15</w:t>
            </w:r>
          </w:p>
        </w:tc>
      </w:tr>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Default="00F55A9C" w:rsidP="00176452">
            <w:pPr>
              <w:jc w:val="center"/>
              <w:rPr>
                <w:rFonts w:ascii="宋体" w:hAnsi="宋体"/>
                <w:color w:val="000000"/>
                <w:sz w:val="18"/>
              </w:rPr>
            </w:pPr>
            <w:r>
              <w:rPr>
                <w:rFonts w:ascii="宋体" w:hAnsi="宋体"/>
                <w:color w:val="000000"/>
                <w:sz w:val="18"/>
              </w:rPr>
              <w:t>铬（以 Cr 计）/（mg/kg）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hint="eastAsia"/>
                <w:color w:val="000000"/>
                <w:sz w:val="18"/>
              </w:rPr>
              <w:t>≤</w:t>
            </w:r>
            <w:r>
              <w:rPr>
                <w:rFonts w:ascii="宋体" w:hAnsi="宋体"/>
                <w:color w:val="000000"/>
                <w:sz w:val="18"/>
              </w:rPr>
              <w:t>2</w:t>
            </w:r>
            <w:r>
              <w:rPr>
                <w:rFonts w:ascii="宋体" w:hAnsi="宋体" w:hint="eastAsia"/>
                <w:color w:val="000000"/>
                <w:sz w:val="18"/>
              </w:rPr>
              <w:t>.0</w:t>
            </w:r>
          </w:p>
        </w:tc>
        <w:tc>
          <w:tcPr>
            <w:tcW w:w="1527"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color w:val="000000"/>
                <w:sz w:val="18"/>
              </w:rPr>
            </w:pPr>
            <w:r>
              <w:rPr>
                <w:rFonts w:ascii="宋体" w:hAnsi="宋体"/>
                <w:color w:val="000000"/>
                <w:sz w:val="18"/>
              </w:rPr>
              <w:t>GB 5009.123</w:t>
            </w:r>
          </w:p>
        </w:tc>
      </w:tr>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Pr="00176452" w:rsidRDefault="00F55A9C" w:rsidP="00176452">
            <w:pPr>
              <w:jc w:val="center"/>
              <w:rPr>
                <w:rFonts w:ascii="宋体" w:hAnsi="宋体"/>
                <w:color w:val="000000"/>
                <w:sz w:val="18"/>
              </w:rPr>
            </w:pPr>
            <w:r>
              <w:rPr>
                <w:rFonts w:ascii="宋体" w:hAnsi="宋体" w:hint="eastAsia"/>
                <w:color w:val="000000"/>
                <w:sz w:val="18"/>
              </w:rPr>
              <w:t>六六六总量</w:t>
            </w:r>
            <w:r w:rsidR="005D045A">
              <w:rPr>
                <w:rFonts w:ascii="宋体" w:hAnsi="宋体" w:hint="eastAsia"/>
                <w:color w:val="000000"/>
                <w:sz w:val="18"/>
              </w:rPr>
              <w:t>/（</w:t>
            </w:r>
            <w:r>
              <w:rPr>
                <w:rFonts w:ascii="宋体" w:hAnsi="宋体" w:hint="eastAsia"/>
                <w:color w:val="000000"/>
                <w:sz w:val="18"/>
              </w:rPr>
              <w:t>mg</w:t>
            </w:r>
            <w:r w:rsidR="005D045A">
              <w:rPr>
                <w:rFonts w:ascii="宋体" w:hAnsi="宋体" w:hint="eastAsia"/>
                <w:color w:val="000000"/>
                <w:sz w:val="18"/>
              </w:rPr>
              <w:t>/</w:t>
            </w:r>
            <w:r>
              <w:rPr>
                <w:rFonts w:ascii="宋体" w:hAnsi="宋体" w:hint="eastAsia"/>
                <w:color w:val="000000"/>
                <w:sz w:val="18"/>
              </w:rPr>
              <w:t>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rPr>
                <w:rFonts w:ascii="宋体" w:hAnsi="宋体"/>
              </w:rPr>
            </w:pPr>
            <w:r>
              <w:rPr>
                <w:rFonts w:ascii="宋体" w:hAnsi="宋体" w:hint="eastAsia"/>
                <w:color w:val="000000"/>
                <w:sz w:val="18"/>
              </w:rPr>
              <w:t>≤0.2</w:t>
            </w:r>
          </w:p>
        </w:tc>
        <w:tc>
          <w:tcPr>
            <w:tcW w:w="1527" w:type="pct"/>
            <w:vMerge w:val="restart"/>
            <w:tcBorders>
              <w:top w:val="single" w:sz="4" w:space="0" w:color="auto"/>
              <w:left w:val="single" w:sz="4" w:space="0" w:color="auto"/>
              <w:right w:val="single" w:sz="4" w:space="0" w:color="auto"/>
            </w:tcBorders>
            <w:vAlign w:val="center"/>
          </w:tcPr>
          <w:p w:rsidR="00EE1062" w:rsidRDefault="00F55A9C" w:rsidP="00D1110B">
            <w:pPr>
              <w:pStyle w:val="afff1"/>
              <w:ind w:firstLineChars="0" w:firstLine="0"/>
              <w:jc w:val="center"/>
              <w:rPr>
                <w:rFonts w:hAnsi="宋体"/>
              </w:rPr>
            </w:pPr>
            <w:r>
              <w:rPr>
                <w:rFonts w:hAnsi="宋体" w:hint="eastAsia"/>
                <w:color w:val="000000"/>
                <w:sz w:val="18"/>
              </w:rPr>
              <w:t>GB/T 5009.19</w:t>
            </w:r>
          </w:p>
        </w:tc>
      </w:tr>
      <w:bookmarkEnd w:id="99"/>
      <w:tr w:rsidR="00A32DCE" w:rsidTr="00D1110B">
        <w:tc>
          <w:tcPr>
            <w:tcW w:w="1810" w:type="pct"/>
            <w:tcBorders>
              <w:top w:val="single" w:sz="4" w:space="0" w:color="auto"/>
              <w:left w:val="single" w:sz="4" w:space="0" w:color="auto"/>
              <w:bottom w:val="single" w:sz="4" w:space="0" w:color="auto"/>
              <w:right w:val="single" w:sz="4" w:space="0" w:color="auto"/>
            </w:tcBorders>
            <w:vAlign w:val="center"/>
          </w:tcPr>
          <w:p w:rsidR="00A32DCE" w:rsidRPr="00176452" w:rsidRDefault="00F55A9C" w:rsidP="00176452">
            <w:pPr>
              <w:jc w:val="center"/>
              <w:rPr>
                <w:rFonts w:ascii="宋体" w:hAnsi="宋体"/>
                <w:color w:val="000000"/>
                <w:sz w:val="18"/>
              </w:rPr>
            </w:pPr>
            <w:r>
              <w:rPr>
                <w:rFonts w:ascii="宋体" w:hAnsi="宋体" w:hint="eastAsia"/>
                <w:color w:val="000000"/>
                <w:sz w:val="18"/>
              </w:rPr>
              <w:t>滴滴涕总量</w:t>
            </w:r>
            <w:r w:rsidR="005D045A">
              <w:rPr>
                <w:rFonts w:ascii="宋体" w:hAnsi="宋体" w:hint="eastAsia"/>
                <w:color w:val="000000"/>
                <w:sz w:val="18"/>
              </w:rPr>
              <w:t>/（</w:t>
            </w:r>
            <w:r>
              <w:rPr>
                <w:rFonts w:ascii="宋体" w:hAnsi="宋体" w:hint="eastAsia"/>
                <w:color w:val="000000"/>
                <w:sz w:val="18"/>
              </w:rPr>
              <w:t>mg</w:t>
            </w:r>
            <w:r w:rsidR="005D045A">
              <w:rPr>
                <w:rFonts w:ascii="宋体" w:hAnsi="宋体" w:hint="eastAsia"/>
                <w:color w:val="000000"/>
                <w:sz w:val="18"/>
              </w:rPr>
              <w:t>/</w:t>
            </w:r>
            <w:r>
              <w:rPr>
                <w:rFonts w:ascii="宋体" w:hAnsi="宋体" w:hint="eastAsia"/>
                <w:color w:val="000000"/>
                <w:sz w:val="18"/>
              </w:rPr>
              <w:t>kg）</w:t>
            </w:r>
          </w:p>
        </w:tc>
        <w:tc>
          <w:tcPr>
            <w:tcW w:w="1663" w:type="pct"/>
            <w:tcBorders>
              <w:top w:val="single" w:sz="4" w:space="0" w:color="auto"/>
              <w:left w:val="single" w:sz="4" w:space="0" w:color="auto"/>
              <w:bottom w:val="single" w:sz="4" w:space="0" w:color="auto"/>
              <w:right w:val="single" w:sz="4" w:space="0" w:color="auto"/>
            </w:tcBorders>
            <w:vAlign w:val="center"/>
          </w:tcPr>
          <w:p w:rsidR="00EE1062" w:rsidRDefault="00F55A9C" w:rsidP="00D1110B">
            <w:pPr>
              <w:jc w:val="center"/>
            </w:pPr>
            <w:r>
              <w:rPr>
                <w:rFonts w:ascii="宋体" w:hAnsi="宋体" w:hint="eastAsia"/>
                <w:color w:val="000000"/>
                <w:sz w:val="18"/>
              </w:rPr>
              <w:t>≤0.2</w:t>
            </w:r>
          </w:p>
        </w:tc>
        <w:tc>
          <w:tcPr>
            <w:tcW w:w="1527" w:type="pct"/>
            <w:vMerge/>
            <w:tcBorders>
              <w:left w:val="single" w:sz="4" w:space="0" w:color="auto"/>
              <w:bottom w:val="single" w:sz="4" w:space="0" w:color="auto"/>
              <w:right w:val="single" w:sz="4" w:space="0" w:color="auto"/>
            </w:tcBorders>
          </w:tcPr>
          <w:p w:rsidR="00A32DCE" w:rsidRDefault="00A32DCE">
            <w:pPr>
              <w:pStyle w:val="afff1"/>
              <w:ind w:firstLineChars="95" w:firstLine="199"/>
              <w:jc w:val="center"/>
              <w:rPr>
                <w:rFonts w:hAnsi="宋体"/>
              </w:rPr>
            </w:pPr>
          </w:p>
        </w:tc>
      </w:tr>
      <w:tr w:rsidR="00A32DCE" w:rsidTr="00556C67">
        <w:trPr>
          <w:trHeight w:val="454"/>
        </w:trPr>
        <w:tc>
          <w:tcPr>
            <w:tcW w:w="5000" w:type="pct"/>
            <w:gridSpan w:val="3"/>
            <w:tcBorders>
              <w:top w:val="single" w:sz="4" w:space="0" w:color="auto"/>
              <w:left w:val="single" w:sz="4" w:space="0" w:color="auto"/>
              <w:right w:val="single" w:sz="4" w:space="0" w:color="auto"/>
            </w:tcBorders>
            <w:vAlign w:val="center"/>
          </w:tcPr>
          <w:p w:rsidR="00EE1062" w:rsidRDefault="00F55A9C" w:rsidP="00A61C11">
            <w:pPr>
              <w:rPr>
                <w:rFonts w:ascii="Calibri" w:hAnsi="Calibri"/>
                <w:sz w:val="18"/>
                <w:szCs w:val="18"/>
              </w:rPr>
            </w:pPr>
            <w:r>
              <w:rPr>
                <w:rFonts w:ascii="宋体" w:hAnsi="宋体" w:hint="eastAsia"/>
                <w:color w:val="000000"/>
                <w:sz w:val="18"/>
                <w:szCs w:val="18"/>
              </w:rPr>
              <w:t>其他污染物限量、农药残留限量应符合GB 2762、GB 2763</w:t>
            </w:r>
            <w:r w:rsidR="00B532C3" w:rsidRPr="00F74E6D">
              <w:rPr>
                <w:rFonts w:ascii="宋体" w:hAnsi="宋体" w:hint="eastAsia"/>
                <w:sz w:val="18"/>
                <w:szCs w:val="18"/>
              </w:rPr>
              <w:t>、GB 5009.22</w:t>
            </w:r>
            <w:r>
              <w:rPr>
                <w:rFonts w:ascii="宋体" w:hAnsi="宋体" w:hint="eastAsia"/>
                <w:color w:val="000000"/>
                <w:sz w:val="18"/>
                <w:szCs w:val="18"/>
              </w:rPr>
              <w:t>的规定。</w:t>
            </w:r>
          </w:p>
        </w:tc>
      </w:tr>
    </w:tbl>
    <w:p w:rsidR="00645413" w:rsidRPr="00F74E6D" w:rsidRDefault="00645413" w:rsidP="002C7606">
      <w:pPr>
        <w:spacing w:beforeLines="100" w:afterLines="100"/>
        <w:jc w:val="left"/>
        <w:rPr>
          <w:rFonts w:ascii="黑体" w:eastAsia="黑体" w:hAnsi="黑体"/>
          <w:szCs w:val="21"/>
        </w:rPr>
      </w:pPr>
      <w:r w:rsidRPr="00F74E6D">
        <w:rPr>
          <w:rFonts w:ascii="黑体" w:eastAsia="黑体" w:hAnsi="黑体" w:hint="eastAsia"/>
          <w:szCs w:val="21"/>
        </w:rPr>
        <w:t>6</w:t>
      </w:r>
      <w:r w:rsidRPr="00F74E6D">
        <w:rPr>
          <w:rFonts w:ascii="黑体" w:eastAsia="黑体" w:hAnsi="黑体"/>
          <w:szCs w:val="21"/>
        </w:rPr>
        <w:t>.4</w:t>
      </w:r>
      <w:r w:rsidR="00B532C3" w:rsidRPr="00F74E6D">
        <w:rPr>
          <w:rFonts w:ascii="黑体" w:eastAsia="黑体" w:hAnsi="黑体"/>
          <w:szCs w:val="21"/>
        </w:rPr>
        <w:t xml:space="preserve"> 微生物检测</w:t>
      </w:r>
    </w:p>
    <w:p w:rsidR="00B532C3" w:rsidRPr="00F74E6D" w:rsidRDefault="00B532C3" w:rsidP="00B532C3">
      <w:pPr>
        <w:ind w:firstLine="459"/>
        <w:rPr>
          <w:rFonts w:ascii="宋体" w:hAnsi="宋体"/>
          <w:szCs w:val="21"/>
        </w:rPr>
      </w:pPr>
      <w:r w:rsidRPr="00F74E6D">
        <w:rPr>
          <w:rFonts w:ascii="宋体" w:hAnsi="宋体" w:hint="eastAsia"/>
          <w:szCs w:val="21"/>
        </w:rPr>
        <w:t>应</w:t>
      </w:r>
      <w:r w:rsidRPr="00F74E6D">
        <w:rPr>
          <w:rFonts w:ascii="宋体" w:hAnsi="宋体"/>
          <w:szCs w:val="21"/>
        </w:rPr>
        <w:t>符合</w:t>
      </w:r>
      <w:r w:rsidRPr="00F74E6D">
        <w:rPr>
          <w:rFonts w:ascii="宋体" w:hAnsi="宋体" w:hint="eastAsia"/>
          <w:szCs w:val="21"/>
        </w:rPr>
        <w:t>GB 4789.1、</w:t>
      </w:r>
      <w:bookmarkStart w:id="100" w:name="OLE_LINK190"/>
      <w:bookmarkStart w:id="101" w:name="OLE_LINK191"/>
      <w:r w:rsidRPr="00F74E6D">
        <w:rPr>
          <w:rFonts w:ascii="宋体" w:hAnsi="宋体" w:hint="eastAsia"/>
          <w:szCs w:val="21"/>
        </w:rPr>
        <w:t>GB 4789.4</w:t>
      </w:r>
      <w:bookmarkEnd w:id="100"/>
      <w:bookmarkEnd w:id="101"/>
      <w:r w:rsidRPr="00F74E6D">
        <w:rPr>
          <w:rFonts w:ascii="宋体" w:hAnsi="宋体" w:hint="eastAsia"/>
          <w:szCs w:val="21"/>
        </w:rPr>
        <w:t>、</w:t>
      </w:r>
      <w:r w:rsidR="009C1773" w:rsidRPr="009C1773">
        <w:rPr>
          <w:rFonts w:ascii="宋体" w:hAnsi="宋体"/>
          <w:szCs w:val="21"/>
        </w:rPr>
        <w:t>GB 4789.</w:t>
      </w:r>
      <w:r w:rsidR="009C1773">
        <w:rPr>
          <w:rFonts w:ascii="宋体" w:hAnsi="宋体" w:hint="eastAsia"/>
          <w:szCs w:val="21"/>
        </w:rPr>
        <w:t>10、</w:t>
      </w:r>
      <w:r w:rsidRPr="00F74E6D">
        <w:rPr>
          <w:rFonts w:ascii="宋体" w:hAnsi="宋体" w:hint="eastAsia"/>
          <w:szCs w:val="21"/>
        </w:rPr>
        <w:t>GB 4789.15的规定。</w:t>
      </w:r>
    </w:p>
    <w:p w:rsidR="00A32DCE" w:rsidRDefault="00F55A9C" w:rsidP="002C7606">
      <w:pPr>
        <w:spacing w:beforeLines="100" w:afterLines="100"/>
        <w:jc w:val="left"/>
        <w:rPr>
          <w:rFonts w:ascii="黑体" w:eastAsia="黑体" w:hAnsi="黑体"/>
          <w:color w:val="000000"/>
          <w:szCs w:val="21"/>
        </w:rPr>
      </w:pPr>
      <w:r>
        <w:rPr>
          <w:rFonts w:ascii="黑体" w:eastAsia="黑体" w:hAnsi="黑体"/>
          <w:color w:val="000000"/>
          <w:szCs w:val="21"/>
        </w:rPr>
        <w:t>7</w:t>
      </w:r>
      <w:r>
        <w:rPr>
          <w:rFonts w:ascii="黑体" w:eastAsia="黑体" w:hAnsi="黑体" w:hint="eastAsia"/>
          <w:color w:val="000000"/>
          <w:szCs w:val="21"/>
        </w:rPr>
        <w:t>检验规则</w:t>
      </w:r>
    </w:p>
    <w:p w:rsidR="00A32DCE" w:rsidRDefault="00F55A9C" w:rsidP="002C7606">
      <w:pPr>
        <w:spacing w:beforeLines="100" w:afterLines="100"/>
        <w:jc w:val="left"/>
        <w:rPr>
          <w:rFonts w:ascii="黑体" w:eastAsia="黑体" w:hAnsi="黑体"/>
          <w:color w:val="000000"/>
          <w:szCs w:val="21"/>
        </w:rPr>
      </w:pPr>
      <w:r>
        <w:rPr>
          <w:rFonts w:ascii="黑体" w:eastAsia="黑体" w:hAnsi="黑体"/>
          <w:color w:val="000000"/>
          <w:szCs w:val="21"/>
        </w:rPr>
        <w:t>7</w:t>
      </w:r>
      <w:r>
        <w:rPr>
          <w:rFonts w:ascii="黑体" w:eastAsia="黑体" w:hAnsi="黑体" w:hint="eastAsia"/>
          <w:color w:val="000000"/>
          <w:szCs w:val="21"/>
        </w:rPr>
        <w:t>.1 取样方法</w:t>
      </w:r>
    </w:p>
    <w:p w:rsidR="00A32DCE" w:rsidRDefault="00347F7A">
      <w:pPr>
        <w:ind w:firstLineChars="200" w:firstLine="420"/>
        <w:rPr>
          <w:rFonts w:asciiTheme="minorEastAsia" w:hAnsiTheme="minorEastAsia"/>
          <w:color w:val="000000"/>
          <w:szCs w:val="21"/>
        </w:rPr>
      </w:pPr>
      <w:r>
        <w:rPr>
          <w:rFonts w:asciiTheme="minorEastAsia" w:hAnsiTheme="minorEastAsia" w:hint="eastAsia"/>
          <w:color w:val="000000"/>
          <w:szCs w:val="21"/>
        </w:rPr>
        <w:t>按照</w:t>
      </w:r>
      <w:bookmarkStart w:id="102" w:name="_Hlk150958556"/>
      <w:r w:rsidR="00F55A9C">
        <w:rPr>
          <w:rFonts w:asciiTheme="minorEastAsia" w:hAnsiTheme="minorEastAsia" w:hint="eastAsia"/>
          <w:color w:val="000000"/>
          <w:szCs w:val="21"/>
        </w:rPr>
        <w:t>GB</w:t>
      </w:r>
      <w:r w:rsidR="005D045A">
        <w:rPr>
          <w:rFonts w:asciiTheme="minorEastAsia" w:hAnsiTheme="minorEastAsia" w:hint="eastAsia"/>
          <w:color w:val="000000"/>
          <w:szCs w:val="21"/>
        </w:rPr>
        <w:t>/</w:t>
      </w:r>
      <w:r w:rsidR="00F55A9C">
        <w:rPr>
          <w:rFonts w:asciiTheme="minorEastAsia" w:hAnsiTheme="minorEastAsia" w:hint="eastAsia"/>
          <w:color w:val="000000"/>
          <w:szCs w:val="21"/>
        </w:rPr>
        <w:t>T 8302</w:t>
      </w:r>
      <w:bookmarkEnd w:id="102"/>
      <w:r w:rsidR="00F55A9C">
        <w:rPr>
          <w:rFonts w:asciiTheme="minorEastAsia" w:hAnsiTheme="minorEastAsia" w:hint="eastAsia"/>
          <w:color w:val="000000"/>
          <w:szCs w:val="21"/>
        </w:rPr>
        <w:t>的规定</w:t>
      </w:r>
      <w:r w:rsidRPr="00347F7A">
        <w:rPr>
          <w:rFonts w:asciiTheme="minorEastAsia" w:hAnsiTheme="minorEastAsia" w:hint="eastAsia"/>
          <w:color w:val="000000"/>
          <w:szCs w:val="21"/>
        </w:rPr>
        <w:t>执行</w:t>
      </w:r>
      <w:r w:rsidR="00F55A9C">
        <w:rPr>
          <w:rFonts w:asciiTheme="minorEastAsia" w:hAnsiTheme="minorEastAsia" w:hint="eastAsia"/>
          <w:color w:val="000000"/>
          <w:szCs w:val="21"/>
        </w:rPr>
        <w:t>。</w:t>
      </w:r>
    </w:p>
    <w:p w:rsidR="00A32DCE" w:rsidRDefault="00F55A9C" w:rsidP="002C7606">
      <w:pPr>
        <w:spacing w:beforeLines="100" w:afterLines="100"/>
        <w:jc w:val="left"/>
        <w:rPr>
          <w:rFonts w:ascii="黑体" w:eastAsia="黑体" w:hAnsi="黑体"/>
          <w:color w:val="000000"/>
          <w:szCs w:val="21"/>
        </w:rPr>
      </w:pPr>
      <w:r>
        <w:rPr>
          <w:rFonts w:ascii="黑体" w:eastAsia="黑体" w:hAnsi="黑体"/>
          <w:color w:val="000000"/>
          <w:szCs w:val="21"/>
        </w:rPr>
        <w:t>7</w:t>
      </w:r>
      <w:r>
        <w:rPr>
          <w:rFonts w:ascii="黑体" w:eastAsia="黑体" w:hAnsi="黑体" w:hint="eastAsia"/>
          <w:color w:val="000000"/>
          <w:szCs w:val="21"/>
        </w:rPr>
        <w:t>.2 出厂检验</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产品出厂前应经厂质检部门检验，检验合格后并出具产品质量合格证方可出厂。出厂检验项目为规格、感官指标和含水率。</w:t>
      </w:r>
    </w:p>
    <w:p w:rsidR="00A32DCE" w:rsidRDefault="00F55A9C" w:rsidP="002C7606">
      <w:pPr>
        <w:spacing w:beforeLines="100" w:afterLines="100"/>
        <w:jc w:val="left"/>
        <w:rPr>
          <w:rFonts w:ascii="黑体" w:eastAsia="黑体" w:hAnsi="黑体"/>
          <w:color w:val="000000"/>
          <w:szCs w:val="21"/>
        </w:rPr>
      </w:pPr>
      <w:r>
        <w:rPr>
          <w:rFonts w:ascii="黑体" w:eastAsia="黑体" w:hAnsi="黑体"/>
          <w:color w:val="000000"/>
          <w:szCs w:val="21"/>
        </w:rPr>
        <w:lastRenderedPageBreak/>
        <w:t>7</w:t>
      </w:r>
      <w:r>
        <w:rPr>
          <w:rFonts w:ascii="黑体" w:eastAsia="黑体" w:hAnsi="黑体" w:hint="eastAsia"/>
          <w:color w:val="000000"/>
          <w:szCs w:val="21"/>
        </w:rPr>
        <w:t>.3 型式检验</w:t>
      </w:r>
    </w:p>
    <w:p w:rsidR="00A32DCE" w:rsidRDefault="00F55A9C" w:rsidP="002C7606">
      <w:pPr>
        <w:spacing w:beforeLines="100" w:afterLines="100"/>
        <w:ind w:firstLineChars="200" w:firstLine="420"/>
        <w:rPr>
          <w:rFonts w:asciiTheme="minorEastAsia" w:hAnsiTheme="minorEastAsia"/>
          <w:color w:val="000000"/>
          <w:szCs w:val="21"/>
        </w:rPr>
      </w:pPr>
      <w:r>
        <w:rPr>
          <w:rFonts w:asciiTheme="minorEastAsia" w:hAnsiTheme="minorEastAsia" w:hint="eastAsia"/>
          <w:color w:val="000000"/>
          <w:szCs w:val="21"/>
        </w:rPr>
        <w:t>型式检验为</w:t>
      </w:r>
      <w:r w:rsidR="00C92C7D">
        <w:rPr>
          <w:rFonts w:asciiTheme="minorEastAsia" w:hAnsiTheme="minorEastAsia" w:hint="eastAsia"/>
          <w:color w:val="000000"/>
          <w:szCs w:val="21"/>
        </w:rPr>
        <w:t>“</w:t>
      </w:r>
      <w:r w:rsidR="00C92C7D" w:rsidRPr="00B67E1B">
        <w:rPr>
          <w:rFonts w:asciiTheme="minorEastAsia" w:hAnsiTheme="minorEastAsia"/>
          <w:color w:val="000000"/>
          <w:szCs w:val="21"/>
        </w:rPr>
        <w:t>6</w:t>
      </w:r>
      <w:r w:rsidR="00C92C7D" w:rsidRPr="00B67E1B">
        <w:rPr>
          <w:rFonts w:asciiTheme="minorEastAsia" w:hAnsiTheme="minorEastAsia" w:hint="eastAsia"/>
          <w:color w:val="000000"/>
          <w:szCs w:val="21"/>
        </w:rPr>
        <w:t xml:space="preserve"> 质量要求</w:t>
      </w:r>
      <w:r w:rsidR="00C92C7D">
        <w:rPr>
          <w:rFonts w:asciiTheme="minorEastAsia" w:hAnsiTheme="minorEastAsia" w:hint="eastAsia"/>
          <w:color w:val="000000"/>
          <w:szCs w:val="21"/>
        </w:rPr>
        <w:t>”</w:t>
      </w:r>
      <w:r w:rsidR="005D045A">
        <w:rPr>
          <w:rFonts w:asciiTheme="minorEastAsia" w:hAnsiTheme="minorEastAsia" w:hint="eastAsia"/>
          <w:color w:val="000000"/>
          <w:szCs w:val="21"/>
        </w:rPr>
        <w:t>要求中的全部</w:t>
      </w:r>
      <w:r>
        <w:rPr>
          <w:rFonts w:asciiTheme="minorEastAsia" w:hAnsiTheme="minorEastAsia" w:hint="eastAsia"/>
          <w:color w:val="000000"/>
          <w:szCs w:val="21"/>
        </w:rPr>
        <w:t>项目，正常生产时每半年进行</w:t>
      </w:r>
      <w:r w:rsidR="006D1D62">
        <w:rPr>
          <w:rFonts w:asciiTheme="minorEastAsia" w:hAnsiTheme="minorEastAsia" w:hint="eastAsia"/>
          <w:color w:val="000000"/>
          <w:szCs w:val="21"/>
        </w:rPr>
        <w:t>1</w:t>
      </w:r>
      <w:r>
        <w:rPr>
          <w:rFonts w:asciiTheme="minorEastAsia" w:hAnsiTheme="minorEastAsia" w:hint="eastAsia"/>
          <w:color w:val="000000"/>
          <w:szCs w:val="21"/>
        </w:rPr>
        <w:t>次，有下列情况之一时，应进行型式检验。</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a）产品正式投产时；</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b）工艺有较大改变可能影响产品质量时；</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c）停产半年以上恢复生产时；</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d）出厂检验结果与上述检验有较大差异时；</w:t>
      </w:r>
    </w:p>
    <w:p w:rsidR="00A32DCE" w:rsidRDefault="00F55A9C">
      <w:pPr>
        <w:ind w:firstLineChars="200" w:firstLine="420"/>
        <w:rPr>
          <w:rFonts w:asciiTheme="minorEastAsia" w:hAnsiTheme="minorEastAsia"/>
          <w:color w:val="000000"/>
          <w:szCs w:val="21"/>
        </w:rPr>
      </w:pPr>
      <w:r>
        <w:rPr>
          <w:rFonts w:asciiTheme="minorEastAsia" w:hAnsiTheme="minorEastAsia" w:hint="eastAsia"/>
          <w:color w:val="000000"/>
          <w:szCs w:val="21"/>
        </w:rPr>
        <w:t>e）产品质量监督部门提出要求时。</w:t>
      </w:r>
    </w:p>
    <w:p w:rsidR="00A32DCE" w:rsidRPr="00F74E6D" w:rsidRDefault="00F55A9C" w:rsidP="002C7606">
      <w:pPr>
        <w:spacing w:beforeLines="100" w:afterLines="100"/>
        <w:jc w:val="left"/>
        <w:rPr>
          <w:rFonts w:ascii="黑体" w:eastAsia="黑体" w:hAnsi="黑体"/>
          <w:color w:val="000000"/>
          <w:szCs w:val="21"/>
        </w:rPr>
      </w:pPr>
      <w:r w:rsidRPr="00F74E6D">
        <w:rPr>
          <w:rFonts w:ascii="黑体" w:eastAsia="黑体" w:hAnsi="黑体"/>
          <w:color w:val="000000"/>
          <w:szCs w:val="21"/>
        </w:rPr>
        <w:t>7</w:t>
      </w:r>
      <w:r w:rsidRPr="00F74E6D">
        <w:rPr>
          <w:rFonts w:ascii="黑体" w:eastAsia="黑体" w:hAnsi="黑体" w:hint="eastAsia"/>
          <w:color w:val="000000"/>
          <w:szCs w:val="21"/>
        </w:rPr>
        <w:t>.4 判定规则</w:t>
      </w:r>
    </w:p>
    <w:p w:rsidR="00A32DCE" w:rsidRDefault="005D045A">
      <w:pPr>
        <w:ind w:firstLineChars="200" w:firstLine="420"/>
        <w:rPr>
          <w:rFonts w:asciiTheme="minorEastAsia" w:hAnsiTheme="minorEastAsia"/>
          <w:color w:val="000000"/>
          <w:szCs w:val="21"/>
        </w:rPr>
      </w:pPr>
      <w:r>
        <w:rPr>
          <w:rFonts w:asciiTheme="minorEastAsia" w:hAnsiTheme="minorEastAsia" w:hint="eastAsia"/>
          <w:color w:val="000000"/>
          <w:szCs w:val="21"/>
        </w:rPr>
        <w:t>按</w:t>
      </w:r>
      <w:r w:rsidR="00C92C7D">
        <w:rPr>
          <w:rFonts w:asciiTheme="minorEastAsia" w:hAnsiTheme="minorEastAsia" w:hint="eastAsia"/>
          <w:color w:val="000000"/>
          <w:szCs w:val="21"/>
        </w:rPr>
        <w:t>“</w:t>
      </w:r>
      <w:r w:rsidR="00C92C7D" w:rsidRPr="009F1C47">
        <w:rPr>
          <w:rFonts w:asciiTheme="minorEastAsia" w:hAnsiTheme="minorEastAsia"/>
          <w:color w:val="000000"/>
          <w:szCs w:val="21"/>
        </w:rPr>
        <w:t>6</w:t>
      </w:r>
      <w:r w:rsidR="00C92C7D" w:rsidRPr="009F1C47">
        <w:rPr>
          <w:rFonts w:asciiTheme="minorEastAsia" w:hAnsiTheme="minorEastAsia" w:hint="eastAsia"/>
          <w:color w:val="000000"/>
          <w:szCs w:val="21"/>
        </w:rPr>
        <w:t xml:space="preserve"> 质量要求</w:t>
      </w:r>
      <w:r w:rsidR="00C92C7D">
        <w:rPr>
          <w:rFonts w:asciiTheme="minorEastAsia" w:hAnsiTheme="minorEastAsia" w:hint="eastAsia"/>
          <w:color w:val="000000"/>
          <w:szCs w:val="21"/>
        </w:rPr>
        <w:t>”</w:t>
      </w:r>
      <w:r w:rsidR="009F1C47">
        <w:rPr>
          <w:rFonts w:asciiTheme="minorEastAsia" w:hAnsiTheme="minorEastAsia" w:hint="eastAsia"/>
          <w:color w:val="000000"/>
          <w:szCs w:val="21"/>
        </w:rPr>
        <w:t>规定</w:t>
      </w:r>
      <w:r>
        <w:rPr>
          <w:rFonts w:asciiTheme="minorEastAsia" w:hAnsiTheme="minorEastAsia" w:hint="eastAsia"/>
          <w:color w:val="000000"/>
          <w:szCs w:val="21"/>
        </w:rPr>
        <w:t>的项目，</w:t>
      </w:r>
      <w:r w:rsidR="00F55A9C">
        <w:rPr>
          <w:rFonts w:asciiTheme="minorEastAsia" w:hAnsiTheme="minorEastAsia" w:hint="eastAsia"/>
          <w:color w:val="000000"/>
          <w:szCs w:val="21"/>
        </w:rPr>
        <w:t>检验结果</w:t>
      </w:r>
      <w:r>
        <w:rPr>
          <w:rFonts w:asciiTheme="minorEastAsia" w:hAnsiTheme="minorEastAsia" w:hint="eastAsia"/>
          <w:color w:val="000000"/>
          <w:szCs w:val="21"/>
        </w:rPr>
        <w:t>任</w:t>
      </w:r>
      <w:r w:rsidR="00F55A9C">
        <w:rPr>
          <w:rFonts w:asciiTheme="minorEastAsia" w:hAnsiTheme="minorEastAsia" w:hint="eastAsia"/>
          <w:color w:val="000000"/>
          <w:szCs w:val="21"/>
        </w:rPr>
        <w:t>一项指标不符合规定时，可在同期产品中加倍取样复检不合格项目，以复检结果为准。</w:t>
      </w:r>
    </w:p>
    <w:p w:rsidR="00A32DCE" w:rsidRPr="00F74E6D" w:rsidRDefault="00AD6C05" w:rsidP="002C7606">
      <w:pPr>
        <w:spacing w:beforeLines="100" w:afterLines="100"/>
        <w:jc w:val="left"/>
        <w:rPr>
          <w:rFonts w:ascii="黑体" w:eastAsia="黑体" w:hAnsi="黑体"/>
          <w:color w:val="000000"/>
          <w:szCs w:val="21"/>
        </w:rPr>
      </w:pPr>
      <w:bookmarkStart w:id="103" w:name="OLE_LINK72"/>
      <w:bookmarkStart w:id="104" w:name="OLE_LINK71"/>
      <w:r>
        <w:rPr>
          <w:rFonts w:ascii="黑体" w:eastAsia="黑体" w:hAnsi="黑体" w:hint="eastAsia"/>
          <w:color w:val="000000"/>
          <w:szCs w:val="21"/>
        </w:rPr>
        <w:t>8</w:t>
      </w:r>
      <w:r w:rsidR="00F55A9C" w:rsidRPr="00F74E6D">
        <w:rPr>
          <w:rFonts w:ascii="黑体" w:eastAsia="黑体" w:hAnsi="黑体" w:hint="eastAsia"/>
          <w:color w:val="000000"/>
          <w:szCs w:val="21"/>
        </w:rPr>
        <w:t xml:space="preserve"> </w:t>
      </w:r>
      <w:bookmarkStart w:id="105" w:name="OLE_LINK55"/>
      <w:bookmarkStart w:id="106" w:name="OLE_LINK74"/>
      <w:bookmarkStart w:id="107" w:name="_Hlk150954947"/>
      <w:r w:rsidR="00F55A9C" w:rsidRPr="00F74E6D">
        <w:rPr>
          <w:rFonts w:ascii="黑体" w:eastAsia="黑体" w:hAnsi="黑体" w:hint="eastAsia"/>
          <w:color w:val="000000"/>
          <w:szCs w:val="21"/>
        </w:rPr>
        <w:t>生产加工过程</w:t>
      </w:r>
      <w:bookmarkEnd w:id="105"/>
      <w:bookmarkEnd w:id="106"/>
      <w:r w:rsidR="00F55A9C" w:rsidRPr="00F74E6D">
        <w:rPr>
          <w:rFonts w:ascii="黑体" w:eastAsia="黑体" w:hAnsi="黑体" w:hint="eastAsia"/>
          <w:color w:val="000000"/>
          <w:szCs w:val="21"/>
        </w:rPr>
        <w:t>的卫生要求</w:t>
      </w:r>
      <w:bookmarkEnd w:id="107"/>
    </w:p>
    <w:p w:rsidR="00F74E6D" w:rsidRDefault="00AD6C05">
      <w:pPr>
        <w:ind w:firstLine="459"/>
        <w:rPr>
          <w:rFonts w:ascii="宋体" w:hAnsi="宋体"/>
          <w:color w:val="000000"/>
          <w:szCs w:val="21"/>
        </w:rPr>
      </w:pPr>
      <w:r w:rsidRPr="00AD6C05">
        <w:rPr>
          <w:rFonts w:ascii="宋体" w:hAnsi="宋体" w:hint="eastAsia"/>
          <w:color w:val="000000"/>
          <w:szCs w:val="21"/>
        </w:rPr>
        <w:t>生产加工过程</w:t>
      </w:r>
      <w:r>
        <w:rPr>
          <w:rFonts w:ascii="宋体" w:hAnsi="宋体" w:hint="eastAsia"/>
          <w:color w:val="000000"/>
          <w:szCs w:val="21"/>
        </w:rPr>
        <w:t>中设施设备、卫生管理等</w:t>
      </w:r>
      <w:r w:rsidR="00F55A9C">
        <w:rPr>
          <w:rFonts w:ascii="宋体" w:hAnsi="宋体" w:hint="eastAsia"/>
          <w:color w:val="000000"/>
          <w:szCs w:val="21"/>
        </w:rPr>
        <w:t>应符合</w:t>
      </w:r>
      <w:bookmarkStart w:id="108" w:name="OLE_LINK54"/>
      <w:r w:rsidR="00F55A9C">
        <w:rPr>
          <w:rFonts w:ascii="宋体" w:hAnsi="宋体" w:hint="eastAsia"/>
          <w:color w:val="000000"/>
          <w:szCs w:val="21"/>
        </w:rPr>
        <w:t>GB 14881</w:t>
      </w:r>
      <w:bookmarkEnd w:id="108"/>
      <w:r w:rsidR="00F55A9C">
        <w:rPr>
          <w:rFonts w:ascii="宋体" w:hAnsi="宋体" w:hint="eastAsia"/>
          <w:color w:val="000000"/>
          <w:szCs w:val="21"/>
        </w:rPr>
        <w:t>的规定</w:t>
      </w:r>
      <w:bookmarkEnd w:id="103"/>
      <w:bookmarkEnd w:id="104"/>
      <w:r>
        <w:rPr>
          <w:rFonts w:ascii="宋体" w:hAnsi="宋体" w:hint="eastAsia"/>
          <w:color w:val="000000"/>
          <w:szCs w:val="21"/>
        </w:rPr>
        <w:t>。</w:t>
      </w:r>
    </w:p>
    <w:p w:rsidR="00F74E6D" w:rsidRPr="00F74E6D" w:rsidRDefault="00AD6C05" w:rsidP="002C7606">
      <w:pPr>
        <w:spacing w:beforeLines="100" w:afterLines="100"/>
        <w:jc w:val="left"/>
        <w:rPr>
          <w:rFonts w:ascii="黑体" w:eastAsia="黑体" w:hAnsi="黑体"/>
          <w:color w:val="000000"/>
          <w:szCs w:val="21"/>
        </w:rPr>
      </w:pPr>
      <w:r>
        <w:rPr>
          <w:rFonts w:ascii="黑体" w:eastAsia="黑体" w:hAnsi="黑体" w:hint="eastAsia"/>
          <w:color w:val="000000"/>
          <w:szCs w:val="21"/>
        </w:rPr>
        <w:t>9</w:t>
      </w:r>
      <w:r w:rsidR="00F74E6D" w:rsidRPr="00F74E6D">
        <w:rPr>
          <w:rFonts w:ascii="黑体" w:eastAsia="黑体" w:hAnsi="黑体" w:hint="eastAsia"/>
          <w:color w:val="000000"/>
          <w:szCs w:val="21"/>
        </w:rPr>
        <w:t xml:space="preserve"> 包装</w:t>
      </w:r>
    </w:p>
    <w:p w:rsidR="00F74E6D" w:rsidRPr="00F74E6D" w:rsidRDefault="00F74E6D" w:rsidP="00F74E6D">
      <w:pPr>
        <w:ind w:firstLine="459"/>
        <w:rPr>
          <w:rFonts w:ascii="宋体" w:hAnsi="宋体"/>
          <w:color w:val="000000"/>
          <w:szCs w:val="21"/>
        </w:rPr>
      </w:pPr>
      <w:r w:rsidRPr="00F74E6D">
        <w:rPr>
          <w:rFonts w:ascii="宋体" w:hAnsi="宋体" w:hint="eastAsia"/>
          <w:color w:val="000000"/>
          <w:szCs w:val="21"/>
        </w:rPr>
        <w:t>应符合</w:t>
      </w:r>
      <w:r w:rsidRPr="00F74E6D">
        <w:rPr>
          <w:rFonts w:ascii="宋体" w:hAnsi="宋体"/>
          <w:color w:val="000000"/>
          <w:szCs w:val="21"/>
        </w:rPr>
        <w:t>NY/T 658的规定。</w:t>
      </w:r>
    </w:p>
    <w:p w:rsidR="00A32DCE" w:rsidRPr="00F74E6D" w:rsidRDefault="00F55A9C" w:rsidP="002C7606">
      <w:pPr>
        <w:spacing w:beforeLines="100" w:afterLines="100"/>
        <w:jc w:val="left"/>
        <w:rPr>
          <w:rFonts w:ascii="黑体" w:eastAsia="黑体" w:hAnsi="黑体"/>
          <w:color w:val="000000"/>
          <w:szCs w:val="21"/>
        </w:rPr>
      </w:pPr>
      <w:bookmarkStart w:id="109" w:name="OLE_LINK113"/>
      <w:bookmarkStart w:id="110" w:name="OLE_LINK114"/>
      <w:bookmarkStart w:id="111" w:name="OLE_LINK115"/>
      <w:r w:rsidRPr="00F74E6D">
        <w:rPr>
          <w:rFonts w:ascii="黑体" w:eastAsia="黑体" w:hAnsi="黑体"/>
          <w:color w:val="000000"/>
          <w:szCs w:val="21"/>
        </w:rPr>
        <w:t>1</w:t>
      </w:r>
      <w:r w:rsidR="00AD6C05">
        <w:rPr>
          <w:rFonts w:ascii="黑体" w:eastAsia="黑体" w:hAnsi="黑体" w:hint="eastAsia"/>
          <w:color w:val="000000"/>
          <w:szCs w:val="21"/>
        </w:rPr>
        <w:t>0</w:t>
      </w:r>
      <w:r w:rsidRPr="00F74E6D">
        <w:rPr>
          <w:rFonts w:ascii="黑体" w:eastAsia="黑体" w:hAnsi="黑体" w:hint="eastAsia"/>
          <w:color w:val="000000"/>
          <w:szCs w:val="21"/>
        </w:rPr>
        <w:t xml:space="preserve"> 运输和贮存</w:t>
      </w:r>
      <w:bookmarkEnd w:id="109"/>
    </w:p>
    <w:bookmarkEnd w:id="110"/>
    <w:bookmarkEnd w:id="111"/>
    <w:p w:rsidR="00A32DCE" w:rsidRPr="00D1110B" w:rsidRDefault="002F60F0">
      <w:pPr>
        <w:spacing w:line="300" w:lineRule="exact"/>
        <w:ind w:firstLine="420"/>
        <w:rPr>
          <w:rFonts w:ascii="宋体" w:eastAsia="宋体" w:hAnsi="宋体"/>
          <w:color w:val="000000"/>
          <w:szCs w:val="21"/>
        </w:rPr>
      </w:pPr>
      <w:r w:rsidRPr="00D1110B">
        <w:rPr>
          <w:rFonts w:ascii="宋体" w:eastAsia="宋体" w:hAnsi="宋体" w:hint="eastAsia"/>
          <w:color w:val="000000"/>
          <w:szCs w:val="21"/>
        </w:rPr>
        <w:t>运输工具应清洁、干燥、</w:t>
      </w:r>
      <w:r w:rsidR="00BC1C3E">
        <w:rPr>
          <w:rFonts w:ascii="宋体" w:eastAsia="宋体" w:hAnsi="宋体" w:hint="eastAsia"/>
          <w:color w:val="000000"/>
          <w:szCs w:val="21"/>
        </w:rPr>
        <w:t>无异味、无污染；运输时应防潮、防雨、防曝晒；</w:t>
      </w:r>
      <w:r w:rsidRPr="00D1110B">
        <w:rPr>
          <w:rFonts w:ascii="宋体" w:eastAsia="宋体" w:hAnsi="宋体" w:hint="eastAsia"/>
          <w:color w:val="000000"/>
          <w:szCs w:val="21"/>
        </w:rPr>
        <w:t>严禁与有毒、有害、有挥发性气味物品混装。</w:t>
      </w:r>
      <w:r w:rsidR="00705BB1">
        <w:rPr>
          <w:rFonts w:ascii="宋体" w:eastAsia="宋体" w:hAnsi="宋体" w:hint="eastAsia"/>
          <w:color w:val="000000"/>
          <w:szCs w:val="21"/>
        </w:rPr>
        <w:t>贮存应符合</w:t>
      </w:r>
      <w:r w:rsidR="00705BB1" w:rsidRPr="00705BB1">
        <w:rPr>
          <w:rFonts w:ascii="宋体" w:eastAsia="宋体" w:hAnsi="宋体" w:hint="eastAsia"/>
          <w:color w:val="000000"/>
          <w:szCs w:val="21"/>
        </w:rPr>
        <w:t xml:space="preserve">GB/T 30375 </w:t>
      </w:r>
      <w:r w:rsidR="00705BB1">
        <w:rPr>
          <w:rFonts w:ascii="宋体" w:eastAsia="宋体" w:hAnsi="宋体" w:hint="eastAsia"/>
          <w:color w:val="000000"/>
          <w:szCs w:val="21"/>
        </w:rPr>
        <w:t>的规定。</w:t>
      </w:r>
    </w:p>
    <w:p w:rsidR="00A32DCE" w:rsidRPr="00F74E6D" w:rsidRDefault="00F55A9C" w:rsidP="002C7606">
      <w:pPr>
        <w:spacing w:beforeLines="100" w:afterLines="100"/>
        <w:jc w:val="left"/>
        <w:rPr>
          <w:rFonts w:ascii="黑体" w:eastAsia="黑体" w:hAnsi="黑体"/>
          <w:color w:val="000000"/>
          <w:szCs w:val="21"/>
        </w:rPr>
      </w:pPr>
      <w:r w:rsidRPr="00F74E6D">
        <w:rPr>
          <w:rFonts w:ascii="黑体" w:eastAsia="黑体" w:hAnsi="黑体"/>
          <w:color w:val="000000"/>
          <w:szCs w:val="21"/>
        </w:rPr>
        <w:t>1</w:t>
      </w:r>
      <w:r w:rsidR="00AD6C05">
        <w:rPr>
          <w:rFonts w:ascii="黑体" w:eastAsia="黑体" w:hAnsi="黑体" w:hint="eastAsia"/>
          <w:color w:val="000000"/>
          <w:szCs w:val="21"/>
        </w:rPr>
        <w:t>1</w:t>
      </w:r>
      <w:r w:rsidRPr="00F74E6D">
        <w:rPr>
          <w:rFonts w:ascii="黑体" w:eastAsia="黑体" w:hAnsi="黑体" w:hint="eastAsia"/>
          <w:color w:val="000000"/>
          <w:szCs w:val="21"/>
        </w:rPr>
        <w:t xml:space="preserve"> 档案管理</w:t>
      </w:r>
    </w:p>
    <w:p w:rsidR="00BA3BBF" w:rsidRDefault="00F55A9C">
      <w:pPr>
        <w:ind w:firstLineChars="200" w:firstLine="420"/>
        <w:rPr>
          <w:rFonts w:ascii="宋体" w:hAnsi="宋体"/>
          <w:szCs w:val="21"/>
        </w:rPr>
      </w:pPr>
      <w:r>
        <w:rPr>
          <w:rFonts w:ascii="宋体" w:hAnsi="宋体" w:hint="eastAsia"/>
          <w:szCs w:val="21"/>
        </w:rPr>
        <w:t>所有基础资料及生产管理资料均须建立档案并长期保存。</w:t>
      </w:r>
    </w:p>
    <w:p w:rsidR="00BA3BBF" w:rsidRDefault="00BA3BBF">
      <w:pPr>
        <w:widowControl/>
        <w:jc w:val="left"/>
        <w:rPr>
          <w:rFonts w:ascii="宋体" w:hAnsi="宋体"/>
          <w:szCs w:val="21"/>
        </w:rPr>
      </w:pPr>
      <w:r>
        <w:rPr>
          <w:rFonts w:ascii="宋体" w:hAnsi="宋体"/>
          <w:szCs w:val="21"/>
        </w:rPr>
        <w:br w:type="page"/>
      </w:r>
    </w:p>
    <w:p w:rsidR="00A32DCE" w:rsidRDefault="00A32DCE">
      <w:pPr>
        <w:ind w:firstLineChars="200" w:firstLine="420"/>
        <w:rPr>
          <w:rFonts w:ascii="宋体" w:hAnsi="宋体"/>
          <w:szCs w:val="21"/>
        </w:rPr>
      </w:pPr>
    </w:p>
    <w:p w:rsidR="00A32DCE" w:rsidRPr="00AC1D28" w:rsidRDefault="00F55A9C" w:rsidP="00AC1D28">
      <w:pPr>
        <w:spacing w:line="300" w:lineRule="exact"/>
        <w:ind w:firstLine="420"/>
        <w:jc w:val="center"/>
        <w:rPr>
          <w:rFonts w:ascii="黑体" w:eastAsia="黑体" w:hAnsi="黑体" w:cs="黑体"/>
          <w:color w:val="000000"/>
          <w:szCs w:val="21"/>
        </w:rPr>
      </w:pPr>
      <w:r w:rsidRPr="00AC1D28">
        <w:rPr>
          <w:rFonts w:ascii="黑体" w:eastAsia="黑体" w:hAnsi="黑体" w:cs="黑体" w:hint="eastAsia"/>
          <w:color w:val="000000"/>
          <w:szCs w:val="21"/>
        </w:rPr>
        <w:t>附</w:t>
      </w:r>
      <w:r w:rsidRPr="00AC1D28">
        <w:rPr>
          <w:rFonts w:ascii="黑体" w:eastAsia="黑体" w:hAnsi="黑体" w:cs="黑体"/>
          <w:color w:val="000000"/>
          <w:szCs w:val="21"/>
        </w:rPr>
        <w:t xml:space="preserve">  </w:t>
      </w:r>
      <w:r w:rsidRPr="00AC1D28">
        <w:rPr>
          <w:rFonts w:ascii="黑体" w:eastAsia="黑体" w:hAnsi="黑体" w:cs="黑体" w:hint="eastAsia"/>
          <w:color w:val="000000"/>
          <w:szCs w:val="21"/>
        </w:rPr>
        <w:t>录</w:t>
      </w:r>
      <w:r w:rsidRPr="00AC1D28">
        <w:rPr>
          <w:rFonts w:ascii="黑体" w:eastAsia="黑体" w:hAnsi="黑体" w:cs="黑体"/>
          <w:color w:val="000000"/>
          <w:szCs w:val="21"/>
        </w:rPr>
        <w:t xml:space="preserve">   A</w:t>
      </w:r>
    </w:p>
    <w:p w:rsidR="00A32DCE" w:rsidRPr="00AC1D28" w:rsidRDefault="00F55A9C" w:rsidP="00AC1D28">
      <w:pPr>
        <w:spacing w:line="300" w:lineRule="exact"/>
        <w:ind w:firstLine="420"/>
        <w:jc w:val="center"/>
        <w:rPr>
          <w:rFonts w:ascii="黑体" w:eastAsia="黑体" w:hAnsi="黑体" w:cs="黑体"/>
          <w:color w:val="000000"/>
          <w:szCs w:val="21"/>
        </w:rPr>
      </w:pPr>
      <w:r w:rsidRPr="00AC1D28">
        <w:rPr>
          <w:rFonts w:ascii="黑体" w:eastAsia="黑体" w:hAnsi="黑体" w:cs="黑体"/>
          <w:color w:val="000000"/>
          <w:szCs w:val="21"/>
        </w:rPr>
        <w:t>(</w:t>
      </w:r>
      <w:r w:rsidRPr="00AC1D28">
        <w:rPr>
          <w:rFonts w:ascii="黑体" w:eastAsia="黑体" w:hAnsi="黑体" w:cs="黑体" w:hint="eastAsia"/>
          <w:color w:val="000000"/>
          <w:szCs w:val="21"/>
        </w:rPr>
        <w:t>规范性附录</w:t>
      </w:r>
      <w:r w:rsidRPr="00AC1D28">
        <w:rPr>
          <w:rFonts w:ascii="黑体" w:eastAsia="黑体" w:hAnsi="黑体" w:cs="黑体"/>
          <w:color w:val="000000"/>
          <w:szCs w:val="21"/>
        </w:rPr>
        <w:t>)</w:t>
      </w:r>
    </w:p>
    <w:p w:rsidR="00A32DCE" w:rsidRPr="00AC1D28" w:rsidRDefault="00F55A9C" w:rsidP="00AC1D28">
      <w:pPr>
        <w:spacing w:line="300" w:lineRule="exact"/>
        <w:ind w:firstLine="420"/>
        <w:jc w:val="center"/>
        <w:rPr>
          <w:rFonts w:ascii="黑体" w:eastAsia="黑体" w:hAnsi="黑体" w:cs="黑体"/>
          <w:color w:val="000000"/>
          <w:szCs w:val="21"/>
        </w:rPr>
      </w:pPr>
      <w:bookmarkStart w:id="112" w:name="OLE_LINK4"/>
      <w:r w:rsidRPr="00AC1D28">
        <w:rPr>
          <w:rFonts w:ascii="黑体" w:eastAsia="黑体" w:hAnsi="黑体" w:cs="黑体" w:hint="eastAsia"/>
          <w:color w:val="000000"/>
          <w:szCs w:val="21"/>
        </w:rPr>
        <w:t>霍山石斛叶茶</w:t>
      </w:r>
      <w:bookmarkEnd w:id="112"/>
      <w:r w:rsidRPr="00AC1D28">
        <w:rPr>
          <w:rFonts w:ascii="黑体" w:eastAsia="黑体" w:hAnsi="黑体" w:cs="黑体" w:hint="eastAsia"/>
          <w:color w:val="000000"/>
          <w:szCs w:val="21"/>
        </w:rPr>
        <w:t>多糖含量测定方法</w:t>
      </w:r>
    </w:p>
    <w:p w:rsidR="00A32DCE" w:rsidRPr="00AC1D28" w:rsidRDefault="00F55A9C" w:rsidP="002C7606">
      <w:pPr>
        <w:pStyle w:val="a3"/>
        <w:numPr>
          <w:ilvl w:val="0"/>
          <w:numId w:val="0"/>
        </w:numPr>
        <w:spacing w:beforeLines="100" w:afterLines="100"/>
        <w:rPr>
          <w:rFonts w:hAnsi="黑体"/>
        </w:rPr>
      </w:pPr>
      <w:r w:rsidRPr="00AC1D28">
        <w:rPr>
          <w:rFonts w:hAnsi="黑体"/>
        </w:rPr>
        <w:t xml:space="preserve">1 </w:t>
      </w:r>
      <w:r w:rsidR="008A1F25">
        <w:rPr>
          <w:rFonts w:hAnsi="黑体" w:hint="eastAsia"/>
        </w:rPr>
        <w:t>仪器</w:t>
      </w:r>
    </w:p>
    <w:p w:rsidR="00A32DCE" w:rsidRPr="00AC1D28" w:rsidRDefault="00F55A9C" w:rsidP="00AC1D28">
      <w:pPr>
        <w:spacing w:line="300" w:lineRule="exact"/>
        <w:ind w:firstLine="420"/>
        <w:rPr>
          <w:rFonts w:ascii="宋体" w:eastAsia="宋体" w:hAnsi="宋体"/>
          <w:color w:val="000000"/>
          <w:sz w:val="20"/>
        </w:rPr>
      </w:pPr>
      <w:r w:rsidRPr="00AC1D28">
        <w:rPr>
          <w:rFonts w:ascii="宋体" w:eastAsia="宋体" w:hAnsi="宋体" w:hint="eastAsia"/>
          <w:color w:val="000000"/>
          <w:sz w:val="20"/>
        </w:rPr>
        <w:t>紫外一可见分光光度计</w:t>
      </w:r>
      <w:r w:rsidR="00E9084D">
        <w:rPr>
          <w:rFonts w:ascii="宋体" w:eastAsia="宋体" w:hAnsi="宋体" w:hint="eastAsia"/>
          <w:color w:val="000000"/>
          <w:sz w:val="20"/>
        </w:rPr>
        <w:t>、电子天平（</w:t>
      </w:r>
      <w:r w:rsidR="000E7629">
        <w:rPr>
          <w:rFonts w:ascii="宋体" w:eastAsia="宋体" w:hAnsi="宋体" w:hint="eastAsia"/>
          <w:color w:val="000000"/>
          <w:sz w:val="20"/>
        </w:rPr>
        <w:t>万分之一</w:t>
      </w:r>
      <w:r w:rsidR="00E9084D">
        <w:rPr>
          <w:rFonts w:ascii="宋体" w:eastAsia="宋体" w:hAnsi="宋体" w:hint="eastAsia"/>
          <w:color w:val="000000"/>
          <w:sz w:val="20"/>
        </w:rPr>
        <w:t>）</w:t>
      </w:r>
      <w:r w:rsidR="00184C6D">
        <w:rPr>
          <w:rFonts w:ascii="宋体" w:eastAsia="宋体" w:hAnsi="宋体" w:hint="eastAsia"/>
          <w:color w:val="000000"/>
          <w:sz w:val="20"/>
        </w:rPr>
        <w:t>、恒温水浴锅、离心机、</w:t>
      </w:r>
      <w:r w:rsidR="000E7629">
        <w:rPr>
          <w:rFonts w:ascii="宋体" w:eastAsia="宋体" w:hAnsi="宋体" w:hint="eastAsia"/>
          <w:color w:val="000000"/>
          <w:sz w:val="20"/>
        </w:rPr>
        <w:t>冷凝回流装置</w:t>
      </w:r>
      <w:r w:rsidR="0099322B">
        <w:rPr>
          <w:rFonts w:ascii="宋体" w:eastAsia="宋体" w:hAnsi="宋体" w:hint="eastAsia"/>
          <w:color w:val="000000"/>
          <w:sz w:val="20"/>
        </w:rPr>
        <w:t>。</w:t>
      </w:r>
    </w:p>
    <w:p w:rsidR="00A32DCE" w:rsidRPr="00AC1D28" w:rsidRDefault="00F55A9C" w:rsidP="002C7606">
      <w:pPr>
        <w:pStyle w:val="a3"/>
        <w:numPr>
          <w:ilvl w:val="0"/>
          <w:numId w:val="0"/>
        </w:numPr>
        <w:spacing w:beforeLines="100" w:afterLines="100"/>
        <w:rPr>
          <w:rFonts w:hAnsi="黑体"/>
        </w:rPr>
      </w:pPr>
      <w:bookmarkStart w:id="113" w:name="OLE_LINK2"/>
      <w:r w:rsidRPr="00AC1D28">
        <w:rPr>
          <w:rFonts w:hAnsi="黑体"/>
        </w:rPr>
        <w:t xml:space="preserve">2 </w:t>
      </w:r>
      <w:r w:rsidRPr="00AC1D28">
        <w:rPr>
          <w:rFonts w:hAnsi="黑体" w:hint="eastAsia"/>
        </w:rPr>
        <w:t>试剂</w:t>
      </w:r>
    </w:p>
    <w:p w:rsidR="00A32DCE" w:rsidRPr="00F74E6D" w:rsidRDefault="00F55A9C" w:rsidP="00AC1D28">
      <w:pPr>
        <w:spacing w:line="300" w:lineRule="exact"/>
        <w:ind w:firstLine="420"/>
        <w:rPr>
          <w:rFonts w:ascii="宋体" w:eastAsia="宋体" w:hAnsi="宋体"/>
          <w:color w:val="000000"/>
          <w:sz w:val="20"/>
          <w:shd w:val="clear" w:color="auto" w:fill="FFFFFF" w:themeFill="background1"/>
        </w:rPr>
      </w:pPr>
      <w:bookmarkStart w:id="114" w:name="OLE_LINK178"/>
      <w:bookmarkStart w:id="115" w:name="OLE_LINK179"/>
      <w:bookmarkEnd w:id="113"/>
      <w:r w:rsidRPr="00F74E6D">
        <w:rPr>
          <w:rFonts w:ascii="宋体" w:eastAsia="宋体" w:hAnsi="宋体" w:hint="eastAsia"/>
          <w:color w:val="000000"/>
          <w:sz w:val="20"/>
          <w:shd w:val="clear" w:color="auto" w:fill="FFFFFF" w:themeFill="background1"/>
        </w:rPr>
        <w:t>葡萄糖</w:t>
      </w:r>
      <w:r w:rsidR="008D4E5D" w:rsidRPr="00F74E6D">
        <w:rPr>
          <w:rFonts w:ascii="宋体" w:eastAsia="宋体" w:hAnsi="宋体" w:hint="eastAsia"/>
          <w:color w:val="000000"/>
          <w:sz w:val="20"/>
          <w:shd w:val="clear" w:color="auto" w:fill="FFFFFF" w:themeFill="background1"/>
        </w:rPr>
        <w:t>（</w:t>
      </w:r>
      <w:bookmarkStart w:id="116" w:name="_GoBack"/>
      <w:r w:rsidR="008D4E5D" w:rsidRPr="00F74E6D">
        <w:rPr>
          <w:rFonts w:ascii="宋体" w:eastAsia="宋体" w:hAnsi="宋体" w:hint="eastAsia"/>
          <w:color w:val="000000"/>
          <w:sz w:val="20"/>
          <w:shd w:val="clear" w:color="auto" w:fill="FFFFFF" w:themeFill="background1"/>
        </w:rPr>
        <w:t>分析纯</w:t>
      </w:r>
      <w:bookmarkEnd w:id="116"/>
      <w:r w:rsidR="008D4E5D" w:rsidRPr="00F74E6D">
        <w:rPr>
          <w:rFonts w:ascii="宋体" w:eastAsia="宋体" w:hAnsi="宋体" w:hint="eastAsia"/>
          <w:color w:val="000000"/>
          <w:sz w:val="20"/>
          <w:shd w:val="clear" w:color="auto" w:fill="FFFFFF" w:themeFill="background1"/>
        </w:rPr>
        <w:t>）</w:t>
      </w:r>
      <w:r w:rsidRPr="00F74E6D">
        <w:rPr>
          <w:rFonts w:ascii="宋体" w:eastAsia="宋体" w:hAnsi="宋体" w:hint="eastAsia"/>
          <w:color w:val="000000"/>
          <w:sz w:val="20"/>
          <w:shd w:val="clear" w:color="auto" w:fill="FFFFFF" w:themeFill="background1"/>
        </w:rPr>
        <w:t>标准品</w:t>
      </w:r>
      <w:bookmarkEnd w:id="114"/>
      <w:bookmarkEnd w:id="115"/>
    </w:p>
    <w:p w:rsidR="00A32DCE" w:rsidRPr="00F74E6D" w:rsidRDefault="00F55A9C" w:rsidP="00AC1D28">
      <w:pPr>
        <w:spacing w:line="300" w:lineRule="exact"/>
        <w:ind w:firstLine="420"/>
        <w:rPr>
          <w:rFonts w:ascii="宋体" w:eastAsia="宋体" w:hAnsi="宋体"/>
          <w:color w:val="000000"/>
          <w:sz w:val="20"/>
          <w:shd w:val="clear" w:color="auto" w:fill="FFFFFF" w:themeFill="background1"/>
        </w:rPr>
      </w:pPr>
      <w:bookmarkStart w:id="117" w:name="OLE_LINK176"/>
      <w:bookmarkStart w:id="118" w:name="OLE_LINK177"/>
      <w:bookmarkStart w:id="119" w:name="OLE_LINK188"/>
      <w:r w:rsidRPr="00F74E6D">
        <w:rPr>
          <w:rFonts w:ascii="宋体" w:eastAsia="宋体" w:hAnsi="宋体" w:hint="eastAsia"/>
          <w:color w:val="000000"/>
          <w:sz w:val="20"/>
          <w:shd w:val="clear" w:color="auto" w:fill="FFFFFF" w:themeFill="background1"/>
        </w:rPr>
        <w:t>苯酚</w:t>
      </w:r>
      <w:bookmarkEnd w:id="117"/>
      <w:bookmarkEnd w:id="118"/>
      <w:r w:rsidR="00293CD7" w:rsidRPr="00F74E6D">
        <w:rPr>
          <w:rFonts w:ascii="宋体" w:eastAsia="宋体" w:hAnsi="宋体" w:hint="eastAsia"/>
          <w:color w:val="000000"/>
          <w:sz w:val="20"/>
          <w:shd w:val="clear" w:color="auto" w:fill="FFFFFF" w:themeFill="background1"/>
        </w:rPr>
        <w:t>(</w:t>
      </w:r>
      <w:r w:rsidR="008D4E5D" w:rsidRPr="00F74E6D">
        <w:rPr>
          <w:rFonts w:ascii="宋体" w:eastAsia="宋体" w:hAnsi="宋体" w:hint="eastAsia"/>
          <w:color w:val="000000"/>
          <w:sz w:val="20"/>
          <w:shd w:val="clear" w:color="auto" w:fill="FFFFFF" w:themeFill="background1"/>
        </w:rPr>
        <w:t>化学</w:t>
      </w:r>
      <w:r w:rsidR="00293CD7" w:rsidRPr="00F74E6D">
        <w:rPr>
          <w:rFonts w:ascii="宋体" w:eastAsia="宋体" w:hAnsi="宋体" w:hint="eastAsia"/>
          <w:color w:val="000000"/>
          <w:sz w:val="20"/>
          <w:shd w:val="clear" w:color="auto" w:fill="FFFFFF" w:themeFill="background1"/>
        </w:rPr>
        <w:t>纯)</w:t>
      </w:r>
      <w:bookmarkEnd w:id="119"/>
      <w:r w:rsidR="008D4E5D" w:rsidRPr="00F74E6D">
        <w:rPr>
          <w:rFonts w:ascii="宋体" w:eastAsia="宋体" w:hAnsi="宋体"/>
          <w:color w:val="000000"/>
          <w:sz w:val="20"/>
          <w:shd w:val="clear" w:color="auto" w:fill="FFFFFF" w:themeFill="background1"/>
        </w:rPr>
        <w:t xml:space="preserve"> </w:t>
      </w:r>
    </w:p>
    <w:p w:rsidR="00A32DCE" w:rsidRPr="00F74E6D" w:rsidRDefault="008D4E5D" w:rsidP="00AC1D28">
      <w:pPr>
        <w:spacing w:line="300" w:lineRule="exact"/>
        <w:ind w:firstLine="420"/>
        <w:rPr>
          <w:rFonts w:ascii="宋体" w:eastAsia="宋体" w:hAnsi="宋体"/>
          <w:color w:val="000000"/>
          <w:sz w:val="20"/>
          <w:shd w:val="clear" w:color="auto" w:fill="FFFFFF" w:themeFill="background1"/>
        </w:rPr>
      </w:pPr>
      <w:bookmarkStart w:id="120" w:name="OLE_LINK189"/>
      <w:bookmarkStart w:id="121" w:name="OLE_LINK174"/>
      <w:bookmarkStart w:id="122" w:name="OLE_LINK175"/>
      <w:r w:rsidRPr="00F74E6D">
        <w:rPr>
          <w:rFonts w:ascii="宋体" w:eastAsia="宋体" w:hAnsi="宋体" w:hint="eastAsia"/>
          <w:color w:val="000000"/>
          <w:sz w:val="20"/>
          <w:shd w:val="clear" w:color="auto" w:fill="FFFFFF" w:themeFill="background1"/>
        </w:rPr>
        <w:t>9</w:t>
      </w:r>
      <w:r w:rsidRPr="00F74E6D">
        <w:rPr>
          <w:rFonts w:ascii="宋体" w:eastAsia="宋体" w:hAnsi="宋体"/>
          <w:color w:val="000000"/>
          <w:sz w:val="20"/>
          <w:shd w:val="clear" w:color="auto" w:fill="FFFFFF" w:themeFill="background1"/>
        </w:rPr>
        <w:t>8%</w:t>
      </w:r>
      <w:r w:rsidR="000E7629" w:rsidRPr="00F74E6D">
        <w:rPr>
          <w:rFonts w:ascii="宋体" w:eastAsia="宋体" w:hAnsi="宋体" w:hint="eastAsia"/>
          <w:color w:val="000000"/>
          <w:sz w:val="20"/>
          <w:shd w:val="clear" w:color="auto" w:fill="FFFFFF" w:themeFill="background1"/>
        </w:rPr>
        <w:t>浓</w:t>
      </w:r>
      <w:r w:rsidR="00F55A9C" w:rsidRPr="00F74E6D">
        <w:rPr>
          <w:rFonts w:ascii="宋体" w:eastAsia="宋体" w:hAnsi="宋体" w:hint="eastAsia"/>
          <w:color w:val="000000"/>
          <w:sz w:val="20"/>
          <w:shd w:val="clear" w:color="auto" w:fill="FFFFFF" w:themeFill="background1"/>
        </w:rPr>
        <w:t>硫酸</w:t>
      </w:r>
      <w:bookmarkEnd w:id="120"/>
    </w:p>
    <w:bookmarkEnd w:id="121"/>
    <w:bookmarkEnd w:id="122"/>
    <w:p w:rsidR="00A32DCE" w:rsidRPr="00F74E6D" w:rsidRDefault="00F55A9C" w:rsidP="00AC1D28">
      <w:pPr>
        <w:spacing w:line="300" w:lineRule="exact"/>
        <w:ind w:firstLine="420"/>
        <w:rPr>
          <w:rFonts w:ascii="宋体" w:eastAsia="宋体" w:hAnsi="宋体"/>
          <w:color w:val="000000"/>
          <w:sz w:val="20"/>
          <w:shd w:val="clear" w:color="auto" w:fill="FFFFFF" w:themeFill="background1"/>
        </w:rPr>
      </w:pPr>
      <w:r w:rsidRPr="00F74E6D">
        <w:rPr>
          <w:rFonts w:ascii="宋体" w:eastAsia="宋体" w:hAnsi="宋体" w:hint="eastAsia"/>
          <w:color w:val="000000"/>
          <w:sz w:val="20"/>
          <w:shd w:val="clear" w:color="auto" w:fill="FFFFFF" w:themeFill="background1"/>
        </w:rPr>
        <w:t>无水乙醇</w:t>
      </w:r>
      <w:r w:rsidRPr="00F74E6D">
        <w:rPr>
          <w:rFonts w:ascii="宋体" w:eastAsia="宋体" w:hAnsi="宋体"/>
          <w:color w:val="000000"/>
          <w:sz w:val="20"/>
          <w:shd w:val="clear" w:color="auto" w:fill="FFFFFF" w:themeFill="background1"/>
        </w:rPr>
        <w:t>(分析纯)</w:t>
      </w:r>
    </w:p>
    <w:p w:rsidR="00A32DCE" w:rsidRPr="00AC1D28" w:rsidRDefault="00F55A9C" w:rsidP="002C7606">
      <w:pPr>
        <w:pStyle w:val="a3"/>
        <w:numPr>
          <w:ilvl w:val="0"/>
          <w:numId w:val="0"/>
        </w:numPr>
        <w:spacing w:beforeLines="100" w:afterLines="100"/>
        <w:rPr>
          <w:rFonts w:hAnsi="黑体"/>
        </w:rPr>
      </w:pPr>
      <w:r w:rsidRPr="00AC1D28">
        <w:rPr>
          <w:rFonts w:hAnsi="黑体"/>
        </w:rPr>
        <w:t xml:space="preserve">3 </w:t>
      </w:r>
      <w:r w:rsidRPr="00AC1D28">
        <w:rPr>
          <w:rFonts w:hAnsi="黑体" w:hint="eastAsia"/>
        </w:rPr>
        <w:t>方法</w:t>
      </w:r>
    </w:p>
    <w:p w:rsidR="00A32DCE" w:rsidRPr="00AC1D28" w:rsidRDefault="00F55A9C" w:rsidP="002C7606">
      <w:pPr>
        <w:pStyle w:val="a3"/>
        <w:numPr>
          <w:ilvl w:val="0"/>
          <w:numId w:val="0"/>
        </w:numPr>
        <w:spacing w:beforeLines="100" w:afterLines="100"/>
        <w:rPr>
          <w:rFonts w:hAnsi="黑体"/>
        </w:rPr>
      </w:pPr>
      <w:r w:rsidRPr="00AC1D28">
        <w:rPr>
          <w:rFonts w:hAnsi="黑体"/>
        </w:rPr>
        <w:t xml:space="preserve">3.1 </w:t>
      </w:r>
      <w:r w:rsidRPr="00AC1D28">
        <w:rPr>
          <w:rFonts w:hAnsi="黑体" w:hint="eastAsia"/>
        </w:rPr>
        <w:t>标准品溶液的制备</w:t>
      </w:r>
    </w:p>
    <w:p w:rsidR="00A32DCE" w:rsidRPr="009F1C47" w:rsidRDefault="00F55A9C" w:rsidP="00AC1D28">
      <w:pPr>
        <w:spacing w:line="300" w:lineRule="exact"/>
        <w:ind w:firstLine="420"/>
        <w:rPr>
          <w:rFonts w:ascii="宋体" w:eastAsia="宋体" w:hAnsi="宋体"/>
          <w:color w:val="000000"/>
          <w:sz w:val="20"/>
        </w:rPr>
      </w:pPr>
      <w:r w:rsidRPr="009F1C47">
        <w:rPr>
          <w:rFonts w:ascii="宋体" w:eastAsia="宋体" w:hAnsi="宋体"/>
          <w:color w:val="000000"/>
          <w:sz w:val="20"/>
        </w:rPr>
        <w:t>精密称</w:t>
      </w:r>
      <w:r w:rsidR="000E7629" w:rsidRPr="009F1C47">
        <w:rPr>
          <w:rFonts w:ascii="宋体" w:eastAsia="宋体" w:hAnsi="宋体"/>
          <w:color w:val="000000"/>
          <w:sz w:val="20"/>
        </w:rPr>
        <w:t>取105℃干燥至恒重的无水葡萄糖标准品9.0mg</w:t>
      </w:r>
      <w:r w:rsidRPr="009F1C47">
        <w:rPr>
          <w:rFonts w:ascii="宋体" w:eastAsia="宋体" w:hAnsi="宋体"/>
          <w:color w:val="000000"/>
          <w:sz w:val="20"/>
        </w:rPr>
        <w:t>，加</w:t>
      </w:r>
      <w:bookmarkStart w:id="123" w:name="OLE_LINK3"/>
      <w:r w:rsidR="000E7629" w:rsidRPr="009F1C47">
        <w:rPr>
          <w:rFonts w:ascii="宋体" w:eastAsia="宋体" w:hAnsi="宋体"/>
          <w:color w:val="000000"/>
          <w:sz w:val="20"/>
        </w:rPr>
        <w:t>100mL蒸馏水</w:t>
      </w:r>
      <w:r w:rsidR="002F1323" w:rsidRPr="009F1C47">
        <w:rPr>
          <w:rFonts w:ascii="宋体" w:eastAsia="宋体" w:hAnsi="宋体"/>
          <w:color w:val="000000"/>
          <w:sz w:val="20"/>
        </w:rPr>
        <w:t>配成</w:t>
      </w:r>
      <w:r w:rsidRPr="009F1C47">
        <w:rPr>
          <w:rFonts w:ascii="宋体" w:eastAsia="宋体" w:hAnsi="宋体"/>
          <w:color w:val="000000"/>
          <w:sz w:val="20"/>
        </w:rPr>
        <w:t>90μg</w:t>
      </w:r>
      <w:bookmarkEnd w:id="123"/>
      <w:r w:rsidR="002F1323" w:rsidRPr="009F1C47">
        <w:rPr>
          <w:rFonts w:ascii="宋体" w:eastAsia="宋体" w:hAnsi="宋体"/>
          <w:color w:val="000000"/>
          <w:sz w:val="20"/>
        </w:rPr>
        <w:t>/</w:t>
      </w:r>
      <w:proofErr w:type="spellStart"/>
      <w:r w:rsidR="002F1323" w:rsidRPr="009F1C47">
        <w:rPr>
          <w:rFonts w:ascii="宋体" w:eastAsia="宋体" w:hAnsi="宋体"/>
          <w:color w:val="000000"/>
          <w:sz w:val="20"/>
        </w:rPr>
        <w:t>mL</w:t>
      </w:r>
      <w:proofErr w:type="spellEnd"/>
      <w:r w:rsidRPr="009F1C47">
        <w:rPr>
          <w:rFonts w:ascii="宋体" w:eastAsia="宋体" w:hAnsi="宋体"/>
          <w:color w:val="000000"/>
          <w:sz w:val="20"/>
        </w:rPr>
        <w:t>葡萄糖标准品溶液。</w:t>
      </w:r>
    </w:p>
    <w:p w:rsidR="00A32DCE" w:rsidRPr="00AC1D28" w:rsidRDefault="00F55A9C" w:rsidP="002C7606">
      <w:pPr>
        <w:pStyle w:val="a3"/>
        <w:numPr>
          <w:ilvl w:val="0"/>
          <w:numId w:val="0"/>
        </w:numPr>
        <w:spacing w:beforeLines="100" w:afterLines="100"/>
        <w:rPr>
          <w:rFonts w:hAnsi="黑体"/>
        </w:rPr>
      </w:pPr>
      <w:r w:rsidRPr="00AC1D28">
        <w:rPr>
          <w:rFonts w:hAnsi="黑体"/>
        </w:rPr>
        <w:t xml:space="preserve">3.2 </w:t>
      </w:r>
      <w:r w:rsidRPr="00AC1D28">
        <w:rPr>
          <w:rFonts w:hAnsi="黑体" w:hint="eastAsia"/>
        </w:rPr>
        <w:t>标准曲线的制备</w:t>
      </w:r>
    </w:p>
    <w:p w:rsidR="00A32DCE" w:rsidRDefault="00F55A9C" w:rsidP="00AC1D28">
      <w:pPr>
        <w:spacing w:line="300" w:lineRule="exact"/>
        <w:ind w:firstLine="420"/>
        <w:rPr>
          <w:rFonts w:ascii="宋体" w:eastAsia="宋体" w:hAnsi="宋体"/>
          <w:color w:val="000000"/>
          <w:sz w:val="20"/>
        </w:rPr>
      </w:pPr>
      <w:r>
        <w:rPr>
          <w:rFonts w:ascii="宋体" w:eastAsia="宋体" w:hAnsi="宋体" w:hint="eastAsia"/>
          <w:color w:val="000000"/>
          <w:sz w:val="20"/>
        </w:rPr>
        <w:t>量取</w:t>
      </w:r>
      <w:r w:rsidR="000E7629">
        <w:rPr>
          <w:rFonts w:ascii="宋体" w:eastAsia="宋体" w:hAnsi="宋体" w:hint="eastAsia"/>
          <w:color w:val="000000"/>
          <w:sz w:val="20"/>
        </w:rPr>
        <w:t>标准品</w:t>
      </w:r>
      <w:r>
        <w:rPr>
          <w:rFonts w:ascii="宋体" w:eastAsia="宋体" w:hAnsi="宋体" w:hint="eastAsia"/>
          <w:color w:val="000000"/>
          <w:sz w:val="20"/>
        </w:rPr>
        <w:t>溶液</w:t>
      </w:r>
      <w:r w:rsidR="003F4FCF">
        <w:rPr>
          <w:rFonts w:ascii="宋体" w:eastAsia="宋体" w:hAnsi="宋体" w:hint="eastAsia"/>
          <w:color w:val="000000"/>
          <w:sz w:val="20"/>
        </w:rPr>
        <w:t>0</w:t>
      </w:r>
      <w:r w:rsidR="003F4FCF">
        <w:rPr>
          <w:rFonts w:ascii="宋体" w:eastAsia="宋体" w:hAnsi="宋体"/>
          <w:color w:val="000000"/>
          <w:sz w:val="20"/>
        </w:rPr>
        <w:t>.0、</w:t>
      </w:r>
      <w:r>
        <w:rPr>
          <w:rFonts w:ascii="宋体" w:eastAsia="宋体" w:hAnsi="宋体" w:hint="eastAsia"/>
          <w:color w:val="000000"/>
          <w:sz w:val="20"/>
        </w:rPr>
        <w:t xml:space="preserve">0.2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、0.4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、0.8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、1.0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w:t>
      </w:r>
      <w:bookmarkStart w:id="124" w:name="OLE_LINK6"/>
      <w:r>
        <w:rPr>
          <w:rFonts w:ascii="宋体" w:eastAsia="宋体" w:hAnsi="宋体" w:hint="eastAsia"/>
          <w:color w:val="000000"/>
          <w:sz w:val="20"/>
        </w:rPr>
        <w:t>分别置10.0</w:t>
      </w:r>
      <w:r w:rsidR="002F1323">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具塞</w:t>
      </w:r>
      <w:r w:rsidR="000E7629">
        <w:rPr>
          <w:rFonts w:ascii="宋体" w:eastAsia="宋体" w:hAnsi="宋体" w:hint="eastAsia"/>
          <w:color w:val="000000"/>
          <w:sz w:val="20"/>
        </w:rPr>
        <w:t>刻度</w:t>
      </w:r>
      <w:r>
        <w:rPr>
          <w:rFonts w:ascii="宋体" w:eastAsia="宋体" w:hAnsi="宋体" w:hint="eastAsia"/>
          <w:color w:val="000000"/>
          <w:sz w:val="20"/>
        </w:rPr>
        <w:t>试管中</w:t>
      </w:r>
      <w:bookmarkEnd w:id="124"/>
      <w:r>
        <w:rPr>
          <w:rFonts w:ascii="宋体" w:eastAsia="宋体" w:hAnsi="宋体" w:hint="eastAsia"/>
          <w:color w:val="000000"/>
          <w:sz w:val="20"/>
        </w:rPr>
        <w:t>，</w:t>
      </w:r>
      <w:bookmarkStart w:id="125" w:name="OLE_LINK7"/>
      <w:r w:rsidR="00B17FDC">
        <w:rPr>
          <w:rFonts w:ascii="宋体" w:eastAsia="宋体" w:hAnsi="宋体" w:hint="eastAsia"/>
          <w:color w:val="000000"/>
          <w:sz w:val="20"/>
        </w:rPr>
        <w:t>加</w:t>
      </w:r>
      <w:r w:rsidR="00B17FDC" w:rsidRPr="00B17FDC">
        <w:rPr>
          <w:rFonts w:ascii="宋体" w:eastAsia="宋体" w:hAnsi="宋体" w:hint="eastAsia"/>
          <w:color w:val="000000"/>
          <w:sz w:val="20"/>
        </w:rPr>
        <w:t>蒸馏水</w:t>
      </w:r>
      <w:r>
        <w:rPr>
          <w:rFonts w:ascii="宋体" w:eastAsia="宋体" w:hAnsi="宋体" w:hint="eastAsia"/>
          <w:color w:val="000000"/>
          <w:sz w:val="20"/>
        </w:rPr>
        <w:t>补至1.0</w:t>
      </w:r>
      <w:r w:rsidR="002F1323">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，精密加入5%苯酚溶液1.0</w:t>
      </w:r>
      <w:r w:rsidR="002F1323">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w:t>
      </w:r>
      <w:r w:rsidR="002F1323">
        <w:rPr>
          <w:rFonts w:ascii="宋体" w:eastAsia="宋体" w:hAnsi="宋体" w:hint="eastAsia"/>
          <w:color w:val="000000"/>
          <w:sz w:val="20"/>
        </w:rPr>
        <w:t>现配现用</w:t>
      </w:r>
      <w:r>
        <w:rPr>
          <w:rFonts w:ascii="宋体" w:eastAsia="宋体" w:hAnsi="宋体" w:hint="eastAsia"/>
          <w:color w:val="000000"/>
          <w:sz w:val="20"/>
        </w:rPr>
        <w:t>)，摇匀，再精密加入</w:t>
      </w:r>
      <w:r w:rsidR="000E7629">
        <w:rPr>
          <w:rFonts w:ascii="宋体" w:eastAsia="宋体" w:hAnsi="宋体" w:hint="eastAsia"/>
          <w:color w:val="000000"/>
          <w:sz w:val="20"/>
        </w:rPr>
        <w:t>浓</w:t>
      </w:r>
      <w:r>
        <w:rPr>
          <w:rFonts w:ascii="宋体" w:eastAsia="宋体" w:hAnsi="宋体" w:hint="eastAsia"/>
          <w:color w:val="000000"/>
          <w:sz w:val="20"/>
        </w:rPr>
        <w:t>硫酸5.0</w:t>
      </w:r>
      <w:r w:rsidR="00184C6D">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，摇匀，置沸水浴中加热20</w:t>
      </w:r>
      <w:r w:rsidR="002F1323">
        <w:rPr>
          <w:rFonts w:ascii="宋体" w:eastAsia="宋体" w:hAnsi="宋体" w:hint="eastAsia"/>
          <w:color w:val="000000"/>
          <w:sz w:val="20"/>
        </w:rPr>
        <w:t xml:space="preserve"> min</w:t>
      </w:r>
      <w:r>
        <w:rPr>
          <w:rFonts w:ascii="宋体" w:eastAsia="宋体" w:hAnsi="宋体" w:hint="eastAsia"/>
          <w:color w:val="000000"/>
          <w:sz w:val="20"/>
        </w:rPr>
        <w:t>，取出，置冰浴中冷却5</w:t>
      </w:r>
      <w:r w:rsidR="002F1323">
        <w:rPr>
          <w:rFonts w:ascii="宋体" w:eastAsia="宋体" w:hAnsi="宋体" w:hint="eastAsia"/>
          <w:color w:val="000000"/>
          <w:sz w:val="20"/>
        </w:rPr>
        <w:t xml:space="preserve"> min</w:t>
      </w:r>
      <w:r>
        <w:rPr>
          <w:rFonts w:ascii="宋体" w:eastAsia="宋体" w:hAnsi="宋体" w:hint="eastAsia"/>
          <w:color w:val="000000"/>
          <w:sz w:val="20"/>
        </w:rPr>
        <w:t>，以</w:t>
      </w:r>
      <w:r w:rsidR="003F4FCF">
        <w:rPr>
          <w:rFonts w:ascii="宋体" w:eastAsia="宋体" w:hAnsi="宋体" w:hint="eastAsia"/>
          <w:color w:val="000000"/>
          <w:sz w:val="20"/>
        </w:rPr>
        <w:t>不含标准品试管中溶液</w:t>
      </w:r>
      <w:r>
        <w:rPr>
          <w:rFonts w:ascii="宋体" w:eastAsia="宋体" w:hAnsi="宋体" w:hint="eastAsia"/>
          <w:color w:val="000000"/>
          <w:sz w:val="20"/>
        </w:rPr>
        <w:t>为空白，</w:t>
      </w:r>
      <w:bookmarkStart w:id="126" w:name="OLE_LINK5"/>
      <w:r w:rsidR="003F4FCF">
        <w:rPr>
          <w:rFonts w:ascii="宋体" w:eastAsia="宋体" w:hAnsi="宋体" w:hint="eastAsia"/>
          <w:color w:val="000000"/>
          <w:sz w:val="20"/>
        </w:rPr>
        <w:t>采用</w:t>
      </w:r>
      <w:bookmarkStart w:id="127" w:name="OLE_LINK170"/>
      <w:bookmarkStart w:id="128" w:name="OLE_LINK171"/>
      <w:r>
        <w:rPr>
          <w:rFonts w:ascii="宋体" w:eastAsia="宋体" w:hAnsi="宋体" w:hint="eastAsia"/>
          <w:color w:val="000000"/>
          <w:sz w:val="20"/>
        </w:rPr>
        <w:t>紫外-可见分光光度法</w:t>
      </w:r>
      <w:bookmarkEnd w:id="126"/>
      <w:r>
        <w:rPr>
          <w:rFonts w:ascii="宋体" w:eastAsia="宋体" w:hAnsi="宋体" w:hint="eastAsia"/>
          <w:color w:val="000000"/>
          <w:sz w:val="20"/>
        </w:rPr>
        <w:t>(通则0401)</w:t>
      </w:r>
      <w:bookmarkEnd w:id="127"/>
      <w:bookmarkEnd w:id="128"/>
      <w:r>
        <w:rPr>
          <w:rFonts w:ascii="宋体" w:eastAsia="宋体" w:hAnsi="宋体" w:hint="eastAsia"/>
          <w:color w:val="000000"/>
          <w:sz w:val="20"/>
        </w:rPr>
        <w:t>，在488</w:t>
      </w:r>
      <w:r w:rsidR="002F1323">
        <w:rPr>
          <w:rFonts w:ascii="宋体" w:eastAsia="宋体" w:hAnsi="宋体" w:hint="eastAsia"/>
          <w:color w:val="000000"/>
          <w:sz w:val="20"/>
        </w:rPr>
        <w:t xml:space="preserve"> </w:t>
      </w:r>
      <w:r>
        <w:rPr>
          <w:rFonts w:ascii="宋体" w:eastAsia="宋体" w:hAnsi="宋体" w:hint="eastAsia"/>
          <w:color w:val="000000"/>
          <w:sz w:val="20"/>
        </w:rPr>
        <w:t>nm的波长处测定吸光度</w:t>
      </w:r>
      <w:r w:rsidR="002F1323">
        <w:rPr>
          <w:rFonts w:ascii="宋体" w:eastAsia="宋体" w:hAnsi="宋体" w:hint="eastAsia"/>
          <w:color w:val="000000"/>
          <w:sz w:val="20"/>
        </w:rPr>
        <w:t>。</w:t>
      </w:r>
      <w:r>
        <w:rPr>
          <w:rFonts w:ascii="宋体" w:eastAsia="宋体" w:hAnsi="宋体" w:hint="eastAsia"/>
          <w:color w:val="000000"/>
          <w:sz w:val="20"/>
        </w:rPr>
        <w:t>以吸光度为纵坐标，浓度为横坐标，绘制标准曲线。</w:t>
      </w:r>
    </w:p>
    <w:bookmarkEnd w:id="125"/>
    <w:p w:rsidR="00A32DCE" w:rsidRPr="00AC1D28" w:rsidRDefault="00F55A9C" w:rsidP="002C7606">
      <w:pPr>
        <w:pStyle w:val="a3"/>
        <w:numPr>
          <w:ilvl w:val="0"/>
          <w:numId w:val="0"/>
        </w:numPr>
        <w:spacing w:beforeLines="100" w:afterLines="100"/>
        <w:rPr>
          <w:rFonts w:hAnsi="黑体"/>
        </w:rPr>
      </w:pPr>
      <w:r w:rsidRPr="00AC1D28">
        <w:rPr>
          <w:rFonts w:hAnsi="黑体"/>
        </w:rPr>
        <w:t xml:space="preserve">3.3 </w:t>
      </w:r>
      <w:r w:rsidRPr="00AC1D28">
        <w:rPr>
          <w:rFonts w:hAnsi="黑体" w:hint="eastAsia"/>
        </w:rPr>
        <w:t>供试品溶液的制备</w:t>
      </w:r>
    </w:p>
    <w:p w:rsidR="00A32DCE" w:rsidRPr="00AC1D28" w:rsidRDefault="002F1323" w:rsidP="00AC1D28">
      <w:pPr>
        <w:spacing w:line="300" w:lineRule="exact"/>
        <w:ind w:firstLine="420"/>
        <w:rPr>
          <w:rFonts w:ascii="宋体" w:eastAsia="宋体" w:hAnsi="宋体"/>
          <w:color w:val="000000"/>
          <w:sz w:val="20"/>
        </w:rPr>
      </w:pPr>
      <w:r w:rsidRPr="00AC1D28">
        <w:rPr>
          <w:rFonts w:ascii="宋体" w:eastAsia="宋体" w:hAnsi="宋体"/>
          <w:color w:val="000000"/>
          <w:sz w:val="20"/>
        </w:rPr>
        <w:t>精密</w:t>
      </w:r>
      <w:r w:rsidR="003F4FCF">
        <w:rPr>
          <w:rFonts w:ascii="宋体" w:eastAsia="宋体" w:hAnsi="宋体" w:hint="eastAsia"/>
          <w:color w:val="000000"/>
          <w:sz w:val="20"/>
        </w:rPr>
        <w:t>称</w:t>
      </w:r>
      <w:r>
        <w:rPr>
          <w:rFonts w:ascii="宋体" w:eastAsia="宋体" w:hAnsi="宋体" w:hint="eastAsia"/>
          <w:color w:val="000000"/>
          <w:sz w:val="20"/>
        </w:rPr>
        <w:t>取</w:t>
      </w:r>
      <w:r w:rsidR="00F55A9C" w:rsidRPr="00AC1D28">
        <w:rPr>
          <w:rFonts w:ascii="宋体" w:eastAsia="宋体" w:hAnsi="宋体" w:hint="eastAsia"/>
          <w:color w:val="000000"/>
          <w:sz w:val="20"/>
        </w:rPr>
        <w:t>本品粉末</w:t>
      </w:r>
      <w:r w:rsidR="00F55A9C" w:rsidRPr="00AC1D28">
        <w:rPr>
          <w:rFonts w:ascii="宋体" w:eastAsia="宋体" w:hAnsi="宋体"/>
          <w:color w:val="000000"/>
          <w:sz w:val="20"/>
        </w:rPr>
        <w:t>(</w:t>
      </w:r>
      <w:bookmarkStart w:id="129" w:name="OLE_LINK172"/>
      <w:bookmarkStart w:id="130" w:name="OLE_LINK173"/>
      <w:r w:rsidR="00F55A9C" w:rsidRPr="00AC1D28">
        <w:rPr>
          <w:rFonts w:ascii="宋体" w:eastAsia="宋体" w:hAnsi="宋体"/>
          <w:color w:val="000000"/>
          <w:sz w:val="20"/>
        </w:rPr>
        <w:t>过三号</w:t>
      </w:r>
      <w:r w:rsidR="00F55A9C">
        <w:rPr>
          <w:rFonts w:ascii="宋体" w:eastAsia="宋体" w:hAnsi="宋体" w:hint="eastAsia"/>
          <w:color w:val="000000"/>
          <w:sz w:val="20"/>
        </w:rPr>
        <w:t>筛</w:t>
      </w:r>
      <w:bookmarkEnd w:id="129"/>
      <w:bookmarkEnd w:id="130"/>
      <w:r w:rsidR="00F55A9C" w:rsidRPr="00AC1D28">
        <w:rPr>
          <w:rFonts w:ascii="宋体" w:eastAsia="宋体" w:hAnsi="宋体"/>
          <w:color w:val="000000"/>
          <w:sz w:val="20"/>
        </w:rPr>
        <w:t>)约0</w:t>
      </w:r>
      <w:r w:rsidR="00F55A9C">
        <w:rPr>
          <w:rFonts w:ascii="宋体" w:eastAsia="宋体" w:hAnsi="宋体" w:hint="eastAsia"/>
          <w:color w:val="000000"/>
          <w:sz w:val="20"/>
        </w:rPr>
        <w:t>.</w:t>
      </w:r>
      <w:r w:rsidR="00F55A9C" w:rsidRPr="00AC1D28">
        <w:rPr>
          <w:rFonts w:ascii="宋体" w:eastAsia="宋体" w:hAnsi="宋体"/>
          <w:color w:val="000000"/>
          <w:sz w:val="20"/>
        </w:rPr>
        <w:t>3</w:t>
      </w:r>
      <w:r>
        <w:rPr>
          <w:rFonts w:ascii="宋体" w:eastAsia="宋体" w:hAnsi="宋体" w:hint="eastAsia"/>
          <w:color w:val="000000"/>
          <w:sz w:val="20"/>
        </w:rPr>
        <w:t xml:space="preserve"> </w:t>
      </w:r>
      <w:r w:rsidR="00F55A9C" w:rsidRPr="00AC1D28">
        <w:rPr>
          <w:rFonts w:ascii="宋体" w:eastAsia="宋体" w:hAnsi="宋体"/>
          <w:color w:val="000000"/>
          <w:sz w:val="20"/>
        </w:rPr>
        <w:t>g，加</w:t>
      </w:r>
      <w:r w:rsidR="003F4FCF">
        <w:rPr>
          <w:rFonts w:ascii="宋体" w:eastAsia="宋体" w:hAnsi="宋体"/>
          <w:color w:val="000000"/>
          <w:sz w:val="20"/>
        </w:rPr>
        <w:t>蒸馏水</w:t>
      </w:r>
      <w:r w:rsidR="008B04B5">
        <w:rPr>
          <w:rFonts w:ascii="宋体" w:eastAsia="宋体" w:hAnsi="宋体"/>
          <w:color w:val="000000"/>
          <w:sz w:val="20"/>
        </w:rPr>
        <w:t>6</w:t>
      </w:r>
      <w:r w:rsidR="00F55A9C" w:rsidRPr="00AC1D28">
        <w:rPr>
          <w:rFonts w:ascii="宋体" w:eastAsia="宋体" w:hAnsi="宋体"/>
          <w:color w:val="000000"/>
          <w:sz w:val="20"/>
        </w:rPr>
        <w:t>0</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F55A9C" w:rsidRPr="00AC1D28">
        <w:rPr>
          <w:rFonts w:ascii="宋体" w:eastAsia="宋体" w:hAnsi="宋体" w:hint="eastAsia"/>
          <w:color w:val="000000"/>
          <w:sz w:val="20"/>
        </w:rPr>
        <w:t>，加热回流</w:t>
      </w:r>
      <w:r w:rsidR="00F55A9C" w:rsidRPr="00AC1D28">
        <w:rPr>
          <w:rFonts w:ascii="宋体" w:eastAsia="宋体" w:hAnsi="宋体"/>
          <w:color w:val="000000"/>
          <w:sz w:val="20"/>
        </w:rPr>
        <w:t>2</w:t>
      </w:r>
      <w:r>
        <w:rPr>
          <w:rFonts w:ascii="宋体" w:eastAsia="宋体" w:hAnsi="宋体" w:hint="eastAsia"/>
          <w:color w:val="000000"/>
          <w:sz w:val="20"/>
        </w:rPr>
        <w:t xml:space="preserve"> h</w:t>
      </w:r>
      <w:r w:rsidR="00F55A9C" w:rsidRPr="00AC1D28">
        <w:rPr>
          <w:rFonts w:ascii="宋体" w:eastAsia="宋体" w:hAnsi="宋体"/>
          <w:color w:val="000000"/>
          <w:sz w:val="20"/>
        </w:rPr>
        <w:t>，</w:t>
      </w:r>
      <w:r w:rsidR="008B04B5">
        <w:rPr>
          <w:rFonts w:ascii="宋体" w:eastAsia="宋体" w:hAnsi="宋体" w:hint="eastAsia"/>
          <w:color w:val="000000"/>
          <w:sz w:val="20"/>
        </w:rPr>
        <w:t>过滤，重复提取三次，合并滤液，</w:t>
      </w:r>
      <w:r w:rsidR="00F55A9C" w:rsidRPr="00AC1D28">
        <w:rPr>
          <w:rFonts w:ascii="宋体" w:eastAsia="宋体" w:hAnsi="宋体"/>
          <w:color w:val="000000"/>
          <w:sz w:val="20"/>
        </w:rPr>
        <w:t>转移至250</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Pr>
          <w:rFonts w:ascii="宋体" w:eastAsia="宋体" w:hAnsi="宋体" w:hint="eastAsia"/>
          <w:color w:val="000000"/>
          <w:sz w:val="20"/>
        </w:rPr>
        <w:t>容</w:t>
      </w:r>
      <w:r w:rsidR="00F55A9C" w:rsidRPr="00AC1D28">
        <w:rPr>
          <w:rFonts w:ascii="宋体" w:eastAsia="宋体" w:hAnsi="宋体" w:hint="eastAsia"/>
          <w:color w:val="000000"/>
          <w:sz w:val="20"/>
        </w:rPr>
        <w:t>量瓶中，加</w:t>
      </w:r>
      <w:r w:rsidR="00506037">
        <w:rPr>
          <w:rFonts w:ascii="宋体" w:eastAsia="宋体" w:hAnsi="宋体"/>
          <w:color w:val="000000"/>
          <w:sz w:val="20"/>
        </w:rPr>
        <w:t>蒸馏水</w:t>
      </w:r>
      <w:r w:rsidR="00F55A9C" w:rsidRPr="00AC1D28">
        <w:rPr>
          <w:rFonts w:ascii="宋体" w:eastAsia="宋体" w:hAnsi="宋体" w:hint="eastAsia"/>
          <w:color w:val="000000"/>
          <w:sz w:val="20"/>
        </w:rPr>
        <w:t>水至刻度</w:t>
      </w:r>
      <w:r w:rsidR="00506037">
        <w:rPr>
          <w:rFonts w:ascii="宋体" w:eastAsia="宋体" w:hAnsi="宋体" w:hint="eastAsia"/>
          <w:color w:val="000000"/>
          <w:sz w:val="20"/>
        </w:rPr>
        <w:t>。</w:t>
      </w:r>
      <w:r w:rsidR="00F55A9C" w:rsidRPr="00AC1D28">
        <w:rPr>
          <w:rFonts w:ascii="宋体" w:eastAsia="宋体" w:hAnsi="宋体" w:hint="eastAsia"/>
          <w:color w:val="000000"/>
          <w:sz w:val="20"/>
        </w:rPr>
        <w:t>量取滤液</w:t>
      </w:r>
      <w:r w:rsidR="00F55A9C" w:rsidRPr="00AC1D28">
        <w:rPr>
          <w:rFonts w:ascii="宋体" w:eastAsia="宋体" w:hAnsi="宋体"/>
          <w:color w:val="000000"/>
          <w:sz w:val="20"/>
        </w:rPr>
        <w:t xml:space="preserve"> 2.0</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F55A9C" w:rsidRPr="00AC1D28">
        <w:rPr>
          <w:rFonts w:ascii="宋体" w:eastAsia="宋体" w:hAnsi="宋体" w:hint="eastAsia"/>
          <w:color w:val="000000"/>
          <w:sz w:val="20"/>
        </w:rPr>
        <w:t>，置</w:t>
      </w:r>
      <w:r w:rsidR="00F55A9C" w:rsidRPr="00AC1D28">
        <w:rPr>
          <w:rFonts w:ascii="宋体" w:eastAsia="宋体" w:hAnsi="宋体"/>
          <w:color w:val="000000"/>
          <w:sz w:val="20"/>
        </w:rPr>
        <w:t>15</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F55A9C" w:rsidRPr="00AC1D28">
        <w:rPr>
          <w:rFonts w:ascii="宋体" w:eastAsia="宋体" w:hAnsi="宋体" w:hint="eastAsia"/>
          <w:color w:val="000000"/>
          <w:sz w:val="20"/>
        </w:rPr>
        <w:t>离心管中，加入无水乙醇</w:t>
      </w:r>
      <w:r w:rsidR="00F55A9C" w:rsidRPr="00AC1D28">
        <w:rPr>
          <w:rFonts w:ascii="宋体" w:eastAsia="宋体" w:hAnsi="宋体"/>
          <w:color w:val="000000"/>
          <w:sz w:val="20"/>
        </w:rPr>
        <w:t>10.0</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F55A9C" w:rsidRPr="00AC1D28">
        <w:rPr>
          <w:rFonts w:ascii="宋体" w:eastAsia="宋体" w:hAnsi="宋体" w:hint="eastAsia"/>
          <w:color w:val="000000"/>
          <w:sz w:val="20"/>
        </w:rPr>
        <w:t>，摇匀</w:t>
      </w:r>
      <w:r w:rsidR="008348F7">
        <w:rPr>
          <w:rFonts w:ascii="宋体" w:eastAsia="宋体" w:hAnsi="宋体" w:hint="eastAsia"/>
          <w:color w:val="000000"/>
          <w:sz w:val="20"/>
        </w:rPr>
        <w:t>后</w:t>
      </w:r>
      <w:r w:rsidR="00506037">
        <w:rPr>
          <w:rFonts w:ascii="宋体" w:eastAsia="宋体" w:hAnsi="宋体" w:hint="eastAsia"/>
          <w:color w:val="000000"/>
          <w:sz w:val="20"/>
        </w:rPr>
        <w:t>4℃</w:t>
      </w:r>
      <w:r w:rsidR="00F55A9C" w:rsidRPr="00AC1D28">
        <w:rPr>
          <w:rFonts w:ascii="宋体" w:eastAsia="宋体" w:hAnsi="宋体" w:hint="eastAsia"/>
          <w:color w:val="000000"/>
          <w:sz w:val="20"/>
        </w:rPr>
        <w:t>冷藏</w:t>
      </w:r>
      <w:r w:rsidR="00F55A9C" w:rsidRPr="00AC1D28">
        <w:rPr>
          <w:rFonts w:ascii="宋体" w:eastAsia="宋体" w:hAnsi="宋体"/>
          <w:color w:val="000000"/>
          <w:sz w:val="20"/>
        </w:rPr>
        <w:t>1</w:t>
      </w:r>
      <w:r w:rsidR="008348F7">
        <w:rPr>
          <w:rFonts w:ascii="宋体" w:eastAsia="宋体" w:hAnsi="宋体" w:hint="eastAsia"/>
          <w:color w:val="000000"/>
          <w:sz w:val="20"/>
        </w:rPr>
        <w:t xml:space="preserve"> h</w:t>
      </w:r>
      <w:r w:rsidR="00F55A9C" w:rsidRPr="00AC1D28">
        <w:rPr>
          <w:rFonts w:ascii="宋体" w:eastAsia="宋体" w:hAnsi="宋体"/>
          <w:color w:val="000000"/>
          <w:sz w:val="20"/>
        </w:rPr>
        <w:t>，取出</w:t>
      </w:r>
      <w:r w:rsidR="008348F7">
        <w:rPr>
          <w:rFonts w:ascii="宋体" w:eastAsia="宋体" w:hAnsi="宋体" w:hint="eastAsia"/>
          <w:color w:val="000000"/>
          <w:sz w:val="20"/>
        </w:rPr>
        <w:t>后</w:t>
      </w:r>
      <w:r w:rsidR="00F55A9C" w:rsidRPr="00AC1D28">
        <w:rPr>
          <w:rFonts w:ascii="宋体" w:eastAsia="宋体" w:hAnsi="宋体"/>
          <w:color w:val="000000"/>
          <w:sz w:val="20"/>
        </w:rPr>
        <w:t>离心(4</w:t>
      </w:r>
      <w:r w:rsidR="008348F7">
        <w:rPr>
          <w:rFonts w:ascii="宋体" w:eastAsia="宋体" w:hAnsi="宋体" w:hint="eastAsia"/>
          <w:color w:val="000000"/>
          <w:sz w:val="20"/>
        </w:rPr>
        <w:t xml:space="preserve"> </w:t>
      </w:r>
      <w:r w:rsidR="00F55A9C" w:rsidRPr="00AC1D28">
        <w:rPr>
          <w:rFonts w:ascii="宋体" w:eastAsia="宋体" w:hAnsi="宋体"/>
          <w:color w:val="000000"/>
          <w:sz w:val="20"/>
        </w:rPr>
        <w:t>000</w:t>
      </w:r>
      <w:r w:rsidR="008348F7">
        <w:rPr>
          <w:rFonts w:ascii="宋体" w:eastAsia="宋体" w:hAnsi="宋体" w:hint="eastAsia"/>
          <w:color w:val="000000"/>
          <w:sz w:val="20"/>
        </w:rPr>
        <w:t xml:space="preserve"> r/min </w:t>
      </w:r>
      <w:r w:rsidR="00F55A9C" w:rsidRPr="00AC1D28">
        <w:rPr>
          <w:rFonts w:ascii="宋体" w:eastAsia="宋体" w:hAnsi="宋体"/>
          <w:color w:val="000000"/>
          <w:sz w:val="20"/>
        </w:rPr>
        <w:t>20</w:t>
      </w:r>
      <w:r w:rsidR="008348F7">
        <w:rPr>
          <w:rFonts w:ascii="宋体" w:eastAsia="宋体" w:hAnsi="宋体" w:hint="eastAsia"/>
          <w:color w:val="000000"/>
          <w:sz w:val="20"/>
        </w:rPr>
        <w:t xml:space="preserve"> min）</w:t>
      </w:r>
      <w:r w:rsidR="00F55A9C" w:rsidRPr="00AC1D28">
        <w:rPr>
          <w:rFonts w:ascii="宋体" w:eastAsia="宋体" w:hAnsi="宋体"/>
          <w:color w:val="000000"/>
          <w:sz w:val="20"/>
        </w:rPr>
        <w:t>，弃去上清液(必要时</w:t>
      </w:r>
      <w:r w:rsidR="00F55A9C">
        <w:rPr>
          <w:rFonts w:ascii="宋体" w:eastAsia="宋体" w:hAnsi="宋体" w:hint="eastAsia"/>
          <w:color w:val="000000"/>
          <w:sz w:val="20"/>
        </w:rPr>
        <w:t>滤</w:t>
      </w:r>
      <w:r w:rsidR="00F55A9C" w:rsidRPr="00AC1D28">
        <w:rPr>
          <w:rFonts w:ascii="宋体" w:eastAsia="宋体" w:hAnsi="宋体" w:hint="eastAsia"/>
          <w:color w:val="000000"/>
          <w:sz w:val="20"/>
        </w:rPr>
        <w:t>过</w:t>
      </w:r>
      <w:r w:rsidR="00F55A9C" w:rsidRPr="00AC1D28">
        <w:rPr>
          <w:rFonts w:ascii="宋体" w:eastAsia="宋体" w:hAnsi="宋体"/>
          <w:color w:val="000000"/>
          <w:sz w:val="20"/>
        </w:rPr>
        <w:t>)，</w:t>
      </w:r>
      <w:r w:rsidR="00F55A9C">
        <w:rPr>
          <w:rFonts w:ascii="宋体" w:eastAsia="宋体" w:hAnsi="宋体" w:hint="eastAsia"/>
          <w:color w:val="000000"/>
          <w:sz w:val="20"/>
        </w:rPr>
        <w:t>沉</w:t>
      </w:r>
      <w:r w:rsidR="00F55A9C" w:rsidRPr="00AC1D28">
        <w:rPr>
          <w:rFonts w:ascii="宋体" w:eastAsia="宋体" w:hAnsi="宋体" w:hint="eastAsia"/>
          <w:color w:val="000000"/>
          <w:sz w:val="20"/>
        </w:rPr>
        <w:t>淀加</w:t>
      </w:r>
      <w:r w:rsidR="00F55A9C" w:rsidRPr="00AC1D28">
        <w:rPr>
          <w:rFonts w:ascii="宋体" w:eastAsia="宋体" w:hAnsi="宋体"/>
          <w:color w:val="000000"/>
          <w:sz w:val="20"/>
        </w:rPr>
        <w:t>80%乙醇洗涤2次，每次8.0</w:t>
      </w:r>
      <w:r w:rsidR="008348F7">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F55A9C" w:rsidRPr="00AC1D28">
        <w:rPr>
          <w:rFonts w:ascii="宋体" w:eastAsia="宋体" w:hAnsi="宋体" w:hint="eastAsia"/>
          <w:color w:val="000000"/>
          <w:sz w:val="20"/>
        </w:rPr>
        <w:t>离心，弃去上清液，沉淀加水溶解，转移至</w:t>
      </w:r>
      <w:r w:rsidR="00F55A9C" w:rsidRPr="00AC1D28">
        <w:rPr>
          <w:rFonts w:ascii="宋体" w:eastAsia="宋体" w:hAnsi="宋体"/>
          <w:color w:val="000000"/>
          <w:sz w:val="20"/>
        </w:rPr>
        <w:t>25</w:t>
      </w:r>
      <w:r w:rsidR="00F55A9C">
        <w:rPr>
          <w:rFonts w:ascii="宋体" w:eastAsia="宋体" w:hAnsi="宋体" w:hint="eastAsia"/>
          <w:color w:val="000000"/>
          <w:sz w:val="20"/>
        </w:rPr>
        <w:t xml:space="preserve"> </w:t>
      </w:r>
      <w:proofErr w:type="spellStart"/>
      <w:r w:rsidR="00F55A9C">
        <w:rPr>
          <w:rFonts w:ascii="宋体" w:eastAsia="宋体" w:hAnsi="宋体" w:hint="eastAsia"/>
          <w:color w:val="000000"/>
          <w:sz w:val="20"/>
        </w:rPr>
        <w:t>mL</w:t>
      </w:r>
      <w:proofErr w:type="spellEnd"/>
      <w:r w:rsidR="008348F7" w:rsidRPr="008348F7">
        <w:rPr>
          <w:rFonts w:ascii="宋体" w:eastAsia="宋体" w:hAnsi="宋体" w:hint="eastAsia"/>
          <w:color w:val="000000"/>
          <w:sz w:val="20"/>
        </w:rPr>
        <w:t>容</w:t>
      </w:r>
      <w:r w:rsidR="00F55A9C" w:rsidRPr="00AC1D28">
        <w:rPr>
          <w:rFonts w:ascii="宋体" w:eastAsia="宋体" w:hAnsi="宋体" w:hint="eastAsia"/>
          <w:color w:val="000000"/>
          <w:sz w:val="20"/>
        </w:rPr>
        <w:t>量瓶中，加水至</w:t>
      </w:r>
      <w:r w:rsidR="00F55A9C">
        <w:rPr>
          <w:rFonts w:ascii="宋体" w:eastAsia="宋体" w:hAnsi="宋体" w:hint="eastAsia"/>
          <w:color w:val="000000"/>
          <w:sz w:val="20"/>
        </w:rPr>
        <w:t>刻</w:t>
      </w:r>
      <w:r w:rsidR="00F55A9C" w:rsidRPr="00AC1D28">
        <w:rPr>
          <w:rFonts w:ascii="宋体" w:eastAsia="宋体" w:hAnsi="宋体" w:hint="eastAsia"/>
          <w:color w:val="000000"/>
          <w:sz w:val="20"/>
        </w:rPr>
        <w:t>度，</w:t>
      </w:r>
      <w:r w:rsidR="00F55A9C">
        <w:rPr>
          <w:rFonts w:ascii="宋体" w:eastAsia="宋体" w:hAnsi="宋体" w:hint="eastAsia"/>
          <w:color w:val="000000"/>
          <w:sz w:val="20"/>
        </w:rPr>
        <w:t>摇匀</w:t>
      </w:r>
      <w:r w:rsidR="00D95814">
        <w:rPr>
          <w:rFonts w:ascii="宋体" w:eastAsia="宋体" w:hAnsi="宋体" w:hint="eastAsia"/>
          <w:color w:val="000000"/>
          <w:sz w:val="20"/>
        </w:rPr>
        <w:t>后备用</w:t>
      </w:r>
      <w:r w:rsidR="00F55A9C" w:rsidRPr="00AC1D28">
        <w:rPr>
          <w:rFonts w:ascii="宋体" w:eastAsia="宋体" w:hAnsi="宋体" w:hint="eastAsia"/>
          <w:color w:val="000000"/>
          <w:sz w:val="20"/>
        </w:rPr>
        <w:t>。</w:t>
      </w:r>
    </w:p>
    <w:p w:rsidR="00A32DCE" w:rsidRPr="00AC1D28" w:rsidRDefault="00F55A9C" w:rsidP="002C7606">
      <w:pPr>
        <w:pStyle w:val="a3"/>
        <w:numPr>
          <w:ilvl w:val="0"/>
          <w:numId w:val="0"/>
        </w:numPr>
        <w:spacing w:beforeLines="100" w:afterLines="100"/>
        <w:rPr>
          <w:rFonts w:hAnsi="黑体"/>
        </w:rPr>
      </w:pPr>
      <w:r w:rsidRPr="00AC1D28">
        <w:rPr>
          <w:rFonts w:hAnsi="黑体"/>
        </w:rPr>
        <w:t xml:space="preserve">3.4 </w:t>
      </w:r>
      <w:r w:rsidRPr="00AC1D28">
        <w:rPr>
          <w:rFonts w:hAnsi="黑体" w:hint="eastAsia"/>
        </w:rPr>
        <w:t>测定</w:t>
      </w:r>
      <w:r w:rsidR="009F1C47">
        <w:rPr>
          <w:rFonts w:hAnsi="黑体" w:hint="eastAsia"/>
        </w:rPr>
        <w:t>方</w:t>
      </w:r>
      <w:r>
        <w:rPr>
          <w:rFonts w:hAnsi="黑体" w:hint="eastAsia"/>
        </w:rPr>
        <w:t>法</w:t>
      </w:r>
    </w:p>
    <w:p w:rsidR="009F1C47" w:rsidRDefault="00F55A9C" w:rsidP="00D1110B">
      <w:pPr>
        <w:ind w:firstLineChars="200" w:firstLine="400"/>
        <w:rPr>
          <w:rFonts w:ascii="宋体" w:eastAsia="宋体" w:hAnsi="宋体"/>
          <w:color w:val="000000"/>
          <w:sz w:val="20"/>
        </w:rPr>
      </w:pPr>
      <w:r>
        <w:rPr>
          <w:rFonts w:ascii="宋体" w:eastAsia="宋体" w:hAnsi="宋体" w:hint="eastAsia"/>
          <w:color w:val="000000"/>
          <w:sz w:val="20"/>
        </w:rPr>
        <w:t>量取供试品溶液1.0</w:t>
      </w:r>
      <w:r w:rsidR="00C50976">
        <w:rPr>
          <w:rFonts w:ascii="宋体" w:eastAsia="宋体" w:hAnsi="宋体" w:hint="eastAsia"/>
          <w:color w:val="000000"/>
          <w:sz w:val="20"/>
        </w:rPr>
        <w:t xml:space="preserve"> </w:t>
      </w:r>
      <w:proofErr w:type="spellStart"/>
      <w:r>
        <w:rPr>
          <w:rFonts w:ascii="宋体" w:eastAsia="宋体" w:hAnsi="宋体" w:hint="eastAsia"/>
          <w:color w:val="000000"/>
          <w:sz w:val="20"/>
        </w:rPr>
        <w:t>mL</w:t>
      </w:r>
      <w:bookmarkStart w:id="131" w:name="OLE_LINK9"/>
      <w:proofErr w:type="spellEnd"/>
      <w:r>
        <w:rPr>
          <w:rFonts w:ascii="宋体" w:eastAsia="宋体" w:hAnsi="宋体" w:hint="eastAsia"/>
          <w:color w:val="000000"/>
          <w:sz w:val="20"/>
        </w:rPr>
        <w:t>，置10.0</w:t>
      </w:r>
      <w:r w:rsidR="00C50976">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具塞</w:t>
      </w:r>
      <w:r w:rsidR="00B061C5">
        <w:rPr>
          <w:rFonts w:ascii="宋体" w:eastAsia="宋体" w:hAnsi="宋体" w:hint="eastAsia"/>
          <w:color w:val="000000"/>
          <w:sz w:val="20"/>
        </w:rPr>
        <w:t>刻度</w:t>
      </w:r>
      <w:r>
        <w:rPr>
          <w:rFonts w:ascii="宋体" w:eastAsia="宋体" w:hAnsi="宋体" w:hint="eastAsia"/>
          <w:color w:val="000000"/>
          <w:sz w:val="20"/>
        </w:rPr>
        <w:t>试管中，</w:t>
      </w:r>
      <w:r w:rsidR="00C50976">
        <w:rPr>
          <w:rFonts w:ascii="宋体" w:eastAsia="宋体" w:hAnsi="宋体" w:hint="eastAsia"/>
          <w:color w:val="000000"/>
          <w:sz w:val="20"/>
        </w:rPr>
        <w:t>按</w:t>
      </w:r>
      <w:r>
        <w:rPr>
          <w:rFonts w:ascii="宋体" w:eastAsia="宋体" w:hAnsi="宋体" w:hint="eastAsia"/>
          <w:color w:val="000000"/>
          <w:sz w:val="20"/>
        </w:rPr>
        <w:t>照</w:t>
      </w:r>
      <w:r w:rsidR="00184C6D">
        <w:rPr>
          <w:rFonts w:ascii="宋体" w:eastAsia="宋体" w:hAnsi="宋体" w:hint="eastAsia"/>
          <w:color w:val="000000"/>
          <w:sz w:val="20"/>
        </w:rPr>
        <w:t xml:space="preserve">附录A </w:t>
      </w:r>
      <w:r w:rsidR="00A261C8">
        <w:rPr>
          <w:rFonts w:ascii="宋体" w:eastAsia="宋体" w:hAnsi="宋体" w:hint="eastAsia"/>
          <w:color w:val="000000"/>
          <w:sz w:val="20"/>
        </w:rPr>
        <w:t>3.2的</w:t>
      </w:r>
      <w:r>
        <w:rPr>
          <w:rFonts w:ascii="宋体" w:eastAsia="宋体" w:hAnsi="宋体" w:hint="eastAsia"/>
          <w:color w:val="000000"/>
          <w:sz w:val="20"/>
        </w:rPr>
        <w:t>方法，自“精密加入5%苯酚溶液1.0</w:t>
      </w:r>
      <w:r w:rsidR="00B67E1B">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”起，</w:t>
      </w:r>
      <w:r w:rsidR="00A261C8">
        <w:rPr>
          <w:rFonts w:ascii="宋体" w:eastAsia="宋体" w:hAnsi="宋体" w:hint="eastAsia"/>
          <w:color w:val="000000"/>
          <w:sz w:val="20"/>
        </w:rPr>
        <w:t>依次</w:t>
      </w:r>
      <w:r>
        <w:rPr>
          <w:rFonts w:ascii="宋体" w:eastAsia="宋体" w:hAnsi="宋体" w:hint="eastAsia"/>
          <w:color w:val="000000"/>
          <w:sz w:val="20"/>
        </w:rPr>
        <w:t>测定吸光度，从标准曲线上读出供试品溶液中无水葡萄糖的量，计算</w:t>
      </w:r>
      <w:r w:rsidR="009F1C47">
        <w:rPr>
          <w:rFonts w:ascii="宋体" w:eastAsia="宋体" w:hAnsi="宋体" w:hint="eastAsia"/>
          <w:color w:val="000000"/>
          <w:sz w:val="20"/>
        </w:rPr>
        <w:t>得到</w:t>
      </w:r>
      <w:r w:rsidR="002F60F0" w:rsidRPr="00B67E1B">
        <w:rPr>
          <w:rFonts w:ascii="宋体" w:eastAsia="宋体" w:hAnsi="宋体" w:hint="eastAsia"/>
          <w:sz w:val="20"/>
        </w:rPr>
        <w:t>葡萄糖计多糖含量</w:t>
      </w:r>
      <w:bookmarkEnd w:id="131"/>
      <w:r>
        <w:rPr>
          <w:rFonts w:ascii="宋体" w:eastAsia="宋体" w:hAnsi="宋体" w:hint="eastAsia"/>
          <w:color w:val="000000"/>
          <w:sz w:val="20"/>
        </w:rPr>
        <w:t>。</w:t>
      </w:r>
    </w:p>
    <w:p w:rsidR="00EE1062" w:rsidRPr="0041363A" w:rsidRDefault="0041363A" w:rsidP="00D1110B">
      <w:pPr>
        <w:ind w:firstLineChars="200" w:firstLine="400"/>
        <w:rPr>
          <w:rFonts w:ascii="宋体" w:eastAsia="宋体" w:hAnsi="宋体"/>
          <w:color w:val="000000"/>
          <w:sz w:val="20"/>
        </w:rPr>
      </w:pPr>
      <w:r>
        <w:rPr>
          <w:rFonts w:ascii="宋体" w:eastAsia="宋体" w:hAnsi="宋体"/>
          <w:color w:val="000000"/>
          <w:sz w:val="20"/>
        </w:rPr>
        <w:t>供试品粉末中多糖含量</w:t>
      </w:r>
      <w:r>
        <w:rPr>
          <w:rFonts w:ascii="宋体" w:eastAsia="宋体" w:hAnsi="宋体" w:hint="eastAsia"/>
          <w:color w:val="000000"/>
          <w:sz w:val="20"/>
        </w:rPr>
        <w:t>=供试品溶液中多糖浓度（mg</w:t>
      </w:r>
      <w:r>
        <w:rPr>
          <w:rFonts w:ascii="宋体" w:eastAsia="宋体" w:hAnsi="宋体"/>
          <w:color w:val="000000"/>
          <w:sz w:val="20"/>
        </w:rPr>
        <w:t>/</w:t>
      </w:r>
      <w:proofErr w:type="spellStart"/>
      <w:r>
        <w:rPr>
          <w:rFonts w:ascii="宋体" w:eastAsia="宋体" w:hAnsi="宋体"/>
          <w:color w:val="000000"/>
          <w:sz w:val="20"/>
        </w:rPr>
        <w:t>mL</w:t>
      </w:r>
      <w:proofErr w:type="spellEnd"/>
      <w:r>
        <w:rPr>
          <w:rFonts w:ascii="宋体" w:eastAsia="宋体" w:hAnsi="宋体" w:hint="eastAsia"/>
          <w:color w:val="000000"/>
          <w:sz w:val="20"/>
        </w:rPr>
        <w:t>）</w:t>
      </w:r>
      <w:r w:rsidR="00B67E1B">
        <w:rPr>
          <w:rFonts w:ascii="宋体" w:eastAsia="宋体" w:hAnsi="宋体" w:hint="eastAsia"/>
          <w:color w:val="000000"/>
          <w:sz w:val="20"/>
        </w:rPr>
        <w:t>×</w:t>
      </w:r>
      <w:r w:rsidR="004E7A67">
        <w:rPr>
          <w:rFonts w:ascii="宋体" w:eastAsia="宋体" w:hAnsi="宋体"/>
          <w:color w:val="000000"/>
          <w:sz w:val="20"/>
        </w:rPr>
        <w:t>25mL</w:t>
      </w:r>
      <w:r w:rsidR="007E758C">
        <w:rPr>
          <w:rFonts w:ascii="宋体" w:eastAsia="宋体" w:hAnsi="宋体"/>
          <w:color w:val="000000"/>
          <w:sz w:val="20"/>
        </w:rPr>
        <w:t>/2</w:t>
      </w:r>
      <w:r w:rsidR="00B67E1B">
        <w:rPr>
          <w:rFonts w:ascii="宋体" w:eastAsia="宋体" w:hAnsi="宋体" w:hint="eastAsia"/>
          <w:color w:val="000000"/>
          <w:sz w:val="20"/>
        </w:rPr>
        <w:t>×</w:t>
      </w:r>
      <w:r w:rsidR="007E758C">
        <w:rPr>
          <w:rFonts w:ascii="宋体" w:eastAsia="宋体" w:hAnsi="宋体"/>
          <w:color w:val="000000"/>
          <w:sz w:val="20"/>
        </w:rPr>
        <w:t>250/</w:t>
      </w:r>
      <w:r w:rsidR="004E7A67">
        <w:rPr>
          <w:rFonts w:ascii="宋体" w:eastAsia="宋体" w:hAnsi="宋体"/>
          <w:color w:val="000000"/>
          <w:sz w:val="20"/>
        </w:rPr>
        <w:t>300</w:t>
      </w:r>
      <w:r w:rsidR="00B67E1B">
        <w:rPr>
          <w:rFonts w:ascii="宋体" w:eastAsia="宋体" w:hAnsi="宋体" w:hint="eastAsia"/>
          <w:color w:val="000000"/>
          <w:sz w:val="20"/>
        </w:rPr>
        <w:t>×</w:t>
      </w:r>
      <w:r w:rsidR="004E7A67">
        <w:rPr>
          <w:rFonts w:ascii="宋体" w:eastAsia="宋体" w:hAnsi="宋体"/>
          <w:color w:val="000000"/>
          <w:sz w:val="20"/>
        </w:rPr>
        <w:t>100%</w:t>
      </w:r>
    </w:p>
    <w:p w:rsidR="00B67E1B" w:rsidRDefault="00B67E1B">
      <w:pPr>
        <w:widowControl/>
        <w:jc w:val="left"/>
        <w:rPr>
          <w:rFonts w:ascii="宋体" w:hAnsi="宋体"/>
          <w:szCs w:val="21"/>
        </w:rPr>
      </w:pPr>
      <w:r>
        <w:rPr>
          <w:rFonts w:ascii="宋体" w:hAnsi="宋体"/>
          <w:szCs w:val="21"/>
        </w:rPr>
        <w:br w:type="page"/>
      </w:r>
    </w:p>
    <w:p w:rsidR="00C50976" w:rsidRDefault="00C50976" w:rsidP="0099322B">
      <w:pPr>
        <w:widowControl/>
        <w:jc w:val="left"/>
        <w:rPr>
          <w:rFonts w:ascii="宋体" w:hAnsi="宋体"/>
          <w:szCs w:val="21"/>
        </w:rPr>
      </w:pPr>
    </w:p>
    <w:p w:rsidR="00A32DCE" w:rsidRDefault="00F55A9C">
      <w:pPr>
        <w:spacing w:line="300" w:lineRule="exact"/>
        <w:ind w:firstLine="420"/>
        <w:jc w:val="center"/>
        <w:rPr>
          <w:rFonts w:ascii="黑体" w:eastAsia="黑体" w:hAnsi="黑体" w:cs="黑体"/>
          <w:color w:val="000000"/>
          <w:szCs w:val="21"/>
        </w:rPr>
      </w:pPr>
      <w:r>
        <w:rPr>
          <w:rFonts w:ascii="黑体" w:eastAsia="黑体" w:hAnsi="黑体" w:cs="黑体" w:hint="eastAsia"/>
          <w:color w:val="000000"/>
          <w:szCs w:val="21"/>
        </w:rPr>
        <w:t>附  录   B</w:t>
      </w:r>
    </w:p>
    <w:p w:rsidR="00A32DCE" w:rsidRDefault="00F55A9C">
      <w:pPr>
        <w:spacing w:line="300" w:lineRule="exact"/>
        <w:ind w:firstLine="420"/>
        <w:jc w:val="center"/>
        <w:rPr>
          <w:rFonts w:ascii="黑体" w:eastAsia="黑体" w:hAnsi="黑体" w:cs="黑体"/>
          <w:color w:val="000000"/>
          <w:szCs w:val="21"/>
        </w:rPr>
      </w:pPr>
      <w:r>
        <w:rPr>
          <w:rFonts w:ascii="黑体" w:eastAsia="黑体" w:hAnsi="黑体" w:cs="黑体" w:hint="eastAsia"/>
          <w:color w:val="000000"/>
          <w:szCs w:val="21"/>
        </w:rPr>
        <w:t>(规范性附录)</w:t>
      </w:r>
    </w:p>
    <w:p w:rsidR="00A32DCE" w:rsidRDefault="00F55A9C">
      <w:pPr>
        <w:spacing w:line="300" w:lineRule="exact"/>
        <w:ind w:firstLine="420"/>
        <w:jc w:val="center"/>
        <w:rPr>
          <w:rFonts w:ascii="黑体" w:eastAsia="黑体" w:hAnsi="黑体" w:cs="黑体"/>
          <w:color w:val="000000"/>
          <w:szCs w:val="21"/>
        </w:rPr>
      </w:pPr>
      <w:r>
        <w:rPr>
          <w:rFonts w:ascii="黑体" w:eastAsia="黑体" w:hAnsi="黑体" w:cs="黑体" w:hint="eastAsia"/>
          <w:color w:val="000000"/>
          <w:szCs w:val="21"/>
        </w:rPr>
        <w:t>霍山石斛叶茶多酚含量测定方法</w:t>
      </w:r>
    </w:p>
    <w:p w:rsidR="00A32DCE" w:rsidRDefault="00F55A9C" w:rsidP="002C7606">
      <w:pPr>
        <w:pStyle w:val="a3"/>
        <w:numPr>
          <w:ilvl w:val="0"/>
          <w:numId w:val="0"/>
        </w:numPr>
        <w:spacing w:beforeLines="100" w:afterLines="100"/>
        <w:rPr>
          <w:rFonts w:hAnsi="黑体"/>
        </w:rPr>
      </w:pPr>
      <w:r>
        <w:rPr>
          <w:rFonts w:hAnsi="黑体" w:hint="eastAsia"/>
        </w:rPr>
        <w:t xml:space="preserve">1 </w:t>
      </w:r>
      <w:r w:rsidR="008A1F25">
        <w:rPr>
          <w:rFonts w:hAnsi="黑体" w:hint="eastAsia"/>
        </w:rPr>
        <w:t>仪器</w:t>
      </w:r>
    </w:p>
    <w:p w:rsidR="0099322B" w:rsidRPr="0099322B" w:rsidRDefault="0099322B" w:rsidP="002C7606">
      <w:pPr>
        <w:pStyle w:val="a3"/>
        <w:numPr>
          <w:ilvl w:val="0"/>
          <w:numId w:val="0"/>
        </w:numPr>
        <w:spacing w:beforeLines="100" w:afterLines="100"/>
        <w:ind w:firstLineChars="200" w:firstLine="400"/>
        <w:rPr>
          <w:rFonts w:ascii="宋体" w:eastAsia="宋体" w:hAnsi="宋体" w:cstheme="minorBidi"/>
          <w:color w:val="000000"/>
          <w:kern w:val="2"/>
          <w:sz w:val="20"/>
          <w:szCs w:val="22"/>
        </w:rPr>
      </w:pPr>
      <w:bookmarkStart w:id="132" w:name="OLE_LINK187"/>
      <w:r w:rsidRPr="0099322B">
        <w:rPr>
          <w:rFonts w:ascii="宋体" w:eastAsia="宋体" w:hAnsi="宋体" w:cstheme="minorBidi" w:hint="eastAsia"/>
          <w:color w:val="000000"/>
          <w:kern w:val="2"/>
          <w:sz w:val="20"/>
          <w:szCs w:val="22"/>
        </w:rPr>
        <w:t>紫外一可见分光光度计</w:t>
      </w:r>
      <w:bookmarkEnd w:id="132"/>
      <w:r w:rsidRPr="0099322B">
        <w:rPr>
          <w:rFonts w:ascii="宋体" w:eastAsia="宋体" w:hAnsi="宋体" w:cstheme="minorBidi" w:hint="eastAsia"/>
          <w:color w:val="000000"/>
          <w:kern w:val="2"/>
          <w:sz w:val="20"/>
          <w:szCs w:val="22"/>
        </w:rPr>
        <w:t>、电子天平（万分之一）、恒温水浴锅、离心机、冷凝回流装置。</w:t>
      </w:r>
    </w:p>
    <w:p w:rsidR="00A32DCE" w:rsidRDefault="00F55A9C" w:rsidP="002C7606">
      <w:pPr>
        <w:pStyle w:val="a3"/>
        <w:numPr>
          <w:ilvl w:val="0"/>
          <w:numId w:val="0"/>
        </w:numPr>
        <w:spacing w:beforeLines="100" w:afterLines="100"/>
        <w:rPr>
          <w:rFonts w:hAnsi="黑体"/>
        </w:rPr>
      </w:pPr>
      <w:r>
        <w:rPr>
          <w:rFonts w:hAnsi="黑体" w:hint="eastAsia"/>
        </w:rPr>
        <w:t>2 试剂</w:t>
      </w:r>
    </w:p>
    <w:p w:rsidR="00A32DCE" w:rsidRDefault="00F55A9C">
      <w:pPr>
        <w:spacing w:line="300" w:lineRule="exact"/>
        <w:ind w:firstLine="420"/>
        <w:rPr>
          <w:rFonts w:ascii="宋体" w:eastAsia="宋体" w:hAnsi="宋体"/>
          <w:color w:val="000000"/>
          <w:sz w:val="20"/>
        </w:rPr>
      </w:pPr>
      <w:r>
        <w:rPr>
          <w:rFonts w:ascii="宋体" w:eastAsia="宋体" w:hAnsi="宋体" w:hint="eastAsia"/>
          <w:color w:val="000000"/>
          <w:sz w:val="20"/>
        </w:rPr>
        <w:t>没食子酸标准品</w:t>
      </w:r>
    </w:p>
    <w:p w:rsidR="00A32DCE" w:rsidRDefault="00F55A9C">
      <w:pPr>
        <w:spacing w:line="300" w:lineRule="exact"/>
        <w:ind w:firstLine="420"/>
        <w:rPr>
          <w:rFonts w:ascii="宋体" w:eastAsia="宋体" w:hAnsi="宋体"/>
          <w:color w:val="000000"/>
          <w:sz w:val="20"/>
        </w:rPr>
      </w:pPr>
      <w:bookmarkStart w:id="133" w:name="OLE_LINK180"/>
      <w:bookmarkStart w:id="134" w:name="OLE_LINK181"/>
      <w:r>
        <w:rPr>
          <w:rFonts w:ascii="宋体" w:eastAsia="宋体" w:hAnsi="宋体" w:hint="eastAsia"/>
          <w:color w:val="000000"/>
          <w:sz w:val="20"/>
        </w:rPr>
        <w:t>福林酚</w:t>
      </w:r>
      <w:bookmarkEnd w:id="133"/>
      <w:bookmarkEnd w:id="134"/>
    </w:p>
    <w:p w:rsidR="00A32DCE" w:rsidRDefault="00F55A9C">
      <w:pPr>
        <w:spacing w:line="300" w:lineRule="exact"/>
        <w:ind w:firstLine="420"/>
        <w:rPr>
          <w:rFonts w:ascii="宋体" w:eastAsia="宋体" w:hAnsi="宋体"/>
          <w:color w:val="000000"/>
          <w:sz w:val="20"/>
        </w:rPr>
      </w:pPr>
      <w:bookmarkStart w:id="135" w:name="OLE_LINK182"/>
      <w:r>
        <w:rPr>
          <w:rFonts w:ascii="宋体" w:eastAsia="宋体" w:hAnsi="宋体" w:hint="eastAsia"/>
          <w:color w:val="000000"/>
          <w:sz w:val="20"/>
        </w:rPr>
        <w:t>Na</w:t>
      </w:r>
      <w:r>
        <w:rPr>
          <w:rFonts w:ascii="宋体" w:eastAsia="宋体" w:hAnsi="宋体" w:hint="eastAsia"/>
          <w:color w:val="000000"/>
          <w:sz w:val="20"/>
          <w:vertAlign w:val="subscript"/>
        </w:rPr>
        <w:t>2</w:t>
      </w:r>
      <w:r>
        <w:rPr>
          <w:rFonts w:ascii="宋体" w:eastAsia="宋体" w:hAnsi="宋体" w:hint="eastAsia"/>
          <w:color w:val="000000"/>
          <w:sz w:val="20"/>
        </w:rPr>
        <w:t>CO</w:t>
      </w:r>
      <w:r>
        <w:rPr>
          <w:rFonts w:ascii="宋体" w:eastAsia="宋体" w:hAnsi="宋体" w:hint="eastAsia"/>
          <w:color w:val="000000"/>
          <w:sz w:val="20"/>
          <w:vertAlign w:val="subscript"/>
        </w:rPr>
        <w:t>3</w:t>
      </w:r>
    </w:p>
    <w:bookmarkEnd w:id="135"/>
    <w:p w:rsidR="00A32DCE" w:rsidRDefault="00F55A9C">
      <w:pPr>
        <w:spacing w:line="300" w:lineRule="exact"/>
        <w:ind w:firstLine="420"/>
        <w:rPr>
          <w:rFonts w:ascii="宋体" w:eastAsia="宋体" w:hAnsi="宋体"/>
          <w:color w:val="000000"/>
          <w:sz w:val="20"/>
        </w:rPr>
      </w:pPr>
      <w:r>
        <w:rPr>
          <w:rFonts w:ascii="宋体" w:eastAsia="宋体" w:hAnsi="宋体" w:hint="eastAsia"/>
          <w:color w:val="000000"/>
          <w:sz w:val="20"/>
        </w:rPr>
        <w:t>无水乙醇(分析纯)</w:t>
      </w:r>
    </w:p>
    <w:p w:rsidR="00A32DCE" w:rsidRDefault="00F55A9C" w:rsidP="002C7606">
      <w:pPr>
        <w:pStyle w:val="a3"/>
        <w:numPr>
          <w:ilvl w:val="0"/>
          <w:numId w:val="0"/>
        </w:numPr>
        <w:spacing w:beforeLines="100" w:afterLines="100"/>
        <w:rPr>
          <w:rFonts w:hAnsi="黑体"/>
        </w:rPr>
      </w:pPr>
      <w:r>
        <w:rPr>
          <w:rFonts w:hAnsi="黑体" w:hint="eastAsia"/>
        </w:rPr>
        <w:t>3 方法</w:t>
      </w:r>
    </w:p>
    <w:p w:rsidR="00A32DCE" w:rsidRDefault="00F55A9C" w:rsidP="002C7606">
      <w:pPr>
        <w:pStyle w:val="a3"/>
        <w:numPr>
          <w:ilvl w:val="0"/>
          <w:numId w:val="0"/>
        </w:numPr>
        <w:spacing w:beforeLines="100" w:afterLines="100"/>
        <w:rPr>
          <w:rFonts w:hAnsi="黑体"/>
        </w:rPr>
      </w:pPr>
      <w:r>
        <w:rPr>
          <w:rFonts w:hAnsi="黑体" w:hint="eastAsia"/>
        </w:rPr>
        <w:t>3.1 标准品溶液的制备</w:t>
      </w:r>
    </w:p>
    <w:p w:rsidR="00A32DCE" w:rsidRDefault="00F55A9C">
      <w:pPr>
        <w:spacing w:line="300" w:lineRule="exact"/>
        <w:ind w:firstLine="420"/>
        <w:rPr>
          <w:rFonts w:ascii="宋体" w:eastAsia="宋体" w:hAnsi="宋体"/>
          <w:color w:val="000000"/>
          <w:sz w:val="20"/>
        </w:rPr>
      </w:pPr>
      <w:r>
        <w:rPr>
          <w:rFonts w:ascii="宋体" w:eastAsia="宋体" w:hAnsi="宋体" w:hint="eastAsia"/>
          <w:color w:val="000000"/>
          <w:sz w:val="20"/>
        </w:rPr>
        <w:t>精密称</w:t>
      </w:r>
      <w:r w:rsidR="008D182E">
        <w:rPr>
          <w:rFonts w:ascii="宋体" w:eastAsia="宋体" w:hAnsi="宋体" w:hint="eastAsia"/>
          <w:color w:val="000000"/>
          <w:sz w:val="20"/>
        </w:rPr>
        <w:t>取没食子酸标准品2</w:t>
      </w:r>
      <w:r w:rsidR="008D182E">
        <w:rPr>
          <w:rFonts w:ascii="宋体" w:eastAsia="宋体" w:hAnsi="宋体"/>
          <w:color w:val="000000"/>
          <w:sz w:val="20"/>
        </w:rPr>
        <w:t>.5mg</w:t>
      </w:r>
      <w:r>
        <w:rPr>
          <w:rFonts w:ascii="宋体" w:eastAsia="宋体" w:hAnsi="宋体" w:hint="eastAsia"/>
          <w:color w:val="000000"/>
          <w:sz w:val="20"/>
        </w:rPr>
        <w:t>，加水溶解定</w:t>
      </w:r>
      <w:r w:rsidR="008D182E">
        <w:rPr>
          <w:rFonts w:ascii="宋体" w:eastAsia="宋体" w:hAnsi="宋体" w:hint="eastAsia"/>
          <w:color w:val="000000"/>
          <w:sz w:val="20"/>
        </w:rPr>
        <w:t>溶至1</w:t>
      </w:r>
      <w:r w:rsidR="008D182E">
        <w:rPr>
          <w:rFonts w:ascii="宋体" w:eastAsia="宋体" w:hAnsi="宋体"/>
          <w:color w:val="000000"/>
          <w:sz w:val="20"/>
        </w:rPr>
        <w:t>00</w:t>
      </w:r>
      <w:r w:rsidR="00B17FDC">
        <w:rPr>
          <w:rFonts w:ascii="宋体" w:eastAsia="宋体" w:hAnsi="宋体" w:hint="eastAsia"/>
          <w:color w:val="000000"/>
          <w:sz w:val="20"/>
        </w:rPr>
        <w:t xml:space="preserve"> </w:t>
      </w:r>
      <w:proofErr w:type="spellStart"/>
      <w:r w:rsidR="008D182E">
        <w:rPr>
          <w:rFonts w:ascii="宋体" w:eastAsia="宋体" w:hAnsi="宋体"/>
          <w:color w:val="000000"/>
          <w:sz w:val="20"/>
        </w:rPr>
        <w:t>mL</w:t>
      </w:r>
      <w:proofErr w:type="spellEnd"/>
      <w:r>
        <w:rPr>
          <w:rFonts w:ascii="宋体" w:eastAsia="宋体" w:hAnsi="宋体" w:hint="eastAsia"/>
          <w:color w:val="000000"/>
          <w:sz w:val="20"/>
        </w:rPr>
        <w:t>制成25</w:t>
      </w:r>
      <w:r w:rsidR="00B17FDC">
        <w:rPr>
          <w:rFonts w:ascii="宋体" w:eastAsia="宋体" w:hAnsi="宋体" w:hint="eastAsia"/>
          <w:color w:val="000000"/>
          <w:sz w:val="20"/>
        </w:rPr>
        <w:t xml:space="preserve"> </w:t>
      </w:r>
      <w:proofErr w:type="spellStart"/>
      <w:r>
        <w:rPr>
          <w:rFonts w:ascii="Times New Roman" w:eastAsia="宋体" w:hAnsi="Times New Roman" w:cs="Times New Roman"/>
          <w:color w:val="000000"/>
          <w:sz w:val="20"/>
        </w:rPr>
        <w:t>μ</w:t>
      </w:r>
      <w:r>
        <w:rPr>
          <w:rFonts w:ascii="宋体" w:eastAsia="宋体" w:hAnsi="宋体" w:hint="eastAsia"/>
          <w:color w:val="000000"/>
          <w:sz w:val="20"/>
        </w:rPr>
        <w:t>g</w:t>
      </w:r>
      <w:proofErr w:type="spellEnd"/>
      <w:r w:rsidR="008D182E">
        <w:rPr>
          <w:rFonts w:ascii="宋体" w:eastAsia="宋体" w:hAnsi="宋体"/>
          <w:color w:val="000000"/>
          <w:sz w:val="20"/>
        </w:rPr>
        <w:t>/</w:t>
      </w:r>
      <w:proofErr w:type="spellStart"/>
      <w:r w:rsidR="008D182E">
        <w:rPr>
          <w:rFonts w:ascii="宋体" w:eastAsia="宋体" w:hAnsi="宋体"/>
          <w:color w:val="000000"/>
          <w:sz w:val="20"/>
        </w:rPr>
        <w:t>mL</w:t>
      </w:r>
      <w:proofErr w:type="spellEnd"/>
      <w:r>
        <w:rPr>
          <w:rFonts w:ascii="宋体" w:eastAsia="宋体" w:hAnsi="宋体" w:hint="eastAsia"/>
          <w:color w:val="000000"/>
          <w:sz w:val="20"/>
        </w:rPr>
        <w:t>的</w:t>
      </w:r>
      <w:bookmarkStart w:id="136" w:name="OLE_LINK10"/>
      <w:r>
        <w:rPr>
          <w:rFonts w:ascii="宋体" w:eastAsia="宋体" w:hAnsi="宋体" w:hint="eastAsia"/>
          <w:color w:val="000000"/>
          <w:sz w:val="20"/>
        </w:rPr>
        <w:t>没食子酸</w:t>
      </w:r>
      <w:bookmarkEnd w:id="136"/>
      <w:r>
        <w:rPr>
          <w:rFonts w:ascii="宋体" w:eastAsia="宋体" w:hAnsi="宋体" w:hint="eastAsia"/>
          <w:color w:val="000000"/>
          <w:sz w:val="20"/>
        </w:rPr>
        <w:t>标准品溶液，</w:t>
      </w:r>
      <w:r w:rsidR="008D182E">
        <w:rPr>
          <w:rFonts w:ascii="宋体" w:eastAsia="宋体" w:hAnsi="宋体" w:hint="eastAsia"/>
          <w:color w:val="000000"/>
          <w:sz w:val="20"/>
        </w:rPr>
        <w:t>避光保存</w:t>
      </w:r>
      <w:r>
        <w:rPr>
          <w:rFonts w:ascii="宋体" w:eastAsia="宋体" w:hAnsi="宋体" w:hint="eastAsia"/>
          <w:color w:val="000000"/>
          <w:sz w:val="20"/>
        </w:rPr>
        <w:t>。</w:t>
      </w:r>
    </w:p>
    <w:p w:rsidR="00A32DCE" w:rsidRDefault="00F55A9C" w:rsidP="002C7606">
      <w:pPr>
        <w:pStyle w:val="a3"/>
        <w:numPr>
          <w:ilvl w:val="0"/>
          <w:numId w:val="0"/>
        </w:numPr>
        <w:spacing w:beforeLines="100" w:afterLines="100"/>
        <w:rPr>
          <w:rFonts w:hAnsi="黑体"/>
        </w:rPr>
      </w:pPr>
      <w:r>
        <w:rPr>
          <w:rFonts w:hAnsi="黑体" w:hint="eastAsia"/>
        </w:rPr>
        <w:t>3.2 标准曲线的制备</w:t>
      </w:r>
    </w:p>
    <w:p w:rsidR="00A32DCE" w:rsidRDefault="00F55A9C">
      <w:pPr>
        <w:spacing w:line="300" w:lineRule="exact"/>
        <w:ind w:firstLine="420"/>
        <w:rPr>
          <w:rFonts w:ascii="宋体" w:eastAsia="宋体" w:hAnsi="宋体"/>
          <w:color w:val="000000"/>
          <w:sz w:val="20"/>
        </w:rPr>
      </w:pPr>
      <w:r>
        <w:rPr>
          <w:rFonts w:ascii="宋体" w:eastAsia="宋体" w:hAnsi="宋体" w:hint="eastAsia"/>
          <w:color w:val="000000"/>
          <w:sz w:val="20"/>
        </w:rPr>
        <w:t>量取</w:t>
      </w:r>
      <w:r w:rsidR="00AA3BF0">
        <w:rPr>
          <w:rFonts w:ascii="宋体" w:eastAsia="宋体" w:hAnsi="宋体" w:hint="eastAsia"/>
          <w:color w:val="000000"/>
          <w:sz w:val="20"/>
        </w:rPr>
        <w:t>标准</w:t>
      </w:r>
      <w:r>
        <w:rPr>
          <w:rFonts w:ascii="宋体" w:eastAsia="宋体" w:hAnsi="宋体" w:hint="eastAsia"/>
          <w:color w:val="000000"/>
          <w:sz w:val="20"/>
        </w:rPr>
        <w:t>品溶液</w:t>
      </w:r>
      <w:r w:rsidR="00AA3BF0">
        <w:rPr>
          <w:rFonts w:ascii="宋体" w:eastAsia="宋体" w:hAnsi="宋体" w:hint="eastAsia"/>
          <w:color w:val="000000"/>
          <w:sz w:val="20"/>
        </w:rPr>
        <w:t>0</w:t>
      </w:r>
      <w:r w:rsidR="00AA3BF0">
        <w:rPr>
          <w:rFonts w:ascii="宋体" w:eastAsia="宋体" w:hAnsi="宋体"/>
          <w:color w:val="000000"/>
          <w:sz w:val="20"/>
        </w:rPr>
        <w:t>.0，</w:t>
      </w:r>
      <w:r>
        <w:rPr>
          <w:rFonts w:ascii="宋体" w:eastAsia="宋体" w:hAnsi="宋体" w:hint="eastAsia"/>
          <w:color w:val="000000"/>
          <w:sz w:val="20"/>
        </w:rPr>
        <w:t xml:space="preserve">0.4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、0.8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、1.2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、1.6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，分别置10.0mL具塞</w:t>
      </w:r>
      <w:r w:rsidR="00AA3BF0">
        <w:rPr>
          <w:rFonts w:ascii="宋体" w:eastAsia="宋体" w:hAnsi="宋体" w:hint="eastAsia"/>
          <w:color w:val="000000"/>
          <w:sz w:val="20"/>
        </w:rPr>
        <w:t>刻度</w:t>
      </w:r>
      <w:r>
        <w:rPr>
          <w:rFonts w:ascii="宋体" w:eastAsia="宋体" w:hAnsi="宋体" w:hint="eastAsia"/>
          <w:color w:val="000000"/>
          <w:sz w:val="20"/>
        </w:rPr>
        <w:t>试管中，</w:t>
      </w:r>
      <w:r w:rsidR="00AA3BF0">
        <w:rPr>
          <w:rFonts w:ascii="宋体" w:eastAsia="宋体" w:hAnsi="宋体" w:hint="eastAsia"/>
          <w:color w:val="000000"/>
          <w:sz w:val="20"/>
        </w:rPr>
        <w:t>分别加</w:t>
      </w:r>
      <w:bookmarkStart w:id="137" w:name="OLE_LINK183"/>
      <w:bookmarkStart w:id="138" w:name="OLE_LINK184"/>
      <w:r w:rsidR="00AA3BF0">
        <w:rPr>
          <w:rFonts w:ascii="宋体" w:eastAsia="宋体" w:hAnsi="宋体" w:hint="eastAsia"/>
          <w:color w:val="000000"/>
          <w:sz w:val="20"/>
        </w:rPr>
        <w:t>蒸馏水</w:t>
      </w:r>
      <w:bookmarkEnd w:id="137"/>
      <w:bookmarkEnd w:id="138"/>
      <w:r>
        <w:rPr>
          <w:rFonts w:ascii="宋体" w:eastAsia="宋体" w:hAnsi="宋体" w:hint="eastAsia"/>
          <w:color w:val="000000"/>
          <w:sz w:val="20"/>
        </w:rPr>
        <w:t xml:space="preserve">补至2.0mL，精密加入2.5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福林酚试剂，摇匀，加入2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 xml:space="preserve"> 7.5 %的 Na</w:t>
      </w:r>
      <w:r>
        <w:rPr>
          <w:rFonts w:ascii="宋体" w:eastAsia="宋体" w:hAnsi="宋体" w:hint="eastAsia"/>
          <w:color w:val="000000"/>
          <w:sz w:val="20"/>
          <w:vertAlign w:val="subscript"/>
        </w:rPr>
        <w:t>2</w:t>
      </w:r>
      <w:r>
        <w:rPr>
          <w:rFonts w:ascii="宋体" w:eastAsia="宋体" w:hAnsi="宋体" w:hint="eastAsia"/>
          <w:color w:val="000000"/>
          <w:sz w:val="20"/>
        </w:rPr>
        <w:t>CO</w:t>
      </w:r>
      <w:r>
        <w:rPr>
          <w:rFonts w:ascii="宋体" w:eastAsia="宋体" w:hAnsi="宋体" w:hint="eastAsia"/>
          <w:color w:val="000000"/>
          <w:sz w:val="20"/>
          <w:vertAlign w:val="subscript"/>
        </w:rPr>
        <w:t>3</w:t>
      </w:r>
      <w:r w:rsidRPr="00AC1D28">
        <w:rPr>
          <w:rFonts w:ascii="宋体" w:eastAsia="宋体" w:hAnsi="宋体" w:hint="eastAsia"/>
          <w:color w:val="000000"/>
          <w:sz w:val="20"/>
        </w:rPr>
        <w:t>，</w:t>
      </w:r>
      <w:r>
        <w:rPr>
          <w:rFonts w:ascii="宋体" w:eastAsia="宋体" w:hAnsi="宋体" w:hint="eastAsia"/>
          <w:color w:val="000000"/>
          <w:sz w:val="20"/>
        </w:rPr>
        <w:t xml:space="preserve">后加水至10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，摇匀，</w:t>
      </w:r>
      <w:r w:rsidR="0079431E">
        <w:rPr>
          <w:rFonts w:ascii="宋体" w:eastAsia="宋体" w:hAnsi="宋体" w:hint="eastAsia"/>
          <w:color w:val="000000"/>
          <w:sz w:val="20"/>
        </w:rPr>
        <w:t>黑</w:t>
      </w:r>
      <w:r>
        <w:rPr>
          <w:rFonts w:ascii="宋体" w:eastAsia="宋体" w:hAnsi="宋体" w:hint="eastAsia"/>
          <w:color w:val="000000"/>
          <w:sz w:val="20"/>
        </w:rPr>
        <w:t xml:space="preserve">暗中反应60 </w:t>
      </w:r>
      <w:r w:rsidR="0079431E">
        <w:rPr>
          <w:rFonts w:ascii="宋体" w:eastAsia="宋体" w:hAnsi="宋体" w:hint="eastAsia"/>
          <w:color w:val="000000"/>
          <w:sz w:val="20"/>
        </w:rPr>
        <w:t>min</w:t>
      </w:r>
      <w:r>
        <w:rPr>
          <w:rFonts w:ascii="宋体" w:eastAsia="宋体" w:hAnsi="宋体" w:hint="eastAsia"/>
          <w:color w:val="000000"/>
          <w:sz w:val="20"/>
        </w:rPr>
        <w:t>。</w:t>
      </w:r>
      <w:r w:rsidR="00AA3BF0">
        <w:rPr>
          <w:rFonts w:ascii="宋体" w:eastAsia="宋体" w:hAnsi="宋体" w:hint="eastAsia"/>
          <w:color w:val="000000"/>
          <w:sz w:val="20"/>
        </w:rPr>
        <w:t>以不含标准品试管溶液为空白对照，</w:t>
      </w:r>
      <w:r w:rsidR="00B17FDC">
        <w:rPr>
          <w:rFonts w:ascii="宋体" w:eastAsia="宋体" w:hAnsi="宋体" w:hint="eastAsia"/>
          <w:color w:val="000000"/>
          <w:sz w:val="20"/>
        </w:rPr>
        <w:t>用</w:t>
      </w:r>
      <w:r w:rsidR="00B17FDC" w:rsidRPr="00B17FDC">
        <w:rPr>
          <w:rFonts w:ascii="宋体" w:eastAsia="宋体" w:hAnsi="宋体" w:hint="eastAsia"/>
          <w:color w:val="000000"/>
          <w:sz w:val="20"/>
        </w:rPr>
        <w:t>紫外一可见分光光度计</w:t>
      </w:r>
      <w:r>
        <w:rPr>
          <w:rFonts w:ascii="宋体" w:eastAsia="宋体" w:hAnsi="宋体" w:hint="eastAsia"/>
          <w:color w:val="000000"/>
          <w:sz w:val="20"/>
        </w:rPr>
        <w:t>于</w:t>
      </w:r>
      <w:bookmarkStart w:id="139" w:name="OLE_LINK185"/>
      <w:bookmarkStart w:id="140" w:name="OLE_LINK186"/>
      <w:r>
        <w:rPr>
          <w:rFonts w:ascii="宋体" w:eastAsia="宋体" w:hAnsi="宋体" w:hint="eastAsia"/>
          <w:color w:val="000000"/>
          <w:sz w:val="20"/>
        </w:rPr>
        <w:t>766 nm 下测吸光度值</w:t>
      </w:r>
      <w:bookmarkEnd w:id="139"/>
      <w:bookmarkEnd w:id="140"/>
      <w:r>
        <w:rPr>
          <w:rFonts w:ascii="宋体" w:eastAsia="宋体" w:hAnsi="宋体" w:hint="eastAsia"/>
          <w:color w:val="000000"/>
          <w:sz w:val="20"/>
        </w:rPr>
        <w:t>，记录相关数据。以吸光度为纵坐标</w:t>
      </w:r>
      <w:r w:rsidR="00B17FDC">
        <w:rPr>
          <w:rFonts w:ascii="宋体" w:eastAsia="宋体" w:hAnsi="宋体" w:hint="eastAsia"/>
          <w:color w:val="000000"/>
          <w:sz w:val="20"/>
        </w:rPr>
        <w:t>，</w:t>
      </w:r>
      <w:r>
        <w:rPr>
          <w:rFonts w:ascii="宋体" w:eastAsia="宋体" w:hAnsi="宋体" w:hint="eastAsia"/>
          <w:color w:val="000000"/>
          <w:sz w:val="20"/>
        </w:rPr>
        <w:t>浓度为横坐标，绘制标准曲线。</w:t>
      </w:r>
    </w:p>
    <w:p w:rsidR="00A32DCE" w:rsidRDefault="00F55A9C" w:rsidP="002C7606">
      <w:pPr>
        <w:pStyle w:val="a3"/>
        <w:numPr>
          <w:ilvl w:val="0"/>
          <w:numId w:val="0"/>
        </w:numPr>
        <w:spacing w:beforeLines="100" w:afterLines="100"/>
        <w:rPr>
          <w:rFonts w:hAnsi="黑体"/>
        </w:rPr>
      </w:pPr>
      <w:r>
        <w:rPr>
          <w:rFonts w:hAnsi="黑体" w:hint="eastAsia"/>
        </w:rPr>
        <w:t>3.3 供试品溶液的制备</w:t>
      </w:r>
    </w:p>
    <w:p w:rsidR="00A32DCE" w:rsidRDefault="00B17FDC">
      <w:pPr>
        <w:spacing w:line="300" w:lineRule="exact"/>
        <w:ind w:firstLine="420"/>
        <w:rPr>
          <w:rFonts w:ascii="宋体" w:eastAsia="宋体" w:hAnsi="宋体"/>
          <w:color w:val="000000"/>
          <w:sz w:val="20"/>
        </w:rPr>
      </w:pPr>
      <w:r>
        <w:rPr>
          <w:rFonts w:ascii="宋体" w:eastAsia="宋体" w:hAnsi="宋体" w:hint="eastAsia"/>
          <w:color w:val="000000"/>
          <w:sz w:val="20"/>
        </w:rPr>
        <w:t>精密称取</w:t>
      </w:r>
      <w:r w:rsidR="00F55A9C">
        <w:rPr>
          <w:rFonts w:ascii="宋体" w:eastAsia="宋体" w:hAnsi="宋体" w:hint="eastAsia"/>
          <w:color w:val="000000"/>
          <w:sz w:val="20"/>
        </w:rPr>
        <w:t>本品粉末(过三号筛)约0.5</w:t>
      </w:r>
      <w:r w:rsidR="0079431E">
        <w:rPr>
          <w:rFonts w:ascii="宋体" w:eastAsia="宋体" w:hAnsi="宋体" w:hint="eastAsia"/>
          <w:color w:val="000000"/>
          <w:sz w:val="20"/>
        </w:rPr>
        <w:t xml:space="preserve"> </w:t>
      </w:r>
      <w:r w:rsidR="00F55A9C">
        <w:rPr>
          <w:rFonts w:ascii="宋体" w:eastAsia="宋体" w:hAnsi="宋体" w:hint="eastAsia"/>
          <w:color w:val="000000"/>
          <w:sz w:val="20"/>
        </w:rPr>
        <w:t>g，加</w:t>
      </w:r>
      <w:bookmarkStart w:id="141" w:name="OLE_LINK8"/>
      <w:r w:rsidR="00F55A9C">
        <w:rPr>
          <w:rFonts w:ascii="宋体" w:eastAsia="宋体" w:hAnsi="宋体" w:hint="eastAsia"/>
          <w:color w:val="000000"/>
          <w:sz w:val="20"/>
        </w:rPr>
        <w:t>80%乙醇</w:t>
      </w:r>
      <w:bookmarkEnd w:id="141"/>
      <w:r w:rsidR="00F55A9C">
        <w:rPr>
          <w:rFonts w:ascii="宋体" w:eastAsia="宋体" w:hAnsi="宋体" w:hint="eastAsia"/>
          <w:color w:val="000000"/>
          <w:sz w:val="20"/>
        </w:rPr>
        <w:t xml:space="preserve">50 </w:t>
      </w:r>
      <w:proofErr w:type="spellStart"/>
      <w:r w:rsidR="00F55A9C">
        <w:rPr>
          <w:rFonts w:ascii="宋体" w:eastAsia="宋体" w:hAnsi="宋体" w:hint="eastAsia"/>
          <w:color w:val="000000"/>
          <w:sz w:val="20"/>
        </w:rPr>
        <w:t>mL</w:t>
      </w:r>
      <w:proofErr w:type="spellEnd"/>
      <w:r w:rsidR="00F55A9C">
        <w:rPr>
          <w:rFonts w:ascii="宋体" w:eastAsia="宋体" w:hAnsi="宋体" w:hint="eastAsia"/>
          <w:color w:val="000000"/>
          <w:sz w:val="20"/>
        </w:rPr>
        <w:t>，</w:t>
      </w:r>
      <w:r w:rsidR="00AA0AEA">
        <w:rPr>
          <w:rFonts w:ascii="宋体" w:eastAsia="宋体" w:hAnsi="宋体" w:hint="eastAsia"/>
          <w:color w:val="000000"/>
          <w:sz w:val="20"/>
        </w:rPr>
        <w:t>8</w:t>
      </w:r>
      <w:r w:rsidR="00AA0AEA">
        <w:rPr>
          <w:rFonts w:ascii="宋体" w:eastAsia="宋体" w:hAnsi="宋体"/>
          <w:color w:val="000000"/>
          <w:sz w:val="20"/>
        </w:rPr>
        <w:t>0</w:t>
      </w:r>
      <w:r w:rsidR="00AA0AEA">
        <w:rPr>
          <w:rFonts w:ascii="宋体" w:eastAsia="宋体" w:hAnsi="宋体" w:hint="eastAsia"/>
          <w:color w:val="000000"/>
          <w:sz w:val="20"/>
        </w:rPr>
        <w:t>℃</w:t>
      </w:r>
      <w:r w:rsidR="00F55A9C">
        <w:rPr>
          <w:rFonts w:ascii="宋体" w:eastAsia="宋体" w:hAnsi="宋体" w:hint="eastAsia"/>
          <w:color w:val="000000"/>
          <w:sz w:val="20"/>
        </w:rPr>
        <w:t>回流</w:t>
      </w:r>
      <w:r w:rsidR="00AA0AEA">
        <w:rPr>
          <w:rFonts w:ascii="宋体" w:eastAsia="宋体" w:hAnsi="宋体" w:hint="eastAsia"/>
          <w:color w:val="000000"/>
          <w:sz w:val="20"/>
        </w:rPr>
        <w:t>提取</w:t>
      </w:r>
      <w:r w:rsidR="00F55A9C">
        <w:rPr>
          <w:rFonts w:ascii="宋体" w:eastAsia="宋体" w:hAnsi="宋体" w:hint="eastAsia"/>
          <w:color w:val="000000"/>
          <w:sz w:val="20"/>
        </w:rPr>
        <w:t>2</w:t>
      </w:r>
      <w:r w:rsidR="0079431E">
        <w:rPr>
          <w:rFonts w:ascii="宋体" w:eastAsia="宋体" w:hAnsi="宋体" w:hint="eastAsia"/>
          <w:color w:val="000000"/>
          <w:sz w:val="20"/>
        </w:rPr>
        <w:t xml:space="preserve"> h</w:t>
      </w:r>
      <w:r w:rsidR="00F55A9C">
        <w:rPr>
          <w:rFonts w:ascii="宋体" w:eastAsia="宋体" w:hAnsi="宋体" w:hint="eastAsia"/>
          <w:color w:val="000000"/>
          <w:sz w:val="20"/>
        </w:rPr>
        <w:t>，过滤，</w:t>
      </w:r>
      <w:r w:rsidR="00AA0AEA">
        <w:rPr>
          <w:rFonts w:ascii="宋体" w:eastAsia="宋体" w:hAnsi="宋体" w:hint="eastAsia"/>
          <w:color w:val="000000"/>
          <w:sz w:val="20"/>
        </w:rPr>
        <w:t>重复提</w:t>
      </w:r>
      <w:r w:rsidR="00F55A9C">
        <w:rPr>
          <w:rFonts w:ascii="宋体" w:eastAsia="宋体" w:hAnsi="宋体" w:hint="eastAsia"/>
          <w:color w:val="000000"/>
          <w:sz w:val="20"/>
        </w:rPr>
        <w:t xml:space="preserve">取3次，滤液转移至250 </w:t>
      </w:r>
      <w:proofErr w:type="spellStart"/>
      <w:r w:rsidR="00F55A9C">
        <w:rPr>
          <w:rFonts w:ascii="宋体" w:eastAsia="宋体" w:hAnsi="宋体" w:hint="eastAsia"/>
          <w:color w:val="000000"/>
          <w:sz w:val="20"/>
        </w:rPr>
        <w:t>mL</w:t>
      </w:r>
      <w:proofErr w:type="spellEnd"/>
      <w:r w:rsidR="00F55A9C">
        <w:rPr>
          <w:rFonts w:ascii="宋体" w:eastAsia="宋体" w:hAnsi="宋体" w:hint="eastAsia"/>
          <w:color w:val="000000"/>
          <w:sz w:val="20"/>
        </w:rPr>
        <w:t>量瓶中，用少量80%</w:t>
      </w:r>
      <w:r>
        <w:rPr>
          <w:rFonts w:ascii="宋体" w:eastAsia="宋体" w:hAnsi="宋体" w:hint="eastAsia"/>
          <w:color w:val="000000"/>
          <w:sz w:val="20"/>
        </w:rPr>
        <w:t>乙醇分次洗涤容器后</w:t>
      </w:r>
      <w:r w:rsidR="00F55A9C">
        <w:rPr>
          <w:rFonts w:ascii="宋体" w:eastAsia="宋体" w:hAnsi="宋体" w:hint="eastAsia"/>
          <w:color w:val="000000"/>
          <w:sz w:val="20"/>
        </w:rPr>
        <w:t>加入同一量瓶中，80%乙醇</w:t>
      </w:r>
      <w:r>
        <w:rPr>
          <w:rFonts w:ascii="宋体" w:eastAsia="宋体" w:hAnsi="宋体" w:hint="eastAsia"/>
          <w:color w:val="000000"/>
          <w:sz w:val="20"/>
        </w:rPr>
        <w:t>定容</w:t>
      </w:r>
      <w:r w:rsidR="00F55A9C">
        <w:rPr>
          <w:rFonts w:ascii="宋体" w:eastAsia="宋体" w:hAnsi="宋体" w:hint="eastAsia"/>
          <w:color w:val="000000"/>
          <w:sz w:val="20"/>
        </w:rPr>
        <w:t>至刻度</w:t>
      </w:r>
      <w:r>
        <w:rPr>
          <w:rFonts w:ascii="宋体" w:eastAsia="宋体" w:hAnsi="宋体" w:hint="eastAsia"/>
          <w:color w:val="000000"/>
          <w:sz w:val="20"/>
        </w:rPr>
        <w:t>线</w:t>
      </w:r>
      <w:r w:rsidR="00F55A9C">
        <w:rPr>
          <w:rFonts w:ascii="宋体" w:eastAsia="宋体" w:hAnsi="宋体" w:hint="eastAsia"/>
          <w:color w:val="000000"/>
          <w:sz w:val="20"/>
        </w:rPr>
        <w:t>，摇匀，即得</w:t>
      </w:r>
      <w:r w:rsidR="00AA0AEA">
        <w:rPr>
          <w:rFonts w:ascii="宋体" w:eastAsia="宋体" w:hAnsi="宋体" w:hint="eastAsia"/>
          <w:color w:val="000000"/>
          <w:sz w:val="20"/>
        </w:rPr>
        <w:t>供试品溶液</w:t>
      </w:r>
      <w:r w:rsidR="00F55A9C">
        <w:rPr>
          <w:rFonts w:ascii="宋体" w:eastAsia="宋体" w:hAnsi="宋体" w:hint="eastAsia"/>
          <w:color w:val="000000"/>
          <w:sz w:val="20"/>
        </w:rPr>
        <w:t>。</w:t>
      </w:r>
    </w:p>
    <w:p w:rsidR="00A32DCE" w:rsidRDefault="00F55A9C" w:rsidP="002C7606">
      <w:pPr>
        <w:pStyle w:val="a3"/>
        <w:numPr>
          <w:ilvl w:val="0"/>
          <w:numId w:val="0"/>
        </w:numPr>
        <w:spacing w:beforeLines="100" w:afterLines="100"/>
        <w:rPr>
          <w:rFonts w:hAnsi="黑体"/>
        </w:rPr>
      </w:pPr>
      <w:r>
        <w:rPr>
          <w:rFonts w:hAnsi="黑体" w:hint="eastAsia"/>
        </w:rPr>
        <w:t>3.4 测定法</w:t>
      </w:r>
    </w:p>
    <w:p w:rsidR="00E65D41" w:rsidRPr="0079431E" w:rsidRDefault="00F55A9C" w:rsidP="0079431E">
      <w:pPr>
        <w:spacing w:line="300" w:lineRule="exact"/>
        <w:ind w:firstLine="420"/>
        <w:rPr>
          <w:rFonts w:ascii="宋体" w:eastAsia="宋体" w:hAnsi="宋体"/>
          <w:color w:val="000000"/>
          <w:sz w:val="20"/>
        </w:rPr>
      </w:pPr>
      <w:r>
        <w:rPr>
          <w:rFonts w:ascii="宋体" w:eastAsia="宋体" w:hAnsi="宋体" w:hint="eastAsia"/>
          <w:color w:val="000000"/>
          <w:sz w:val="20"/>
        </w:rPr>
        <w:t>精密量取</w:t>
      </w:r>
      <w:r w:rsidR="00AA0AEA">
        <w:rPr>
          <w:rFonts w:ascii="宋体" w:eastAsia="宋体" w:hAnsi="宋体" w:hint="eastAsia"/>
          <w:color w:val="000000"/>
          <w:sz w:val="20"/>
        </w:rPr>
        <w:t>供试</w:t>
      </w:r>
      <w:r>
        <w:rPr>
          <w:rFonts w:ascii="宋体" w:eastAsia="宋体" w:hAnsi="宋体" w:hint="eastAsia"/>
          <w:color w:val="000000"/>
          <w:sz w:val="20"/>
        </w:rPr>
        <w:t>品溶液1.0</w:t>
      </w:r>
      <w:r w:rsidR="0079431E">
        <w:rPr>
          <w:rFonts w:ascii="宋体" w:eastAsia="宋体" w:hAnsi="宋体" w:hint="eastAsia"/>
          <w:color w:val="000000"/>
          <w:sz w:val="20"/>
        </w:rPr>
        <w:t xml:space="preserve"> </w:t>
      </w:r>
      <w:proofErr w:type="spellStart"/>
      <w:r>
        <w:rPr>
          <w:rFonts w:ascii="宋体" w:eastAsia="宋体" w:hAnsi="宋体" w:hint="eastAsia"/>
          <w:color w:val="000000"/>
          <w:sz w:val="20"/>
        </w:rPr>
        <w:t>mL</w:t>
      </w:r>
      <w:proofErr w:type="spellEnd"/>
      <w:r>
        <w:rPr>
          <w:rFonts w:ascii="宋体" w:eastAsia="宋体" w:hAnsi="宋体" w:hint="eastAsia"/>
          <w:color w:val="000000"/>
          <w:sz w:val="20"/>
        </w:rPr>
        <w:t>，置10.0</w:t>
      </w:r>
      <w:r w:rsidR="0079431E">
        <w:rPr>
          <w:rFonts w:ascii="宋体" w:eastAsia="宋体" w:hAnsi="宋体" w:hint="eastAsia"/>
          <w:color w:val="000000"/>
          <w:sz w:val="20"/>
        </w:rPr>
        <w:t xml:space="preserve"> </w:t>
      </w:r>
      <w:proofErr w:type="spellStart"/>
      <w:r w:rsidR="0079431E">
        <w:rPr>
          <w:rFonts w:ascii="宋体" w:eastAsia="宋体" w:hAnsi="宋体" w:hint="eastAsia"/>
          <w:color w:val="000000"/>
          <w:sz w:val="20"/>
        </w:rPr>
        <w:t>mL</w:t>
      </w:r>
      <w:proofErr w:type="spellEnd"/>
      <w:r>
        <w:rPr>
          <w:rFonts w:ascii="宋体" w:eastAsia="宋体" w:hAnsi="宋体" w:hint="eastAsia"/>
          <w:color w:val="000000"/>
          <w:sz w:val="20"/>
        </w:rPr>
        <w:t>具塞试管中，</w:t>
      </w:r>
      <w:r w:rsidR="0079431E">
        <w:rPr>
          <w:rFonts w:ascii="宋体" w:eastAsia="宋体" w:hAnsi="宋体" w:hint="eastAsia"/>
          <w:color w:val="000000"/>
          <w:sz w:val="20"/>
        </w:rPr>
        <w:t>按照3.2</w:t>
      </w:r>
      <w:r>
        <w:rPr>
          <w:rFonts w:ascii="宋体" w:eastAsia="宋体" w:hAnsi="宋体" w:hint="eastAsia"/>
          <w:color w:val="000000"/>
          <w:sz w:val="20"/>
        </w:rPr>
        <w:t>方法测定吸光度</w:t>
      </w:r>
      <w:r w:rsidR="00B17FDC">
        <w:rPr>
          <w:rFonts w:ascii="宋体" w:eastAsia="宋体" w:hAnsi="宋体" w:hint="eastAsia"/>
          <w:color w:val="000000"/>
          <w:sz w:val="20"/>
        </w:rPr>
        <w:t>值</w:t>
      </w:r>
      <w:r>
        <w:rPr>
          <w:rFonts w:ascii="宋体" w:eastAsia="宋体" w:hAnsi="宋体" w:hint="eastAsia"/>
          <w:color w:val="000000"/>
          <w:sz w:val="20"/>
        </w:rPr>
        <w:t>，从标准曲线上读出供试品溶液中没食子酸的量，计算</w:t>
      </w:r>
      <w:r w:rsidR="00B17FDC">
        <w:rPr>
          <w:rFonts w:ascii="宋体" w:eastAsia="宋体" w:hAnsi="宋体" w:hint="eastAsia"/>
          <w:color w:val="000000"/>
          <w:sz w:val="20"/>
        </w:rPr>
        <w:t>后得到</w:t>
      </w:r>
      <w:r>
        <w:rPr>
          <w:rFonts w:ascii="宋体" w:eastAsia="宋体" w:hAnsi="宋体" w:hint="eastAsia"/>
          <w:color w:val="000000"/>
          <w:sz w:val="20"/>
        </w:rPr>
        <w:t>没食子酸计多酚含量。</w:t>
      </w:r>
    </w:p>
    <w:p w:rsidR="00E65D41" w:rsidRPr="00AA0AEA" w:rsidRDefault="00AA0AEA" w:rsidP="00243916">
      <w:pPr>
        <w:spacing w:line="300" w:lineRule="exact"/>
        <w:ind w:firstLine="420"/>
        <w:rPr>
          <w:rFonts w:ascii="宋体" w:eastAsia="宋体" w:hAnsi="宋体"/>
          <w:color w:val="000000"/>
          <w:sz w:val="20"/>
        </w:rPr>
      </w:pPr>
      <w:r w:rsidRPr="00AA0AEA">
        <w:rPr>
          <w:rFonts w:ascii="宋体" w:eastAsia="宋体" w:hAnsi="宋体"/>
          <w:color w:val="000000"/>
          <w:sz w:val="20"/>
        </w:rPr>
        <w:t>总多酚含量</w:t>
      </w:r>
      <w:r w:rsidRPr="00AA0AEA">
        <w:rPr>
          <w:rFonts w:ascii="宋体" w:eastAsia="宋体" w:hAnsi="宋体" w:hint="eastAsia"/>
          <w:color w:val="000000"/>
          <w:sz w:val="20"/>
        </w:rPr>
        <w:t>=</w:t>
      </w:r>
      <w:r>
        <w:rPr>
          <w:rFonts w:ascii="宋体" w:eastAsia="宋体" w:hAnsi="宋体" w:hint="eastAsia"/>
          <w:color w:val="000000"/>
          <w:sz w:val="20"/>
        </w:rPr>
        <w:t>供试品中多酚浓度</w:t>
      </w:r>
      <w:r w:rsidR="00B67E1B">
        <w:rPr>
          <w:rFonts w:ascii="宋体" w:eastAsia="宋体" w:hAnsi="宋体" w:hint="eastAsia"/>
          <w:color w:val="000000"/>
          <w:sz w:val="20"/>
        </w:rPr>
        <w:t>×</w:t>
      </w:r>
      <w:r>
        <w:rPr>
          <w:rFonts w:ascii="宋体" w:eastAsia="宋体" w:hAnsi="宋体"/>
          <w:color w:val="000000"/>
          <w:sz w:val="20"/>
        </w:rPr>
        <w:t>250/500</w:t>
      </w:r>
      <w:r w:rsidR="00B67E1B">
        <w:rPr>
          <w:rFonts w:ascii="宋体" w:eastAsia="宋体" w:hAnsi="宋体" w:hint="eastAsia"/>
          <w:color w:val="000000"/>
          <w:sz w:val="20"/>
        </w:rPr>
        <w:t>×</w:t>
      </w:r>
      <w:r>
        <w:rPr>
          <w:rFonts w:ascii="宋体" w:eastAsia="宋体" w:hAnsi="宋体"/>
          <w:color w:val="000000"/>
          <w:sz w:val="20"/>
        </w:rPr>
        <w:t>100%</w:t>
      </w:r>
      <w:r w:rsidR="00DF11AC">
        <w:rPr>
          <w:rFonts w:ascii="宋体" w:eastAsia="宋体" w:hAnsi="宋体" w:hint="eastAsia"/>
          <w:color w:val="000000"/>
          <w:sz w:val="20"/>
        </w:rPr>
        <w:t>。</w:t>
      </w:r>
    </w:p>
    <w:p w:rsidR="00A32DCE" w:rsidRPr="00AA0AEA" w:rsidRDefault="0072179A">
      <w:pPr>
        <w:rPr>
          <w:rFonts w:ascii="宋体" w:eastAsia="宋体" w:hAnsi="宋体"/>
          <w:color w:val="000000"/>
          <w:sz w:val="20"/>
        </w:rPr>
      </w:pPr>
      <w:r>
        <w:rPr>
          <w:rFonts w:ascii="宋体" w:eastAsia="宋体" w:hAnsi="宋体"/>
          <w:noProof/>
          <w:color w:val="000000"/>
          <w:sz w:val="20"/>
        </w:rPr>
        <w:pict>
          <v:shapetype id="_x0000_t32" coordsize="21600,21600" o:spt="32" o:oned="t" path="m,l21600,21600e" filled="f">
            <v:path arrowok="t" fillok="f" o:connecttype="none"/>
            <o:lock v:ext="edit" shapetype="t"/>
          </v:shapetype>
          <v:shape id="自选图形 13" o:spid="_x0000_s1027" type="#_x0000_t32" style="position:absolute;left:0;text-align:left;margin-left:147pt;margin-top:19.2pt;width:133.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re7QEAALIDAAAOAAAAZHJzL2Uyb0RvYy54bWysU0uOEzEQ3SNxB8t70kkgI6aVziwShs0I&#10;Ig0coGK7uy38k8ukkx07xBnYseQOcJuR4BaUnQ8MbBDCC8t2Vb2q96o8v9pZw7Yqovau4ZPRmDPl&#10;hJfadQ1//er60VPOMIGTYLxTDd8r5FeLhw/mQ6jV1PfeSBUZgTish9DwPqVQVxWKXlnAkQ/KkbH1&#10;0UKia+wqGWEgdGuq6Xh8UQ0+yhC9UIj0ujoY+aLgt60S6WXbokrMNJxqS2WPZd/kvVrMoe4ihF6L&#10;YxnwD1VY0I6SnqFWkIC9jfoPKKtF9OjbNBLeVr5ttVCFA7GZjH9jc9tDUIULiYPhLBP+P1jxYruO&#10;TEvqHWcOLLXo2/vP3999uPv49e7LJzZ5nCUaAtbkuXTrmEmKnbsNN168QbJV94z5guHgtmujze7E&#10;ku2K5Puz5GqXmKDHycXl7MmMOiNOtgrqU2CImJ4rb1k+NBxTBN31aemdo8b6OCmSw/YGUy4E6lNA&#10;zmocGxp+OZvOCBxotFoDiY42EFl0XYlFb7S81sbkCIzdZmki20IelrIyecK955aTrAD7g18xHcao&#10;VyCfOcnSPpCMjuad5xKskpwZRd8jnwgQ6gTa/I0npTbuKPFB1azvxsv9Op6kp8EoNR6HOE/er/cS&#10;/fOrLX4AAAD//wMAUEsDBBQABgAIAAAAIQDEXrq03gAAAAkBAAAPAAAAZHJzL2Rvd25yZXYueG1s&#10;TI/BbsIwEETvlfoP1lbiUhUnKSAIcRBC6qHHAlKvJl6StPE6ih2S8vVdxKE97uxo5k22GW0jLtj5&#10;2pGCeBqBQCqcqalUcDy8vSxB+KDJ6MYRKvhBD5v88SHTqXEDfeBlH0rBIeRTraAKoU2l9EWFVvup&#10;a5H4d3ad1YHPrpSm0wOH20YmUbSQVtfEDZVucVdh8b3vrQL0/TyOtitbHt+vw/Nncv0a2oNSk6dx&#10;uwYRcAx/ZrjhMzrkzHRyPRkvGgXJasZbgoLX5QwEG+aLmIXTXZB5Jv8vyH8BAAD//wMAUEsBAi0A&#10;FAAGAAgAAAAhALaDOJL+AAAA4QEAABMAAAAAAAAAAAAAAAAAAAAAAFtDb250ZW50X1R5cGVzXS54&#10;bWxQSwECLQAUAAYACAAAACEAOP0h/9YAAACUAQAACwAAAAAAAAAAAAAAAAAvAQAAX3JlbHMvLnJl&#10;bHNQSwECLQAUAAYACAAAACEACpga3u0BAACyAwAADgAAAAAAAAAAAAAAAAAuAgAAZHJzL2Uyb0Rv&#10;Yy54bWxQSwECLQAUAAYACAAAACEAxF66tN4AAAAJAQAADwAAAAAAAAAAAAAAAABHBAAAZHJzL2Rv&#10;d25yZXYueG1sUEsFBgAAAAAEAAQA8wAAAFIFAAAAAA==&#10;">
            <o:lock v:ext="edit" shapetype="f"/>
          </v:shape>
        </w:pict>
      </w:r>
    </w:p>
    <w:sectPr w:rsidR="00A32DCE" w:rsidRPr="00AA0AEA" w:rsidSect="002C7606">
      <w:headerReference w:type="even" r:id="rId15"/>
      <w:pgSz w:w="11907" w:h="16839"/>
      <w:pgMar w:top="1418" w:right="1134" w:bottom="1418" w:left="1418" w:header="1417" w:footer="992" w:gutter="0"/>
      <w:pgNumType w:start="1"/>
      <w:cols w:space="720"/>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F57E8E" w16cid:durableId="2A844AA4"/>
  <w16cid:commentId w16cid:paraId="7F04EAB8" w16cid:durableId="2A844AA5"/>
  <w16cid:commentId w16cid:paraId="7AAD8C93" w16cid:durableId="2A844AA6"/>
  <w16cid:commentId w16cid:paraId="6EF6EDCB" w16cid:durableId="2A844AA7"/>
  <w16cid:commentId w16cid:paraId="120D7178" w16cid:durableId="2A844AA8"/>
  <w16cid:commentId w16cid:paraId="28C6D1A7" w16cid:durableId="2A844AA9"/>
  <w16cid:commentId w16cid:paraId="6E65AAF6" w16cid:durableId="2A844AAA"/>
  <w16cid:commentId w16cid:paraId="4D5CA184" w16cid:durableId="2A844AAB"/>
  <w16cid:commentId w16cid:paraId="75AD326C" w16cid:durableId="2A844AAC"/>
  <w16cid:commentId w16cid:paraId="1074418A" w16cid:durableId="2A844AAD"/>
  <w16cid:commentId w16cid:paraId="5702F89D" w16cid:durableId="2A844AAE"/>
  <w16cid:commentId w16cid:paraId="280882B1" w16cid:durableId="2A844AAF"/>
  <w16cid:commentId w16cid:paraId="698A8A1A" w16cid:durableId="2A844AB0"/>
  <w16cid:commentId w16cid:paraId="02E1046E" w16cid:durableId="2A844AB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3A8" w:rsidRDefault="004C73A8">
      <w:r>
        <w:separator/>
      </w:r>
    </w:p>
  </w:endnote>
  <w:endnote w:type="continuationSeparator" w:id="0">
    <w:p w:rsidR="004C73A8" w:rsidRDefault="004C73A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CE" w:rsidRDefault="00A32DCE">
    <w:pPr>
      <w:pStyle w:val="affe"/>
      <w:jc w:val="right"/>
    </w:pPr>
  </w:p>
  <w:p w:rsidR="00A32DCE" w:rsidRDefault="00A32DCE">
    <w:pPr>
      <w:pStyle w:val="a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4516"/>
      <w:docPartObj>
        <w:docPartGallery w:val="Page Numbers (Bottom of Page)"/>
        <w:docPartUnique/>
      </w:docPartObj>
    </w:sdtPr>
    <w:sdtEndPr>
      <w:rPr>
        <w:rFonts w:asciiTheme="minorEastAsia" w:hAnsiTheme="minorEastAsia"/>
      </w:rPr>
    </w:sdtEndPr>
    <w:sdtContent>
      <w:p w:rsidR="00A32DCE" w:rsidRDefault="0072179A" w:rsidP="006A1563">
        <w:pPr>
          <w:pStyle w:val="affe"/>
          <w:jc w:val="right"/>
        </w:pPr>
        <w:r w:rsidRPr="006A1563">
          <w:rPr>
            <w:rFonts w:asciiTheme="minorEastAsia" w:hAnsiTheme="minorEastAsia"/>
          </w:rPr>
          <w:fldChar w:fldCharType="begin"/>
        </w:r>
        <w:r w:rsidR="006A1563" w:rsidRPr="006A1563">
          <w:rPr>
            <w:rFonts w:asciiTheme="minorEastAsia" w:hAnsiTheme="minorEastAsia"/>
          </w:rPr>
          <w:instrText xml:space="preserve"> PAGE   \* MERGEFORMAT </w:instrText>
        </w:r>
        <w:r w:rsidRPr="006A1563">
          <w:rPr>
            <w:rFonts w:asciiTheme="minorEastAsia" w:hAnsiTheme="minorEastAsia"/>
          </w:rPr>
          <w:fldChar w:fldCharType="separate"/>
        </w:r>
        <w:r w:rsidR="002C7606" w:rsidRPr="002C7606">
          <w:rPr>
            <w:rFonts w:asciiTheme="minorEastAsia" w:hAnsiTheme="minorEastAsia"/>
            <w:noProof/>
            <w:lang w:val="zh-CN"/>
          </w:rPr>
          <w:t>3</w:t>
        </w:r>
        <w:r w:rsidRPr="006A1563">
          <w:rPr>
            <w:rFonts w:asciiTheme="minorEastAsia" w:hAnsiTheme="minorEastAsia"/>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4519"/>
      <w:docPartObj>
        <w:docPartGallery w:val="Page Numbers (Bottom of Page)"/>
        <w:docPartUnique/>
      </w:docPartObj>
    </w:sdtPr>
    <w:sdtContent>
      <w:p w:rsidR="006A1563" w:rsidRDefault="0072179A">
        <w:pPr>
          <w:pStyle w:val="affe"/>
        </w:pPr>
        <w:r w:rsidRPr="006A1563">
          <w:rPr>
            <w:rFonts w:asciiTheme="minorEastAsia" w:hAnsiTheme="minorEastAsia"/>
          </w:rPr>
          <w:fldChar w:fldCharType="begin"/>
        </w:r>
        <w:r w:rsidR="006A1563" w:rsidRPr="006A1563">
          <w:rPr>
            <w:rFonts w:asciiTheme="minorEastAsia" w:hAnsiTheme="minorEastAsia"/>
          </w:rPr>
          <w:instrText xml:space="preserve"> PAGE   \* MERGEFORMAT </w:instrText>
        </w:r>
        <w:r w:rsidRPr="006A1563">
          <w:rPr>
            <w:rFonts w:asciiTheme="minorEastAsia" w:hAnsiTheme="minorEastAsia"/>
          </w:rPr>
          <w:fldChar w:fldCharType="separate"/>
        </w:r>
        <w:r w:rsidR="002C7606" w:rsidRPr="002C7606">
          <w:rPr>
            <w:rFonts w:asciiTheme="minorEastAsia" w:hAnsiTheme="minorEastAsia"/>
            <w:noProof/>
            <w:lang w:val="zh-CN"/>
          </w:rPr>
          <w:t>2</w:t>
        </w:r>
        <w:r w:rsidRPr="006A1563">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3A8" w:rsidRDefault="004C73A8">
      <w:r>
        <w:separator/>
      </w:r>
    </w:p>
  </w:footnote>
  <w:footnote w:type="continuationSeparator" w:id="0">
    <w:p w:rsidR="004C73A8" w:rsidRDefault="004C7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CE" w:rsidRDefault="00F55A9C">
    <w:pPr>
      <w:pStyle w:val="afff"/>
      <w:pBdr>
        <w:bottom w:val="none" w:sz="0" w:space="1" w:color="auto"/>
      </w:pBdr>
      <w:jc w:val="left"/>
      <w:rPr>
        <w:rFonts w:ascii="黑体" w:eastAsia="黑体" w:hAnsi="黑体" w:cs="Times New Roman"/>
        <w:b/>
        <w:bCs/>
        <w:kern w:val="0"/>
        <w:sz w:val="21"/>
        <w:szCs w:val="21"/>
      </w:rPr>
    </w:pPr>
    <w:r>
      <w:rPr>
        <w:rFonts w:ascii="黑体" w:eastAsia="黑体" w:hAnsi="黑体" w:cs="Times New Roman" w:hint="eastAsia"/>
        <w:b/>
        <w:bCs/>
        <w:kern w:val="0"/>
        <w:sz w:val="21"/>
        <w:szCs w:val="21"/>
      </w:rPr>
      <w:t xml:space="preserve"> </w:t>
    </w:r>
    <w:r>
      <w:rPr>
        <w:rFonts w:ascii="黑体" w:eastAsia="黑体" w:hAnsi="黑体" w:cs="Times New Roman"/>
        <w:b/>
        <w:bCs/>
        <w:kern w:val="0"/>
        <w:sz w:val="21"/>
        <w:szCs w:val="21"/>
      </w:rPr>
      <w:t xml:space="preserve">T/CSF </w:t>
    </w:r>
    <w:r>
      <w:rPr>
        <w:rFonts w:ascii="黑体" w:eastAsia="黑体" w:hAnsi="黑体" w:cs="Times New Roman" w:hint="eastAsia"/>
        <w:b/>
        <w:bCs/>
        <w:kern w:val="0"/>
        <w:sz w:val="21"/>
        <w:szCs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CE" w:rsidRDefault="00A32DCE">
    <w:pPr>
      <w:pStyle w:val="afff"/>
      <w:pBdr>
        <w:bottom w:val="none" w:sz="0" w:space="1"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CE" w:rsidRPr="002C7606" w:rsidRDefault="00F55A9C">
    <w:pPr>
      <w:pStyle w:val="afff"/>
      <w:pBdr>
        <w:bottom w:val="none" w:sz="0" w:space="1" w:color="auto"/>
      </w:pBdr>
      <w:jc w:val="right"/>
      <w:rPr>
        <w:rFonts w:ascii="黑体" w:eastAsia="黑体" w:hAnsi="黑体" w:cs="Times New Roman"/>
        <w:bCs/>
        <w:kern w:val="0"/>
        <w:sz w:val="21"/>
        <w:szCs w:val="21"/>
      </w:rPr>
    </w:pPr>
    <w:r w:rsidRPr="00AD6C05">
      <w:rPr>
        <w:rFonts w:ascii="黑体" w:eastAsia="黑体" w:hAnsi="黑体" w:cs="Times New Roman"/>
        <w:bCs/>
        <w:kern w:val="0"/>
        <w:sz w:val="21"/>
        <w:szCs w:val="21"/>
      </w:rPr>
      <w:t xml:space="preserve">T/CSF </w:t>
    </w:r>
    <w:r w:rsidRPr="00AD6C05">
      <w:rPr>
        <w:rFonts w:ascii="黑体" w:eastAsia="黑体" w:hAnsi="黑体" w:cs="Times New Roman" w:hint="eastAsia"/>
        <w:bCs/>
        <w:kern w:val="0"/>
        <w:sz w:val="21"/>
        <w:szCs w:val="21"/>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CE" w:rsidRPr="002C7606" w:rsidRDefault="00F55A9C">
    <w:pPr>
      <w:pStyle w:val="afff"/>
      <w:pBdr>
        <w:bottom w:val="none" w:sz="0" w:space="1" w:color="auto"/>
      </w:pBdr>
      <w:jc w:val="left"/>
      <w:rPr>
        <w:rFonts w:ascii="黑体" w:eastAsia="黑体" w:hAnsi="黑体" w:cs="Times New Roman"/>
        <w:bCs/>
        <w:kern w:val="0"/>
        <w:sz w:val="21"/>
        <w:szCs w:val="21"/>
      </w:rPr>
    </w:pPr>
    <w:r w:rsidRPr="00AD6C05">
      <w:rPr>
        <w:rFonts w:ascii="黑体" w:eastAsia="黑体" w:hAnsi="黑体" w:cs="Times New Roman"/>
        <w:bCs/>
        <w:kern w:val="0"/>
        <w:sz w:val="21"/>
        <w:szCs w:val="21"/>
      </w:rPr>
      <w:t xml:space="preserve">T/CSF </w:t>
    </w:r>
    <w:r w:rsidRPr="00AD6C05">
      <w:rPr>
        <w:rFonts w:ascii="黑体" w:eastAsia="黑体" w:hAnsi="黑体" w:cs="Times New Roman" w:hint="eastAsia"/>
        <w:bCs/>
        <w:kern w:val="0"/>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7A0326"/>
    <w:multiLevelType w:val="multilevel"/>
    <w:tmpl w:val="1D7A0326"/>
    <w:lvl w:ilvl="0">
      <w:start w:val="1"/>
      <w:numFmt w:val="decimal"/>
      <w:lvlText w:val="%1"/>
      <w:lvlJc w:val="left"/>
      <w:pPr>
        <w:ind w:left="425" w:hanging="425"/>
      </w:pPr>
      <w:rPr>
        <w:rFonts w:ascii="黑体" w:eastAsia="黑体" w:hAnsi="黑体" w:hint="eastAsia"/>
        <w:sz w:val="21"/>
        <w:szCs w:val="21"/>
      </w:rPr>
    </w:lvl>
    <w:lvl w:ilvl="1">
      <w:numFmt w:val="none"/>
      <w:pStyle w:val="2"/>
      <w:lvlText w:val=""/>
      <w:lvlJc w:val="left"/>
      <w:pPr>
        <w:tabs>
          <w:tab w:val="left" w:pos="360"/>
        </w:tabs>
      </w:pPr>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135" w:firstLine="0"/>
      </w:pPr>
      <w:rPr>
        <w:rFonts w:ascii="黑体" w:eastAsia="黑体" w:hAnsi="Times New Roman" w:hint="eastAsia"/>
        <w:b w:val="0"/>
        <w:i w:val="0"/>
        <w:sz w:val="21"/>
      </w:rPr>
    </w:lvl>
    <w:lvl w:ilvl="3">
      <w:start w:val="1"/>
      <w:numFmt w:val="decimal"/>
      <w:pStyle w:val="a5"/>
      <w:suff w:val="nothing"/>
      <w:lvlText w:val="%1.%2.%3.%4　"/>
      <w:lvlJc w:val="left"/>
      <w:pPr>
        <w:ind w:left="127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0A465CA"/>
    <w:multiLevelType w:val="multilevel"/>
    <w:tmpl w:val="20A465CA"/>
    <w:lvl w:ilvl="0">
      <w:start w:val="6"/>
      <w:numFmt w:val="decimal"/>
      <w:pStyle w:val="a8"/>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pStyle w:val="af6"/>
      <w:lvlText w:val="%1.%2"/>
      <w:lvlJc w:val="left"/>
      <w:pPr>
        <w:tabs>
          <w:tab w:val="left" w:pos="992"/>
        </w:tabs>
        <w:ind w:left="992" w:hanging="567"/>
      </w:pPr>
      <w:rPr>
        <w:rFonts w:hint="eastAsia"/>
      </w:rPr>
    </w:lvl>
    <w:lvl w:ilvl="2">
      <w:start w:val="1"/>
      <w:numFmt w:val="decimal"/>
      <w:pStyle w:val="af7"/>
      <w:lvlText w:val="%1.%2.%3"/>
      <w:lvlJc w:val="left"/>
      <w:pPr>
        <w:tabs>
          <w:tab w:val="left" w:pos="1418"/>
        </w:tabs>
        <w:ind w:left="1418" w:hanging="567"/>
      </w:pPr>
      <w:rPr>
        <w:rFonts w:hint="eastAsia"/>
      </w:rPr>
    </w:lvl>
    <w:lvl w:ilvl="3">
      <w:start w:val="1"/>
      <w:numFmt w:val="decimal"/>
      <w:pStyle w:val="af8"/>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pStyle w:val="af9"/>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2"/>
  </w:num>
  <w:num w:numId="8">
    <w:abstractNumId w:val="3"/>
  </w:num>
  <w:num w:numId="9">
    <w:abstractNumId w:val="13"/>
  </w:num>
  <w:num w:numId="10">
    <w:abstractNumId w:val="11"/>
  </w:num>
  <w:num w:numId="11">
    <w:abstractNumId w:val="14"/>
  </w:num>
  <w:num w:numId="12">
    <w:abstractNumId w:val="6"/>
  </w:num>
  <w:num w:numId="13">
    <w:abstractNumId w:val="1"/>
  </w:num>
  <w:num w:numId="14">
    <w:abstractNumId w:val="10"/>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317"/>
  <w:displayHorizontalDrawingGridEvery w:val="0"/>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U4NjVhNDExMDUyNzc3YjdmZWJlYTQ4NWViMjU2MTYifQ=="/>
  </w:docVars>
  <w:rsids>
    <w:rsidRoot w:val="00CC5D0F"/>
    <w:rsid w:val="0000080E"/>
    <w:rsid w:val="00006AC4"/>
    <w:rsid w:val="0001235B"/>
    <w:rsid w:val="00012E18"/>
    <w:rsid w:val="00014842"/>
    <w:rsid w:val="0001487C"/>
    <w:rsid w:val="00024DA5"/>
    <w:rsid w:val="000366AF"/>
    <w:rsid w:val="00044B9E"/>
    <w:rsid w:val="00053815"/>
    <w:rsid w:val="00061FB4"/>
    <w:rsid w:val="00067F6A"/>
    <w:rsid w:val="000973F1"/>
    <w:rsid w:val="000C04A5"/>
    <w:rsid w:val="000C20DC"/>
    <w:rsid w:val="000D4886"/>
    <w:rsid w:val="000D53CE"/>
    <w:rsid w:val="000D6381"/>
    <w:rsid w:val="000E09C0"/>
    <w:rsid w:val="000E0F3C"/>
    <w:rsid w:val="000E7629"/>
    <w:rsid w:val="000F672D"/>
    <w:rsid w:val="00117279"/>
    <w:rsid w:val="00117696"/>
    <w:rsid w:val="0012669D"/>
    <w:rsid w:val="00135086"/>
    <w:rsid w:val="0013601E"/>
    <w:rsid w:val="00137AA9"/>
    <w:rsid w:val="0014510B"/>
    <w:rsid w:val="00145F11"/>
    <w:rsid w:val="00146252"/>
    <w:rsid w:val="00151A7A"/>
    <w:rsid w:val="00161191"/>
    <w:rsid w:val="00163349"/>
    <w:rsid w:val="00165E08"/>
    <w:rsid w:val="0016725E"/>
    <w:rsid w:val="0017270A"/>
    <w:rsid w:val="0017358F"/>
    <w:rsid w:val="00176277"/>
    <w:rsid w:val="00176340"/>
    <w:rsid w:val="00176452"/>
    <w:rsid w:val="001806AB"/>
    <w:rsid w:val="00184081"/>
    <w:rsid w:val="00184C6D"/>
    <w:rsid w:val="00184F11"/>
    <w:rsid w:val="00184F24"/>
    <w:rsid w:val="00185570"/>
    <w:rsid w:val="00190900"/>
    <w:rsid w:val="00195B44"/>
    <w:rsid w:val="001A0C51"/>
    <w:rsid w:val="001A1AF7"/>
    <w:rsid w:val="001A3084"/>
    <w:rsid w:val="001B5972"/>
    <w:rsid w:val="001C300D"/>
    <w:rsid w:val="001D1BFA"/>
    <w:rsid w:val="001D40C9"/>
    <w:rsid w:val="001D5EDB"/>
    <w:rsid w:val="001D6765"/>
    <w:rsid w:val="001F2AF2"/>
    <w:rsid w:val="001F3C50"/>
    <w:rsid w:val="00202701"/>
    <w:rsid w:val="00216B18"/>
    <w:rsid w:val="002215E6"/>
    <w:rsid w:val="0022701B"/>
    <w:rsid w:val="00240A0B"/>
    <w:rsid w:val="00243916"/>
    <w:rsid w:val="00245116"/>
    <w:rsid w:val="002619B3"/>
    <w:rsid w:val="0027313D"/>
    <w:rsid w:val="00273D05"/>
    <w:rsid w:val="002750E6"/>
    <w:rsid w:val="00276BBC"/>
    <w:rsid w:val="00280969"/>
    <w:rsid w:val="00286296"/>
    <w:rsid w:val="00293CD7"/>
    <w:rsid w:val="00297029"/>
    <w:rsid w:val="002A6C6C"/>
    <w:rsid w:val="002C7606"/>
    <w:rsid w:val="002F1323"/>
    <w:rsid w:val="002F60F0"/>
    <w:rsid w:val="00301EAB"/>
    <w:rsid w:val="00304A53"/>
    <w:rsid w:val="00324A2E"/>
    <w:rsid w:val="003259AB"/>
    <w:rsid w:val="003410BD"/>
    <w:rsid w:val="00347F7A"/>
    <w:rsid w:val="00350C29"/>
    <w:rsid w:val="0035249E"/>
    <w:rsid w:val="00356752"/>
    <w:rsid w:val="00360782"/>
    <w:rsid w:val="0036189E"/>
    <w:rsid w:val="00362661"/>
    <w:rsid w:val="00367FCE"/>
    <w:rsid w:val="0038133D"/>
    <w:rsid w:val="00383EA3"/>
    <w:rsid w:val="00385A07"/>
    <w:rsid w:val="003860A6"/>
    <w:rsid w:val="00395888"/>
    <w:rsid w:val="003B2935"/>
    <w:rsid w:val="003B3D5D"/>
    <w:rsid w:val="003B5BBA"/>
    <w:rsid w:val="003C2D13"/>
    <w:rsid w:val="003C3D28"/>
    <w:rsid w:val="003C4B55"/>
    <w:rsid w:val="003D3032"/>
    <w:rsid w:val="003D4ED8"/>
    <w:rsid w:val="003D63A6"/>
    <w:rsid w:val="003E165C"/>
    <w:rsid w:val="003E74AD"/>
    <w:rsid w:val="003F0EA1"/>
    <w:rsid w:val="003F3096"/>
    <w:rsid w:val="003F3F38"/>
    <w:rsid w:val="003F4FCF"/>
    <w:rsid w:val="00412EBC"/>
    <w:rsid w:val="0041363A"/>
    <w:rsid w:val="004169F5"/>
    <w:rsid w:val="00470DFE"/>
    <w:rsid w:val="00471E8C"/>
    <w:rsid w:val="00483236"/>
    <w:rsid w:val="00496A1E"/>
    <w:rsid w:val="004C1F66"/>
    <w:rsid w:val="004C7313"/>
    <w:rsid w:val="004C73A8"/>
    <w:rsid w:val="004E7A67"/>
    <w:rsid w:val="00504ACB"/>
    <w:rsid w:val="00506037"/>
    <w:rsid w:val="00513C97"/>
    <w:rsid w:val="00515BF7"/>
    <w:rsid w:val="005217D4"/>
    <w:rsid w:val="00537954"/>
    <w:rsid w:val="00547E62"/>
    <w:rsid w:val="00555785"/>
    <w:rsid w:val="00556C67"/>
    <w:rsid w:val="00564917"/>
    <w:rsid w:val="00566C18"/>
    <w:rsid w:val="00574570"/>
    <w:rsid w:val="00581892"/>
    <w:rsid w:val="005840C7"/>
    <w:rsid w:val="005914EC"/>
    <w:rsid w:val="005A35E3"/>
    <w:rsid w:val="005A45E9"/>
    <w:rsid w:val="005A5520"/>
    <w:rsid w:val="005B54F5"/>
    <w:rsid w:val="005B705C"/>
    <w:rsid w:val="005C1306"/>
    <w:rsid w:val="005C45C6"/>
    <w:rsid w:val="005C68FD"/>
    <w:rsid w:val="005C75DF"/>
    <w:rsid w:val="005D045A"/>
    <w:rsid w:val="005D4B2B"/>
    <w:rsid w:val="005D7255"/>
    <w:rsid w:val="005E451D"/>
    <w:rsid w:val="005E47D1"/>
    <w:rsid w:val="005E5709"/>
    <w:rsid w:val="005E5C92"/>
    <w:rsid w:val="00604847"/>
    <w:rsid w:val="00612BA3"/>
    <w:rsid w:val="006168F2"/>
    <w:rsid w:val="00622CF0"/>
    <w:rsid w:val="0062485B"/>
    <w:rsid w:val="006437D7"/>
    <w:rsid w:val="00645413"/>
    <w:rsid w:val="006478EB"/>
    <w:rsid w:val="0065342D"/>
    <w:rsid w:val="00655546"/>
    <w:rsid w:val="00673CCD"/>
    <w:rsid w:val="00687F1B"/>
    <w:rsid w:val="006A1563"/>
    <w:rsid w:val="006A7F47"/>
    <w:rsid w:val="006B6630"/>
    <w:rsid w:val="006C4B3B"/>
    <w:rsid w:val="006D1D62"/>
    <w:rsid w:val="006E1B05"/>
    <w:rsid w:val="006F141C"/>
    <w:rsid w:val="006F6CEF"/>
    <w:rsid w:val="006F77D7"/>
    <w:rsid w:val="007014C1"/>
    <w:rsid w:val="00705BB1"/>
    <w:rsid w:val="00710233"/>
    <w:rsid w:val="00712502"/>
    <w:rsid w:val="00717653"/>
    <w:rsid w:val="0072179A"/>
    <w:rsid w:val="00753114"/>
    <w:rsid w:val="00773085"/>
    <w:rsid w:val="00774E83"/>
    <w:rsid w:val="007759A3"/>
    <w:rsid w:val="00787E9E"/>
    <w:rsid w:val="00793D9C"/>
    <w:rsid w:val="00793E0A"/>
    <w:rsid w:val="0079431E"/>
    <w:rsid w:val="00794864"/>
    <w:rsid w:val="00797858"/>
    <w:rsid w:val="007A396A"/>
    <w:rsid w:val="007B3018"/>
    <w:rsid w:val="007C4B20"/>
    <w:rsid w:val="007C57C0"/>
    <w:rsid w:val="007D7545"/>
    <w:rsid w:val="007E1E6E"/>
    <w:rsid w:val="007E293C"/>
    <w:rsid w:val="007E5C8C"/>
    <w:rsid w:val="007E758C"/>
    <w:rsid w:val="007F4DB0"/>
    <w:rsid w:val="008046EE"/>
    <w:rsid w:val="00815F1F"/>
    <w:rsid w:val="008339A1"/>
    <w:rsid w:val="008348F7"/>
    <w:rsid w:val="00841A1C"/>
    <w:rsid w:val="008462C9"/>
    <w:rsid w:val="00846718"/>
    <w:rsid w:val="00862457"/>
    <w:rsid w:val="00890BB2"/>
    <w:rsid w:val="00890E2D"/>
    <w:rsid w:val="00893D9C"/>
    <w:rsid w:val="008A0C26"/>
    <w:rsid w:val="008A1F25"/>
    <w:rsid w:val="008A2425"/>
    <w:rsid w:val="008A367E"/>
    <w:rsid w:val="008A475A"/>
    <w:rsid w:val="008A4F38"/>
    <w:rsid w:val="008B04B5"/>
    <w:rsid w:val="008D182E"/>
    <w:rsid w:val="008D2FA7"/>
    <w:rsid w:val="008D4E5D"/>
    <w:rsid w:val="008D7440"/>
    <w:rsid w:val="008E3840"/>
    <w:rsid w:val="008F36D9"/>
    <w:rsid w:val="008F3F8A"/>
    <w:rsid w:val="008F663B"/>
    <w:rsid w:val="0090686C"/>
    <w:rsid w:val="00912434"/>
    <w:rsid w:val="009265E1"/>
    <w:rsid w:val="00941F31"/>
    <w:rsid w:val="00946863"/>
    <w:rsid w:val="00971CFB"/>
    <w:rsid w:val="00973694"/>
    <w:rsid w:val="00980C85"/>
    <w:rsid w:val="00981243"/>
    <w:rsid w:val="009846C5"/>
    <w:rsid w:val="009863DA"/>
    <w:rsid w:val="009914B9"/>
    <w:rsid w:val="0099191C"/>
    <w:rsid w:val="0099322B"/>
    <w:rsid w:val="009A6838"/>
    <w:rsid w:val="009B4EFD"/>
    <w:rsid w:val="009C1773"/>
    <w:rsid w:val="009C50B2"/>
    <w:rsid w:val="009C5E8B"/>
    <w:rsid w:val="009D236E"/>
    <w:rsid w:val="009D2B09"/>
    <w:rsid w:val="009D3EEA"/>
    <w:rsid w:val="009E21B7"/>
    <w:rsid w:val="009F13F7"/>
    <w:rsid w:val="009F15E1"/>
    <w:rsid w:val="009F1C47"/>
    <w:rsid w:val="00A0235D"/>
    <w:rsid w:val="00A023FD"/>
    <w:rsid w:val="00A02F75"/>
    <w:rsid w:val="00A03D08"/>
    <w:rsid w:val="00A22281"/>
    <w:rsid w:val="00A22A31"/>
    <w:rsid w:val="00A261C8"/>
    <w:rsid w:val="00A305E7"/>
    <w:rsid w:val="00A3181E"/>
    <w:rsid w:val="00A32DCE"/>
    <w:rsid w:val="00A40FE9"/>
    <w:rsid w:val="00A43949"/>
    <w:rsid w:val="00A548F4"/>
    <w:rsid w:val="00A61C11"/>
    <w:rsid w:val="00A77F10"/>
    <w:rsid w:val="00A910C2"/>
    <w:rsid w:val="00A962CF"/>
    <w:rsid w:val="00A9644B"/>
    <w:rsid w:val="00AA0AEA"/>
    <w:rsid w:val="00AA135F"/>
    <w:rsid w:val="00AA3BF0"/>
    <w:rsid w:val="00AC0AE1"/>
    <w:rsid w:val="00AC1D28"/>
    <w:rsid w:val="00AC2D0A"/>
    <w:rsid w:val="00AD4BA3"/>
    <w:rsid w:val="00AD6BDA"/>
    <w:rsid w:val="00AD6C05"/>
    <w:rsid w:val="00AD7AF7"/>
    <w:rsid w:val="00AE0B66"/>
    <w:rsid w:val="00B061C5"/>
    <w:rsid w:val="00B11574"/>
    <w:rsid w:val="00B11A4D"/>
    <w:rsid w:val="00B17FDC"/>
    <w:rsid w:val="00B2428C"/>
    <w:rsid w:val="00B27A40"/>
    <w:rsid w:val="00B320B0"/>
    <w:rsid w:val="00B36CB2"/>
    <w:rsid w:val="00B4178C"/>
    <w:rsid w:val="00B41F5B"/>
    <w:rsid w:val="00B47733"/>
    <w:rsid w:val="00B532C3"/>
    <w:rsid w:val="00B54941"/>
    <w:rsid w:val="00B67E1B"/>
    <w:rsid w:val="00B71895"/>
    <w:rsid w:val="00B71988"/>
    <w:rsid w:val="00B72414"/>
    <w:rsid w:val="00B744AF"/>
    <w:rsid w:val="00B82311"/>
    <w:rsid w:val="00BA3511"/>
    <w:rsid w:val="00BA3BBF"/>
    <w:rsid w:val="00BA7A6A"/>
    <w:rsid w:val="00BB0F40"/>
    <w:rsid w:val="00BB124B"/>
    <w:rsid w:val="00BC1C3E"/>
    <w:rsid w:val="00BC3017"/>
    <w:rsid w:val="00BC40C7"/>
    <w:rsid w:val="00BC59DE"/>
    <w:rsid w:val="00BC7C98"/>
    <w:rsid w:val="00BE0ADB"/>
    <w:rsid w:val="00BE62F9"/>
    <w:rsid w:val="00BF1A2B"/>
    <w:rsid w:val="00C0428F"/>
    <w:rsid w:val="00C3110C"/>
    <w:rsid w:val="00C50976"/>
    <w:rsid w:val="00C70CB2"/>
    <w:rsid w:val="00C71C24"/>
    <w:rsid w:val="00C73608"/>
    <w:rsid w:val="00C832F5"/>
    <w:rsid w:val="00C84E89"/>
    <w:rsid w:val="00C87C91"/>
    <w:rsid w:val="00C92C7D"/>
    <w:rsid w:val="00CB028E"/>
    <w:rsid w:val="00CC163E"/>
    <w:rsid w:val="00CC5D0F"/>
    <w:rsid w:val="00CC5DD4"/>
    <w:rsid w:val="00CC6C93"/>
    <w:rsid w:val="00CD022D"/>
    <w:rsid w:val="00CD6084"/>
    <w:rsid w:val="00CE7D77"/>
    <w:rsid w:val="00CF31F5"/>
    <w:rsid w:val="00D05223"/>
    <w:rsid w:val="00D1110B"/>
    <w:rsid w:val="00D178E0"/>
    <w:rsid w:val="00D250AF"/>
    <w:rsid w:val="00D30CA5"/>
    <w:rsid w:val="00D36740"/>
    <w:rsid w:val="00D438B4"/>
    <w:rsid w:val="00D50D95"/>
    <w:rsid w:val="00D6009A"/>
    <w:rsid w:val="00D63FF5"/>
    <w:rsid w:val="00D731BF"/>
    <w:rsid w:val="00D749F6"/>
    <w:rsid w:val="00D763D9"/>
    <w:rsid w:val="00D7747F"/>
    <w:rsid w:val="00D81CBF"/>
    <w:rsid w:val="00D834BE"/>
    <w:rsid w:val="00D86FE2"/>
    <w:rsid w:val="00D95814"/>
    <w:rsid w:val="00D979E0"/>
    <w:rsid w:val="00DA0A43"/>
    <w:rsid w:val="00DA37C5"/>
    <w:rsid w:val="00DB333E"/>
    <w:rsid w:val="00DC3124"/>
    <w:rsid w:val="00DC6713"/>
    <w:rsid w:val="00DD63E4"/>
    <w:rsid w:val="00DE1EBB"/>
    <w:rsid w:val="00DF11AC"/>
    <w:rsid w:val="00DF263D"/>
    <w:rsid w:val="00E13508"/>
    <w:rsid w:val="00E14DDA"/>
    <w:rsid w:val="00E200BE"/>
    <w:rsid w:val="00E24DB8"/>
    <w:rsid w:val="00E33AF8"/>
    <w:rsid w:val="00E3442E"/>
    <w:rsid w:val="00E34C03"/>
    <w:rsid w:val="00E42D46"/>
    <w:rsid w:val="00E44891"/>
    <w:rsid w:val="00E45E63"/>
    <w:rsid w:val="00E576A1"/>
    <w:rsid w:val="00E65D41"/>
    <w:rsid w:val="00E76C84"/>
    <w:rsid w:val="00E819B1"/>
    <w:rsid w:val="00E86A97"/>
    <w:rsid w:val="00E9084D"/>
    <w:rsid w:val="00E922A3"/>
    <w:rsid w:val="00E93487"/>
    <w:rsid w:val="00EA05EB"/>
    <w:rsid w:val="00EA1FA7"/>
    <w:rsid w:val="00EA43F7"/>
    <w:rsid w:val="00EA4415"/>
    <w:rsid w:val="00EC698B"/>
    <w:rsid w:val="00EC79DF"/>
    <w:rsid w:val="00ED3237"/>
    <w:rsid w:val="00EE1062"/>
    <w:rsid w:val="00EE31A4"/>
    <w:rsid w:val="00EF2BF1"/>
    <w:rsid w:val="00F03EDF"/>
    <w:rsid w:val="00F11C4A"/>
    <w:rsid w:val="00F26737"/>
    <w:rsid w:val="00F41B3B"/>
    <w:rsid w:val="00F441B4"/>
    <w:rsid w:val="00F45742"/>
    <w:rsid w:val="00F52842"/>
    <w:rsid w:val="00F53B91"/>
    <w:rsid w:val="00F54D43"/>
    <w:rsid w:val="00F55A9C"/>
    <w:rsid w:val="00F672EF"/>
    <w:rsid w:val="00F72508"/>
    <w:rsid w:val="00F74E6D"/>
    <w:rsid w:val="00F864E1"/>
    <w:rsid w:val="00F87C94"/>
    <w:rsid w:val="00F92BAF"/>
    <w:rsid w:val="00F92E0D"/>
    <w:rsid w:val="00F95D3F"/>
    <w:rsid w:val="00FA1548"/>
    <w:rsid w:val="00FB35F5"/>
    <w:rsid w:val="00FB77ED"/>
    <w:rsid w:val="00FC554A"/>
    <w:rsid w:val="00FD01B8"/>
    <w:rsid w:val="00FE485F"/>
    <w:rsid w:val="00FE709D"/>
    <w:rsid w:val="00FF277E"/>
    <w:rsid w:val="00FF6129"/>
    <w:rsid w:val="1CAD3B0B"/>
    <w:rsid w:val="20956B22"/>
    <w:rsid w:val="232562F1"/>
    <w:rsid w:val="33986295"/>
    <w:rsid w:val="364169EC"/>
    <w:rsid w:val="608F78DD"/>
    <w:rsid w:val="65190719"/>
    <w:rsid w:val="6E0D4308"/>
    <w:rsid w:val="6E8C223B"/>
    <w:rsid w:val="73267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rules v:ext="edit">
        <o:r id="V:Rule2" type="connector" idref="#自选图形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HTML Preformatted" w:qFormat="1"/>
    <w:lsdException w:name="annotation subject" w:uiPriority="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9F15E1"/>
    <w:pPr>
      <w:widowControl w:val="0"/>
      <w:jc w:val="both"/>
    </w:pPr>
    <w:rPr>
      <w:kern w:val="2"/>
      <w:sz w:val="21"/>
      <w:szCs w:val="22"/>
    </w:rPr>
  </w:style>
  <w:style w:type="paragraph" w:styleId="1">
    <w:name w:val="heading 1"/>
    <w:basedOn w:val="aff3"/>
    <w:next w:val="aff3"/>
    <w:link w:val="1Char"/>
    <w:uiPriority w:val="1"/>
    <w:qFormat/>
    <w:rsid w:val="009F15E1"/>
    <w:pPr>
      <w:spacing w:before="153"/>
      <w:outlineLvl w:val="0"/>
    </w:pPr>
    <w:rPr>
      <w:rFonts w:ascii="黑体" w:eastAsia="黑体" w:hAnsi="黑体" w:cs="黑体"/>
      <w:sz w:val="32"/>
      <w:szCs w:val="32"/>
    </w:rPr>
  </w:style>
  <w:style w:type="paragraph" w:styleId="20">
    <w:name w:val="heading 2"/>
    <w:basedOn w:val="aff3"/>
    <w:next w:val="aff3"/>
    <w:link w:val="2Char"/>
    <w:unhideWhenUsed/>
    <w:qFormat/>
    <w:rsid w:val="009F15E1"/>
    <w:pPr>
      <w:jc w:val="left"/>
      <w:outlineLvl w:val="1"/>
    </w:pPr>
    <w:rPr>
      <w:rFonts w:ascii="微软雅黑" w:eastAsia="微软雅黑" w:hAnsi="微软雅黑" w:cs="Times New Roman"/>
      <w:b/>
      <w:kern w:val="0"/>
      <w:sz w:val="36"/>
      <w:szCs w:val="36"/>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8">
    <w:name w:val="index 8"/>
    <w:basedOn w:val="aff3"/>
    <w:next w:val="aff3"/>
    <w:qFormat/>
    <w:rsid w:val="009F15E1"/>
    <w:pPr>
      <w:ind w:left="1680" w:hanging="210"/>
      <w:jc w:val="left"/>
    </w:pPr>
    <w:rPr>
      <w:rFonts w:ascii="Calibri" w:eastAsia="宋体" w:hAnsi="Calibri" w:cs="Times New Roman"/>
      <w:sz w:val="20"/>
      <w:szCs w:val="20"/>
    </w:rPr>
  </w:style>
  <w:style w:type="paragraph" w:styleId="aff7">
    <w:name w:val="caption"/>
    <w:basedOn w:val="aff3"/>
    <w:next w:val="aff3"/>
    <w:qFormat/>
    <w:rsid w:val="009F15E1"/>
    <w:pPr>
      <w:spacing w:before="152" w:after="160"/>
    </w:pPr>
    <w:rPr>
      <w:rFonts w:ascii="Arial" w:eastAsia="黑体" w:hAnsi="Arial" w:cs="Arial"/>
      <w:sz w:val="20"/>
      <w:szCs w:val="20"/>
    </w:rPr>
  </w:style>
  <w:style w:type="paragraph" w:styleId="5">
    <w:name w:val="index 5"/>
    <w:basedOn w:val="aff3"/>
    <w:next w:val="aff3"/>
    <w:qFormat/>
    <w:rsid w:val="009F15E1"/>
    <w:pPr>
      <w:ind w:left="1050" w:hanging="210"/>
      <w:jc w:val="left"/>
    </w:pPr>
    <w:rPr>
      <w:rFonts w:ascii="Calibri" w:eastAsia="宋体" w:hAnsi="Calibri" w:cs="Times New Roman"/>
      <w:sz w:val="20"/>
      <w:szCs w:val="20"/>
    </w:rPr>
  </w:style>
  <w:style w:type="paragraph" w:styleId="aff8">
    <w:name w:val="Document Map"/>
    <w:basedOn w:val="aff3"/>
    <w:link w:val="Char"/>
    <w:qFormat/>
    <w:rsid w:val="009F15E1"/>
    <w:pPr>
      <w:shd w:val="clear" w:color="auto" w:fill="000080"/>
    </w:pPr>
    <w:rPr>
      <w:rFonts w:ascii="Times New Roman" w:eastAsia="宋体" w:hAnsi="Times New Roman" w:cs="Times New Roman"/>
      <w:szCs w:val="24"/>
    </w:rPr>
  </w:style>
  <w:style w:type="paragraph" w:styleId="aff9">
    <w:name w:val="annotation text"/>
    <w:basedOn w:val="aff3"/>
    <w:link w:val="Char1"/>
    <w:qFormat/>
    <w:rsid w:val="009F15E1"/>
    <w:pPr>
      <w:jc w:val="left"/>
    </w:pPr>
    <w:rPr>
      <w:szCs w:val="24"/>
    </w:rPr>
  </w:style>
  <w:style w:type="paragraph" w:styleId="6">
    <w:name w:val="index 6"/>
    <w:basedOn w:val="aff3"/>
    <w:next w:val="aff3"/>
    <w:qFormat/>
    <w:rsid w:val="009F15E1"/>
    <w:pPr>
      <w:ind w:left="1260" w:hanging="210"/>
      <w:jc w:val="left"/>
    </w:pPr>
    <w:rPr>
      <w:rFonts w:ascii="Calibri" w:eastAsia="宋体" w:hAnsi="Calibri" w:cs="Times New Roman"/>
      <w:sz w:val="20"/>
      <w:szCs w:val="20"/>
    </w:rPr>
  </w:style>
  <w:style w:type="paragraph" w:styleId="affa">
    <w:name w:val="Body Text"/>
    <w:basedOn w:val="aff3"/>
    <w:link w:val="Char0"/>
    <w:uiPriority w:val="1"/>
    <w:qFormat/>
    <w:rsid w:val="009F15E1"/>
    <w:rPr>
      <w:szCs w:val="21"/>
    </w:rPr>
  </w:style>
  <w:style w:type="paragraph" w:styleId="4">
    <w:name w:val="index 4"/>
    <w:basedOn w:val="aff3"/>
    <w:next w:val="aff3"/>
    <w:qFormat/>
    <w:rsid w:val="009F15E1"/>
    <w:pPr>
      <w:ind w:left="840" w:hanging="210"/>
      <w:jc w:val="left"/>
    </w:pPr>
    <w:rPr>
      <w:rFonts w:ascii="Calibri" w:eastAsia="宋体" w:hAnsi="Calibri" w:cs="Times New Roman"/>
      <w:sz w:val="20"/>
      <w:szCs w:val="20"/>
    </w:rPr>
  </w:style>
  <w:style w:type="paragraph" w:styleId="30">
    <w:name w:val="index 3"/>
    <w:basedOn w:val="aff3"/>
    <w:next w:val="aff3"/>
    <w:qFormat/>
    <w:rsid w:val="009F15E1"/>
    <w:pPr>
      <w:ind w:left="630" w:hanging="210"/>
      <w:jc w:val="left"/>
    </w:pPr>
    <w:rPr>
      <w:rFonts w:ascii="Calibri" w:eastAsia="宋体" w:hAnsi="Calibri" w:cs="Times New Roman"/>
      <w:sz w:val="20"/>
      <w:szCs w:val="20"/>
    </w:rPr>
  </w:style>
  <w:style w:type="paragraph" w:styleId="affb">
    <w:name w:val="Date"/>
    <w:basedOn w:val="aff3"/>
    <w:next w:val="aff3"/>
    <w:link w:val="Char2"/>
    <w:uiPriority w:val="99"/>
    <w:semiHidden/>
    <w:unhideWhenUsed/>
    <w:rsid w:val="009F15E1"/>
    <w:pPr>
      <w:ind w:leftChars="2500" w:left="100"/>
    </w:pPr>
  </w:style>
  <w:style w:type="paragraph" w:styleId="affc">
    <w:name w:val="endnote text"/>
    <w:basedOn w:val="aff3"/>
    <w:link w:val="Char3"/>
    <w:qFormat/>
    <w:rsid w:val="009F15E1"/>
    <w:pPr>
      <w:snapToGrid w:val="0"/>
      <w:jc w:val="left"/>
    </w:pPr>
    <w:rPr>
      <w:rFonts w:ascii="Times New Roman" w:eastAsia="宋体" w:hAnsi="Times New Roman" w:cs="Times New Roman"/>
      <w:szCs w:val="24"/>
    </w:rPr>
  </w:style>
  <w:style w:type="paragraph" w:styleId="affd">
    <w:name w:val="Balloon Text"/>
    <w:basedOn w:val="aff3"/>
    <w:link w:val="Char10"/>
    <w:qFormat/>
    <w:rsid w:val="009F15E1"/>
    <w:rPr>
      <w:sz w:val="18"/>
      <w:szCs w:val="18"/>
    </w:rPr>
  </w:style>
  <w:style w:type="paragraph" w:styleId="affe">
    <w:name w:val="footer"/>
    <w:basedOn w:val="aff3"/>
    <w:link w:val="Char11"/>
    <w:uiPriority w:val="99"/>
    <w:unhideWhenUsed/>
    <w:qFormat/>
    <w:rsid w:val="009F15E1"/>
    <w:pPr>
      <w:tabs>
        <w:tab w:val="center" w:pos="4153"/>
        <w:tab w:val="right" w:pos="8306"/>
      </w:tabs>
      <w:snapToGrid w:val="0"/>
      <w:jc w:val="left"/>
    </w:pPr>
    <w:rPr>
      <w:sz w:val="18"/>
      <w:szCs w:val="18"/>
    </w:rPr>
  </w:style>
  <w:style w:type="paragraph" w:styleId="afff">
    <w:name w:val="header"/>
    <w:basedOn w:val="aff3"/>
    <w:link w:val="Char12"/>
    <w:unhideWhenUsed/>
    <w:qFormat/>
    <w:rsid w:val="009F15E1"/>
    <w:pPr>
      <w:pBdr>
        <w:bottom w:val="single" w:sz="6" w:space="1" w:color="auto"/>
      </w:pBdr>
      <w:tabs>
        <w:tab w:val="center" w:pos="4153"/>
        <w:tab w:val="right" w:pos="8306"/>
      </w:tabs>
      <w:snapToGrid w:val="0"/>
      <w:jc w:val="center"/>
    </w:pPr>
    <w:rPr>
      <w:sz w:val="18"/>
      <w:szCs w:val="18"/>
    </w:rPr>
  </w:style>
  <w:style w:type="paragraph" w:styleId="afff0">
    <w:name w:val="index heading"/>
    <w:basedOn w:val="aff3"/>
    <w:next w:val="10"/>
    <w:qFormat/>
    <w:rsid w:val="009F15E1"/>
    <w:pPr>
      <w:spacing w:before="120" w:after="120"/>
      <w:jc w:val="center"/>
    </w:pPr>
    <w:rPr>
      <w:rFonts w:ascii="Calibri" w:eastAsia="宋体" w:hAnsi="Calibri" w:cs="Times New Roman"/>
      <w:b/>
      <w:bCs/>
      <w:iCs/>
      <w:szCs w:val="20"/>
    </w:rPr>
  </w:style>
  <w:style w:type="paragraph" w:styleId="10">
    <w:name w:val="index 1"/>
    <w:basedOn w:val="aff3"/>
    <w:next w:val="afff1"/>
    <w:qFormat/>
    <w:rsid w:val="009F15E1"/>
    <w:pPr>
      <w:tabs>
        <w:tab w:val="right" w:leader="dot" w:pos="9299"/>
      </w:tabs>
      <w:jc w:val="left"/>
    </w:pPr>
    <w:rPr>
      <w:rFonts w:ascii="宋体" w:eastAsia="宋体" w:hAnsi="Times New Roman" w:cs="Times New Roman"/>
      <w:szCs w:val="21"/>
    </w:rPr>
  </w:style>
  <w:style w:type="paragraph" w:customStyle="1" w:styleId="afff1">
    <w:name w:val="段"/>
    <w:link w:val="Char4"/>
    <w:qFormat/>
    <w:rsid w:val="009F15E1"/>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e">
    <w:name w:val="footnote text"/>
    <w:basedOn w:val="aff3"/>
    <w:link w:val="Char5"/>
    <w:qFormat/>
    <w:rsid w:val="009F15E1"/>
    <w:pPr>
      <w:numPr>
        <w:numId w:val="1"/>
      </w:numPr>
      <w:snapToGrid w:val="0"/>
      <w:jc w:val="left"/>
    </w:pPr>
    <w:rPr>
      <w:rFonts w:ascii="宋体" w:eastAsia="宋体" w:hAnsi="Times New Roman" w:cs="Times New Roman"/>
      <w:sz w:val="18"/>
      <w:szCs w:val="18"/>
    </w:rPr>
  </w:style>
  <w:style w:type="paragraph" w:styleId="7">
    <w:name w:val="index 7"/>
    <w:basedOn w:val="aff3"/>
    <w:next w:val="aff3"/>
    <w:qFormat/>
    <w:rsid w:val="009F15E1"/>
    <w:pPr>
      <w:ind w:left="1470" w:hanging="210"/>
      <w:jc w:val="left"/>
    </w:pPr>
    <w:rPr>
      <w:rFonts w:ascii="Calibri" w:eastAsia="宋体" w:hAnsi="Calibri" w:cs="Times New Roman"/>
      <w:sz w:val="20"/>
      <w:szCs w:val="20"/>
    </w:rPr>
  </w:style>
  <w:style w:type="paragraph" w:styleId="9">
    <w:name w:val="index 9"/>
    <w:basedOn w:val="aff3"/>
    <w:next w:val="aff3"/>
    <w:qFormat/>
    <w:rsid w:val="009F15E1"/>
    <w:pPr>
      <w:ind w:left="1890" w:hanging="210"/>
      <w:jc w:val="left"/>
    </w:pPr>
    <w:rPr>
      <w:rFonts w:ascii="Calibri" w:eastAsia="宋体" w:hAnsi="Calibri" w:cs="Times New Roman"/>
      <w:sz w:val="20"/>
      <w:szCs w:val="20"/>
    </w:rPr>
  </w:style>
  <w:style w:type="paragraph" w:styleId="HTML">
    <w:name w:val="HTML Preformatted"/>
    <w:basedOn w:val="aff3"/>
    <w:link w:val="HTMLChar"/>
    <w:uiPriority w:val="99"/>
    <w:unhideWhenUsed/>
    <w:qFormat/>
    <w:rsid w:val="009F15E1"/>
    <w:rPr>
      <w:rFonts w:ascii="Courier New" w:hAnsi="Courier New" w:cs="Courier New"/>
      <w:sz w:val="20"/>
      <w:szCs w:val="20"/>
    </w:rPr>
  </w:style>
  <w:style w:type="paragraph" w:styleId="afff2">
    <w:name w:val="Normal (Web)"/>
    <w:basedOn w:val="aff3"/>
    <w:qFormat/>
    <w:rsid w:val="009F15E1"/>
    <w:pPr>
      <w:spacing w:before="100" w:beforeAutospacing="1" w:after="100" w:afterAutospacing="1"/>
      <w:jc w:val="left"/>
    </w:pPr>
    <w:rPr>
      <w:rFonts w:cs="Times New Roman"/>
      <w:kern w:val="0"/>
      <w:sz w:val="24"/>
      <w:szCs w:val="24"/>
    </w:rPr>
  </w:style>
  <w:style w:type="paragraph" w:styleId="21">
    <w:name w:val="index 2"/>
    <w:basedOn w:val="aff3"/>
    <w:next w:val="aff3"/>
    <w:qFormat/>
    <w:rsid w:val="009F15E1"/>
    <w:pPr>
      <w:ind w:left="420" w:hanging="210"/>
      <w:jc w:val="left"/>
    </w:pPr>
    <w:rPr>
      <w:rFonts w:ascii="Calibri" w:eastAsia="宋体" w:hAnsi="Calibri" w:cs="Times New Roman"/>
      <w:sz w:val="20"/>
      <w:szCs w:val="20"/>
    </w:rPr>
  </w:style>
  <w:style w:type="paragraph" w:styleId="afff3">
    <w:name w:val="annotation subject"/>
    <w:basedOn w:val="aff9"/>
    <w:next w:val="aff9"/>
    <w:link w:val="Char13"/>
    <w:qFormat/>
    <w:rsid w:val="009F15E1"/>
    <w:rPr>
      <w:b/>
      <w:bCs/>
    </w:rPr>
  </w:style>
  <w:style w:type="table" w:styleId="afff4">
    <w:name w:val="Table Grid"/>
    <w:basedOn w:val="aff5"/>
    <w:qFormat/>
    <w:rsid w:val="009F15E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Strong"/>
    <w:basedOn w:val="aff4"/>
    <w:qFormat/>
    <w:rsid w:val="009F15E1"/>
    <w:rPr>
      <w:b/>
    </w:rPr>
  </w:style>
  <w:style w:type="character" w:styleId="afff6">
    <w:name w:val="endnote reference"/>
    <w:qFormat/>
    <w:rsid w:val="009F15E1"/>
    <w:rPr>
      <w:vertAlign w:val="superscript"/>
    </w:rPr>
  </w:style>
  <w:style w:type="character" w:styleId="afff7">
    <w:name w:val="page number"/>
    <w:qFormat/>
    <w:rsid w:val="009F15E1"/>
    <w:rPr>
      <w:rFonts w:ascii="Times New Roman" w:eastAsia="宋体" w:hAnsi="Times New Roman"/>
      <w:sz w:val="18"/>
    </w:rPr>
  </w:style>
  <w:style w:type="character" w:styleId="afff8">
    <w:name w:val="FollowedHyperlink"/>
    <w:basedOn w:val="aff4"/>
    <w:qFormat/>
    <w:rsid w:val="009F15E1"/>
    <w:rPr>
      <w:color w:val="800080" w:themeColor="followedHyperlink"/>
      <w:u w:val="single"/>
    </w:rPr>
  </w:style>
  <w:style w:type="character" w:styleId="afff9">
    <w:name w:val="Hyperlink"/>
    <w:qFormat/>
    <w:rsid w:val="009F15E1"/>
    <w:rPr>
      <w:color w:val="0000FF"/>
      <w:spacing w:val="0"/>
      <w:w w:val="100"/>
      <w:szCs w:val="21"/>
      <w:u w:val="single"/>
    </w:rPr>
  </w:style>
  <w:style w:type="character" w:styleId="afffa">
    <w:name w:val="annotation reference"/>
    <w:basedOn w:val="aff4"/>
    <w:qFormat/>
    <w:rsid w:val="009F15E1"/>
    <w:rPr>
      <w:sz w:val="21"/>
      <w:szCs w:val="21"/>
    </w:rPr>
  </w:style>
  <w:style w:type="character" w:styleId="afffb">
    <w:name w:val="footnote reference"/>
    <w:qFormat/>
    <w:rsid w:val="009F15E1"/>
    <w:rPr>
      <w:vertAlign w:val="superscript"/>
    </w:rPr>
  </w:style>
  <w:style w:type="character" w:customStyle="1" w:styleId="Char12">
    <w:name w:val="页眉 Char1"/>
    <w:basedOn w:val="aff4"/>
    <w:link w:val="afff"/>
    <w:qFormat/>
    <w:rsid w:val="009F15E1"/>
    <w:rPr>
      <w:sz w:val="18"/>
      <w:szCs w:val="18"/>
    </w:rPr>
  </w:style>
  <w:style w:type="character" w:customStyle="1" w:styleId="Char11">
    <w:name w:val="页脚 Char1"/>
    <w:basedOn w:val="aff4"/>
    <w:link w:val="affe"/>
    <w:uiPriority w:val="99"/>
    <w:qFormat/>
    <w:rsid w:val="009F15E1"/>
    <w:rPr>
      <w:sz w:val="18"/>
      <w:szCs w:val="18"/>
    </w:rPr>
  </w:style>
  <w:style w:type="character" w:customStyle="1" w:styleId="afffc">
    <w:name w:val="发布"/>
    <w:qFormat/>
    <w:rsid w:val="009F15E1"/>
    <w:rPr>
      <w:rFonts w:ascii="黑体" w:eastAsia="黑体"/>
      <w:spacing w:val="85"/>
      <w:w w:val="100"/>
      <w:position w:val="3"/>
      <w:sz w:val="28"/>
      <w:szCs w:val="28"/>
    </w:rPr>
  </w:style>
  <w:style w:type="character" w:customStyle="1" w:styleId="1Char">
    <w:name w:val="标题 1 Char"/>
    <w:basedOn w:val="aff4"/>
    <w:link w:val="1"/>
    <w:uiPriority w:val="1"/>
    <w:qFormat/>
    <w:rsid w:val="009F15E1"/>
    <w:rPr>
      <w:rFonts w:ascii="黑体" w:eastAsia="黑体" w:hAnsi="黑体" w:cs="黑体"/>
      <w:sz w:val="32"/>
      <w:szCs w:val="32"/>
    </w:rPr>
  </w:style>
  <w:style w:type="character" w:customStyle="1" w:styleId="2Char">
    <w:name w:val="标题 2 Char"/>
    <w:basedOn w:val="aff4"/>
    <w:link w:val="20"/>
    <w:qFormat/>
    <w:rsid w:val="009F15E1"/>
    <w:rPr>
      <w:rFonts w:ascii="微软雅黑" w:eastAsia="微软雅黑" w:hAnsi="微软雅黑" w:cs="Times New Roman"/>
      <w:b/>
      <w:kern w:val="0"/>
      <w:sz w:val="36"/>
      <w:szCs w:val="36"/>
    </w:rPr>
  </w:style>
  <w:style w:type="character" w:customStyle="1" w:styleId="Char1">
    <w:name w:val="批注文字 Char1"/>
    <w:basedOn w:val="aff4"/>
    <w:link w:val="aff9"/>
    <w:qFormat/>
    <w:rsid w:val="009F15E1"/>
    <w:rPr>
      <w:szCs w:val="24"/>
    </w:rPr>
  </w:style>
  <w:style w:type="character" w:customStyle="1" w:styleId="Char0">
    <w:name w:val="正文文本 Char"/>
    <w:basedOn w:val="aff4"/>
    <w:link w:val="affa"/>
    <w:uiPriority w:val="1"/>
    <w:qFormat/>
    <w:rsid w:val="009F15E1"/>
    <w:rPr>
      <w:szCs w:val="21"/>
    </w:rPr>
  </w:style>
  <w:style w:type="character" w:customStyle="1" w:styleId="Char10">
    <w:name w:val="批注框文本 Char1"/>
    <w:basedOn w:val="aff4"/>
    <w:link w:val="affd"/>
    <w:qFormat/>
    <w:rsid w:val="009F15E1"/>
    <w:rPr>
      <w:sz w:val="18"/>
      <w:szCs w:val="18"/>
    </w:rPr>
  </w:style>
  <w:style w:type="character" w:customStyle="1" w:styleId="Char13">
    <w:name w:val="批注主题 Char1"/>
    <w:basedOn w:val="Char1"/>
    <w:link w:val="afff3"/>
    <w:qFormat/>
    <w:rsid w:val="009F15E1"/>
    <w:rPr>
      <w:b/>
      <w:bCs/>
      <w:szCs w:val="24"/>
    </w:rPr>
  </w:style>
  <w:style w:type="paragraph" w:customStyle="1" w:styleId="afffd">
    <w:name w:val="标准文件_术语条一"/>
    <w:basedOn w:val="aff3"/>
    <w:next w:val="aff3"/>
    <w:qFormat/>
    <w:rsid w:val="009F15E1"/>
    <w:pPr>
      <w:widowControl/>
    </w:pPr>
    <w:rPr>
      <w:rFonts w:ascii="宋体" w:eastAsia="宋体" w:hAnsi="Times New Roman" w:cs="Times New Roman"/>
      <w:kern w:val="0"/>
      <w:szCs w:val="20"/>
    </w:rPr>
  </w:style>
  <w:style w:type="paragraph" w:customStyle="1" w:styleId="afffe">
    <w:name w:val="标准标志"/>
    <w:next w:val="aff3"/>
    <w:qFormat/>
    <w:rsid w:val="009F15E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
    <w:name w:val="标准称谓"/>
    <w:next w:val="aff3"/>
    <w:qFormat/>
    <w:rsid w:val="009F15E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0">
    <w:name w:val="标准文件_文件编号"/>
    <w:basedOn w:val="aff3"/>
    <w:qFormat/>
    <w:rsid w:val="009F15E1"/>
    <w:pPr>
      <w:framePr w:w="9356" w:h="624" w:hRule="exact" w:hSpace="181" w:vSpace="181" w:wrap="around" w:vAnchor="page" w:hAnchor="page" w:x="1419" w:y="3284"/>
      <w:widowControl/>
      <w:wordWrap w:val="0"/>
      <w:autoSpaceDE w:val="0"/>
      <w:autoSpaceDN w:val="0"/>
      <w:spacing w:line="280" w:lineRule="exact"/>
      <w:jc w:val="right"/>
    </w:pPr>
    <w:rPr>
      <w:rFonts w:ascii="黑体" w:eastAsia="黑体" w:hAnsi="Times New Roman"/>
      <w:bCs/>
      <w:kern w:val="0"/>
      <w:sz w:val="28"/>
      <w:szCs w:val="28"/>
    </w:rPr>
  </w:style>
  <w:style w:type="paragraph" w:customStyle="1" w:styleId="affff1">
    <w:name w:val="标准文件_替换文件编号"/>
    <w:basedOn w:val="affff0"/>
    <w:qFormat/>
    <w:rsid w:val="009F15E1"/>
    <w:pPr>
      <w:framePr w:wrap="around"/>
      <w:spacing w:before="57"/>
    </w:pPr>
    <w:rPr>
      <w:sz w:val="21"/>
    </w:rPr>
  </w:style>
  <w:style w:type="paragraph" w:customStyle="1" w:styleId="affff2">
    <w:name w:val="封面标准英文名称"/>
    <w:qFormat/>
    <w:rsid w:val="009F15E1"/>
    <w:pPr>
      <w:widowControl w:val="0"/>
      <w:spacing w:line="360" w:lineRule="exact"/>
      <w:jc w:val="center"/>
    </w:pPr>
    <w:rPr>
      <w:rFonts w:ascii="Times New Roman" w:eastAsia="宋体" w:hAnsi="Times New Roman" w:cs="Times New Roman"/>
      <w:sz w:val="28"/>
    </w:rPr>
  </w:style>
  <w:style w:type="paragraph" w:customStyle="1" w:styleId="11">
    <w:name w:val="修订1"/>
    <w:hidden/>
    <w:uiPriority w:val="99"/>
    <w:semiHidden/>
    <w:qFormat/>
    <w:rsid w:val="009F15E1"/>
    <w:rPr>
      <w:kern w:val="2"/>
      <w:sz w:val="21"/>
      <w:szCs w:val="24"/>
    </w:rPr>
  </w:style>
  <w:style w:type="character" w:customStyle="1" w:styleId="Char4">
    <w:name w:val="段 Char"/>
    <w:link w:val="afff1"/>
    <w:qFormat/>
    <w:rsid w:val="009F15E1"/>
    <w:rPr>
      <w:rFonts w:ascii="宋体" w:eastAsia="宋体" w:hAnsi="Times New Roman" w:cs="Times New Roman"/>
      <w:kern w:val="0"/>
      <w:szCs w:val="20"/>
    </w:rPr>
  </w:style>
  <w:style w:type="paragraph" w:customStyle="1" w:styleId="a3">
    <w:name w:val="一级条标题"/>
    <w:next w:val="afff1"/>
    <w:qFormat/>
    <w:rsid w:val="009F15E1"/>
    <w:pPr>
      <w:numPr>
        <w:ilvl w:val="1"/>
        <w:numId w:val="2"/>
      </w:numPr>
      <w:spacing w:beforeLines="50" w:afterLines="50"/>
      <w:outlineLvl w:val="2"/>
    </w:pPr>
    <w:rPr>
      <w:rFonts w:ascii="黑体" w:eastAsia="黑体" w:hAnsi="Times New Roman" w:cs="Times New Roman"/>
      <w:sz w:val="21"/>
      <w:szCs w:val="21"/>
    </w:rPr>
  </w:style>
  <w:style w:type="paragraph" w:customStyle="1" w:styleId="a2">
    <w:name w:val="章标题"/>
    <w:next w:val="afff1"/>
    <w:qFormat/>
    <w:rsid w:val="009F15E1"/>
    <w:pPr>
      <w:numPr>
        <w:numId w:val="2"/>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ff1"/>
    <w:qFormat/>
    <w:rsid w:val="009F15E1"/>
    <w:pPr>
      <w:numPr>
        <w:ilvl w:val="2"/>
      </w:numPr>
      <w:spacing w:before="50" w:after="50"/>
      <w:outlineLvl w:val="3"/>
    </w:pPr>
  </w:style>
  <w:style w:type="paragraph" w:customStyle="1" w:styleId="a5">
    <w:name w:val="三级条标题"/>
    <w:basedOn w:val="a4"/>
    <w:next w:val="afff1"/>
    <w:qFormat/>
    <w:rsid w:val="009F15E1"/>
    <w:pPr>
      <w:numPr>
        <w:ilvl w:val="3"/>
      </w:numPr>
      <w:outlineLvl w:val="4"/>
    </w:pPr>
  </w:style>
  <w:style w:type="paragraph" w:customStyle="1" w:styleId="a6">
    <w:name w:val="四级条标题"/>
    <w:basedOn w:val="a5"/>
    <w:next w:val="afff1"/>
    <w:qFormat/>
    <w:rsid w:val="009F15E1"/>
    <w:pPr>
      <w:numPr>
        <w:ilvl w:val="4"/>
      </w:numPr>
      <w:outlineLvl w:val="5"/>
    </w:pPr>
  </w:style>
  <w:style w:type="paragraph" w:customStyle="1" w:styleId="a7">
    <w:name w:val="五级条标题"/>
    <w:basedOn w:val="a6"/>
    <w:next w:val="afff1"/>
    <w:qFormat/>
    <w:rsid w:val="009F15E1"/>
    <w:pPr>
      <w:numPr>
        <w:ilvl w:val="5"/>
      </w:numPr>
      <w:outlineLvl w:val="6"/>
    </w:pPr>
  </w:style>
  <w:style w:type="paragraph" w:customStyle="1" w:styleId="affff3">
    <w:name w:val="标准书脚_奇数页"/>
    <w:qFormat/>
    <w:rsid w:val="009F15E1"/>
    <w:pPr>
      <w:spacing w:before="120"/>
      <w:ind w:right="198"/>
      <w:jc w:val="right"/>
    </w:pPr>
    <w:rPr>
      <w:rFonts w:ascii="宋体" w:eastAsia="宋体" w:hAnsi="Times New Roman" w:cs="Times New Roman"/>
      <w:sz w:val="18"/>
      <w:szCs w:val="18"/>
    </w:rPr>
  </w:style>
  <w:style w:type="paragraph" w:customStyle="1" w:styleId="affff4">
    <w:name w:val="标准书眉_奇数页"/>
    <w:next w:val="aff3"/>
    <w:qFormat/>
    <w:rsid w:val="009F15E1"/>
    <w:pPr>
      <w:tabs>
        <w:tab w:val="center" w:pos="4154"/>
        <w:tab w:val="right" w:pos="8306"/>
      </w:tabs>
      <w:spacing w:after="220"/>
      <w:jc w:val="right"/>
    </w:pPr>
    <w:rPr>
      <w:rFonts w:ascii="黑体" w:eastAsia="黑体" w:hAnsi="Times New Roman" w:cs="Times New Roman"/>
      <w:sz w:val="21"/>
      <w:szCs w:val="21"/>
    </w:rPr>
  </w:style>
  <w:style w:type="paragraph" w:customStyle="1" w:styleId="22">
    <w:name w:val="封面标准号2"/>
    <w:qFormat/>
    <w:rsid w:val="009F15E1"/>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9F15E1"/>
    <w:pPr>
      <w:widowControl w:val="0"/>
      <w:numPr>
        <w:numId w:val="3"/>
      </w:numPr>
      <w:jc w:val="both"/>
    </w:pPr>
    <w:rPr>
      <w:rFonts w:ascii="宋体" w:eastAsia="宋体" w:hAnsi="Times New Roman" w:cs="Times New Roman"/>
      <w:sz w:val="21"/>
    </w:rPr>
  </w:style>
  <w:style w:type="paragraph" w:customStyle="1" w:styleId="ac">
    <w:name w:val="列项●（二级）"/>
    <w:qFormat/>
    <w:rsid w:val="009F15E1"/>
    <w:pPr>
      <w:numPr>
        <w:ilvl w:val="1"/>
        <w:numId w:val="3"/>
      </w:numPr>
      <w:tabs>
        <w:tab w:val="left" w:pos="840"/>
      </w:tabs>
      <w:jc w:val="both"/>
    </w:pPr>
    <w:rPr>
      <w:rFonts w:ascii="宋体" w:eastAsia="宋体" w:hAnsi="Times New Roman" w:cs="Times New Roman"/>
      <w:sz w:val="21"/>
    </w:rPr>
  </w:style>
  <w:style w:type="paragraph" w:customStyle="1" w:styleId="affff5">
    <w:name w:val="目次、标准名称标题"/>
    <w:basedOn w:val="aff3"/>
    <w:next w:val="afff1"/>
    <w:qFormat/>
    <w:rsid w:val="009F15E1"/>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6">
    <w:name w:val="示例"/>
    <w:next w:val="affff7"/>
    <w:qFormat/>
    <w:rsid w:val="009F15E1"/>
    <w:pPr>
      <w:widowControl w:val="0"/>
      <w:jc w:val="both"/>
    </w:pPr>
    <w:rPr>
      <w:rFonts w:ascii="宋体" w:eastAsia="宋体" w:hAnsi="Times New Roman" w:cs="Times New Roman"/>
      <w:sz w:val="18"/>
      <w:szCs w:val="18"/>
    </w:rPr>
  </w:style>
  <w:style w:type="paragraph" w:customStyle="1" w:styleId="affff7">
    <w:name w:val="示例内容"/>
    <w:qFormat/>
    <w:rsid w:val="009F15E1"/>
    <w:pPr>
      <w:ind w:firstLineChars="200" w:firstLine="200"/>
    </w:pPr>
    <w:rPr>
      <w:rFonts w:ascii="宋体" w:eastAsia="宋体" w:hAnsi="Times New Roman" w:cs="Times New Roman"/>
      <w:sz w:val="18"/>
      <w:szCs w:val="18"/>
    </w:rPr>
  </w:style>
  <w:style w:type="paragraph" w:customStyle="1" w:styleId="af0">
    <w:name w:val="数字编号列项（二级）"/>
    <w:qFormat/>
    <w:rsid w:val="009F15E1"/>
    <w:pPr>
      <w:numPr>
        <w:ilvl w:val="1"/>
        <w:numId w:val="4"/>
      </w:numPr>
      <w:jc w:val="both"/>
    </w:pPr>
    <w:rPr>
      <w:rFonts w:ascii="宋体" w:eastAsia="宋体" w:hAnsi="Times New Roman" w:cs="Times New Roman"/>
      <w:sz w:val="21"/>
    </w:rPr>
  </w:style>
  <w:style w:type="paragraph" w:customStyle="1" w:styleId="a">
    <w:name w:val="注："/>
    <w:next w:val="afff1"/>
    <w:qFormat/>
    <w:rsid w:val="009F15E1"/>
    <w:pPr>
      <w:widowControl w:val="0"/>
      <w:numPr>
        <w:numId w:val="5"/>
      </w:numPr>
      <w:autoSpaceDE w:val="0"/>
      <w:autoSpaceDN w:val="0"/>
      <w:ind w:left="726" w:hanging="363"/>
      <w:jc w:val="both"/>
    </w:pPr>
    <w:rPr>
      <w:rFonts w:ascii="宋体" w:eastAsia="宋体" w:hAnsi="Times New Roman" w:cs="Times New Roman"/>
      <w:sz w:val="18"/>
      <w:szCs w:val="18"/>
    </w:rPr>
  </w:style>
  <w:style w:type="paragraph" w:customStyle="1" w:styleId="a8">
    <w:name w:val="注×："/>
    <w:qFormat/>
    <w:rsid w:val="009F15E1"/>
    <w:pPr>
      <w:widowControl w:val="0"/>
      <w:numPr>
        <w:numId w:val="6"/>
      </w:numPr>
      <w:autoSpaceDE w:val="0"/>
      <w:autoSpaceDN w:val="0"/>
      <w:jc w:val="both"/>
    </w:pPr>
    <w:rPr>
      <w:rFonts w:ascii="宋体" w:eastAsia="宋体" w:hAnsi="Times New Roman" w:cs="Times New Roman"/>
      <w:sz w:val="18"/>
      <w:szCs w:val="18"/>
    </w:rPr>
  </w:style>
  <w:style w:type="paragraph" w:customStyle="1" w:styleId="af">
    <w:name w:val="字母编号列项（一级）"/>
    <w:qFormat/>
    <w:rsid w:val="009F15E1"/>
    <w:pPr>
      <w:numPr>
        <w:numId w:val="4"/>
      </w:numPr>
      <w:jc w:val="both"/>
    </w:pPr>
    <w:rPr>
      <w:rFonts w:ascii="宋体" w:eastAsia="宋体" w:hAnsi="Times New Roman" w:cs="Times New Roman"/>
      <w:sz w:val="21"/>
    </w:rPr>
  </w:style>
  <w:style w:type="paragraph" w:customStyle="1" w:styleId="ad">
    <w:name w:val="列项◆（三级）"/>
    <w:basedOn w:val="aff3"/>
    <w:qFormat/>
    <w:rsid w:val="009F15E1"/>
    <w:pPr>
      <w:numPr>
        <w:ilvl w:val="2"/>
        <w:numId w:val="3"/>
      </w:numPr>
    </w:pPr>
    <w:rPr>
      <w:rFonts w:ascii="宋体" w:eastAsia="宋体" w:hAnsi="Times New Roman" w:cs="Times New Roman"/>
      <w:szCs w:val="21"/>
    </w:rPr>
  </w:style>
  <w:style w:type="paragraph" w:customStyle="1" w:styleId="af1">
    <w:name w:val="编号列项（三级）"/>
    <w:qFormat/>
    <w:rsid w:val="009F15E1"/>
    <w:pPr>
      <w:numPr>
        <w:ilvl w:val="2"/>
        <w:numId w:val="4"/>
      </w:numPr>
    </w:pPr>
    <w:rPr>
      <w:rFonts w:ascii="宋体" w:eastAsia="宋体" w:hAnsi="Times New Roman" w:cs="Times New Roman"/>
      <w:sz w:val="21"/>
    </w:rPr>
  </w:style>
  <w:style w:type="paragraph" w:customStyle="1" w:styleId="affff8">
    <w:name w:val="示例×："/>
    <w:basedOn w:val="a2"/>
    <w:qFormat/>
    <w:rsid w:val="009F15E1"/>
    <w:pPr>
      <w:numPr>
        <w:numId w:val="0"/>
      </w:numPr>
      <w:spacing w:beforeLines="0" w:afterLines="0"/>
      <w:ind w:left="811" w:hanging="448"/>
      <w:outlineLvl w:val="9"/>
    </w:pPr>
    <w:rPr>
      <w:rFonts w:ascii="宋体" w:eastAsia="宋体"/>
      <w:sz w:val="18"/>
      <w:szCs w:val="18"/>
    </w:rPr>
  </w:style>
  <w:style w:type="paragraph" w:customStyle="1" w:styleId="af7">
    <w:name w:val="二级无"/>
    <w:basedOn w:val="a4"/>
    <w:qFormat/>
    <w:rsid w:val="009F15E1"/>
    <w:pPr>
      <w:numPr>
        <w:numId w:val="7"/>
      </w:numPr>
      <w:spacing w:beforeLines="0" w:afterLines="0"/>
      <w:ind w:left="0"/>
    </w:pPr>
    <w:rPr>
      <w:rFonts w:ascii="宋体" w:eastAsia="宋体"/>
    </w:rPr>
  </w:style>
  <w:style w:type="paragraph" w:customStyle="1" w:styleId="affff9">
    <w:name w:val="注：（正文）"/>
    <w:basedOn w:val="a"/>
    <w:next w:val="afff1"/>
    <w:qFormat/>
    <w:rsid w:val="009F15E1"/>
  </w:style>
  <w:style w:type="paragraph" w:customStyle="1" w:styleId="a1">
    <w:name w:val="注×：（正文）"/>
    <w:qFormat/>
    <w:rsid w:val="009F15E1"/>
    <w:pPr>
      <w:numPr>
        <w:numId w:val="8"/>
      </w:numPr>
      <w:jc w:val="both"/>
    </w:pPr>
    <w:rPr>
      <w:rFonts w:ascii="宋体" w:eastAsia="宋体" w:hAnsi="Times New Roman" w:cs="Times New Roman"/>
      <w:sz w:val="18"/>
      <w:szCs w:val="18"/>
    </w:rPr>
  </w:style>
  <w:style w:type="paragraph" w:customStyle="1" w:styleId="affffa">
    <w:name w:val="标准书脚_偶数页"/>
    <w:qFormat/>
    <w:rsid w:val="009F15E1"/>
    <w:pPr>
      <w:spacing w:before="120"/>
      <w:ind w:left="221"/>
    </w:pPr>
    <w:rPr>
      <w:rFonts w:ascii="宋体" w:eastAsia="宋体" w:hAnsi="Times New Roman" w:cs="Times New Roman"/>
      <w:sz w:val="18"/>
      <w:szCs w:val="18"/>
    </w:rPr>
  </w:style>
  <w:style w:type="paragraph" w:customStyle="1" w:styleId="affffb">
    <w:name w:val="标准书眉_偶数页"/>
    <w:basedOn w:val="affff4"/>
    <w:next w:val="aff3"/>
    <w:qFormat/>
    <w:rsid w:val="009F15E1"/>
    <w:pPr>
      <w:jc w:val="left"/>
    </w:pPr>
  </w:style>
  <w:style w:type="paragraph" w:customStyle="1" w:styleId="affffc">
    <w:name w:val="标准书眉一"/>
    <w:qFormat/>
    <w:rsid w:val="009F15E1"/>
    <w:pPr>
      <w:jc w:val="both"/>
    </w:pPr>
    <w:rPr>
      <w:rFonts w:ascii="Times New Roman" w:eastAsia="宋体" w:hAnsi="Times New Roman" w:cs="Times New Roman"/>
    </w:rPr>
  </w:style>
  <w:style w:type="paragraph" w:customStyle="1" w:styleId="affffd">
    <w:name w:val="参考文献"/>
    <w:basedOn w:val="aff3"/>
    <w:next w:val="afff1"/>
    <w:qFormat/>
    <w:rsid w:val="009F15E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e">
    <w:name w:val="参考文献、索引标题"/>
    <w:basedOn w:val="aff3"/>
    <w:next w:val="afff1"/>
    <w:qFormat/>
    <w:rsid w:val="009F15E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
    <w:name w:val="发布部门"/>
    <w:next w:val="afff1"/>
    <w:qFormat/>
    <w:rsid w:val="009F15E1"/>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0">
    <w:name w:val="发布日期"/>
    <w:qFormat/>
    <w:rsid w:val="009F15E1"/>
    <w:pPr>
      <w:framePr w:w="3997" w:h="471" w:hRule="exact" w:vSpace="181" w:wrap="around" w:hAnchor="page" w:x="7089" w:y="14097" w:anchorLock="1"/>
    </w:pPr>
    <w:rPr>
      <w:rFonts w:ascii="Times New Roman" w:eastAsia="黑体" w:hAnsi="Times New Roman" w:cs="Times New Roman"/>
      <w:sz w:val="28"/>
    </w:rPr>
  </w:style>
  <w:style w:type="paragraph" w:customStyle="1" w:styleId="afffff1">
    <w:name w:val="封面标准代替信息"/>
    <w:qFormat/>
    <w:rsid w:val="009F15E1"/>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9F15E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2">
    <w:name w:val="封面标准名称"/>
    <w:qFormat/>
    <w:rsid w:val="009F15E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3">
    <w:name w:val="封面一致性程度标识"/>
    <w:basedOn w:val="affff2"/>
    <w:qFormat/>
    <w:rsid w:val="009F15E1"/>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f4">
    <w:name w:val="封面标准文稿类别"/>
    <w:basedOn w:val="afffff3"/>
    <w:qFormat/>
    <w:rsid w:val="009F15E1"/>
    <w:pPr>
      <w:framePr w:wrap="around"/>
      <w:spacing w:after="160" w:line="240" w:lineRule="auto"/>
    </w:pPr>
    <w:rPr>
      <w:sz w:val="24"/>
    </w:rPr>
  </w:style>
  <w:style w:type="paragraph" w:customStyle="1" w:styleId="afffff5">
    <w:name w:val="封面标准文稿编辑信息"/>
    <w:basedOn w:val="afffff4"/>
    <w:qFormat/>
    <w:rsid w:val="009F15E1"/>
    <w:pPr>
      <w:framePr w:wrap="around"/>
      <w:spacing w:before="180" w:line="180" w:lineRule="exact"/>
    </w:pPr>
    <w:rPr>
      <w:sz w:val="21"/>
    </w:rPr>
  </w:style>
  <w:style w:type="paragraph" w:customStyle="1" w:styleId="afffff6">
    <w:name w:val="封面正文"/>
    <w:qFormat/>
    <w:rsid w:val="009F15E1"/>
    <w:pPr>
      <w:jc w:val="both"/>
    </w:pPr>
    <w:rPr>
      <w:rFonts w:ascii="Times New Roman" w:eastAsia="宋体" w:hAnsi="Times New Roman" w:cs="Times New Roman"/>
    </w:rPr>
  </w:style>
  <w:style w:type="paragraph" w:customStyle="1" w:styleId="afa">
    <w:name w:val="附录标识"/>
    <w:basedOn w:val="aff3"/>
    <w:next w:val="afff1"/>
    <w:qFormat/>
    <w:rsid w:val="009F15E1"/>
    <w:pPr>
      <w:keepNext/>
      <w:widowControl/>
      <w:numPr>
        <w:numId w:val="9"/>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7">
    <w:name w:val="附录标题"/>
    <w:basedOn w:val="afff1"/>
    <w:next w:val="afff1"/>
    <w:qFormat/>
    <w:rsid w:val="009F15E1"/>
    <w:pPr>
      <w:ind w:firstLineChars="0" w:firstLine="0"/>
      <w:jc w:val="center"/>
    </w:pPr>
    <w:rPr>
      <w:rFonts w:ascii="黑体" w:eastAsia="黑体"/>
    </w:rPr>
  </w:style>
  <w:style w:type="paragraph" w:customStyle="1" w:styleId="af3">
    <w:name w:val="附录表标号"/>
    <w:basedOn w:val="aff3"/>
    <w:next w:val="afff1"/>
    <w:autoRedefine/>
    <w:qFormat/>
    <w:rsid w:val="009F15E1"/>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4">
    <w:name w:val="附录表标题"/>
    <w:basedOn w:val="aff3"/>
    <w:next w:val="afff1"/>
    <w:qFormat/>
    <w:rsid w:val="009F15E1"/>
    <w:pPr>
      <w:numPr>
        <w:ilvl w:val="1"/>
        <w:numId w:val="10"/>
      </w:numPr>
      <w:tabs>
        <w:tab w:val="left" w:pos="180"/>
      </w:tabs>
      <w:spacing w:beforeLines="50" w:afterLines="50"/>
      <w:ind w:left="0" w:firstLine="0"/>
      <w:jc w:val="center"/>
    </w:pPr>
    <w:rPr>
      <w:rFonts w:ascii="黑体" w:eastAsia="黑体" w:hAnsi="Times New Roman" w:cs="Times New Roman"/>
      <w:szCs w:val="21"/>
    </w:rPr>
  </w:style>
  <w:style w:type="paragraph" w:customStyle="1" w:styleId="afd">
    <w:name w:val="附录二级条标题"/>
    <w:basedOn w:val="aff3"/>
    <w:next w:val="afff1"/>
    <w:autoRedefine/>
    <w:qFormat/>
    <w:rsid w:val="009F15E1"/>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8">
    <w:name w:val="附录二级无"/>
    <w:basedOn w:val="afd"/>
    <w:autoRedefine/>
    <w:qFormat/>
    <w:rsid w:val="009F15E1"/>
    <w:pPr>
      <w:tabs>
        <w:tab w:val="clear" w:pos="360"/>
      </w:tabs>
      <w:spacing w:beforeLines="0" w:afterLines="0"/>
    </w:pPr>
    <w:rPr>
      <w:rFonts w:ascii="宋体" w:eastAsia="宋体"/>
      <w:szCs w:val="21"/>
    </w:rPr>
  </w:style>
  <w:style w:type="paragraph" w:customStyle="1" w:styleId="afffff9">
    <w:name w:val="附录公式"/>
    <w:basedOn w:val="afff1"/>
    <w:next w:val="afff1"/>
    <w:link w:val="Char6"/>
    <w:qFormat/>
    <w:rsid w:val="009F15E1"/>
  </w:style>
  <w:style w:type="character" w:customStyle="1" w:styleId="Char6">
    <w:name w:val="附录公式 Char"/>
    <w:basedOn w:val="Char4"/>
    <w:link w:val="afffff9"/>
    <w:qFormat/>
    <w:rsid w:val="009F15E1"/>
    <w:rPr>
      <w:rFonts w:ascii="宋体" w:eastAsia="宋体" w:hAnsi="Times New Roman" w:cs="Times New Roman"/>
      <w:kern w:val="0"/>
      <w:szCs w:val="20"/>
    </w:rPr>
  </w:style>
  <w:style w:type="paragraph" w:customStyle="1" w:styleId="afffffa">
    <w:name w:val="附录公式编号制表符"/>
    <w:basedOn w:val="aff3"/>
    <w:next w:val="afff1"/>
    <w:autoRedefine/>
    <w:qFormat/>
    <w:rsid w:val="009F15E1"/>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e">
    <w:name w:val="附录三级条标题"/>
    <w:basedOn w:val="afd"/>
    <w:next w:val="afff1"/>
    <w:qFormat/>
    <w:rsid w:val="009F15E1"/>
    <w:pPr>
      <w:numPr>
        <w:ilvl w:val="4"/>
      </w:numPr>
      <w:outlineLvl w:val="4"/>
    </w:pPr>
  </w:style>
  <w:style w:type="paragraph" w:customStyle="1" w:styleId="afffffb">
    <w:name w:val="附录三级无"/>
    <w:basedOn w:val="afe"/>
    <w:qFormat/>
    <w:rsid w:val="009F15E1"/>
    <w:pPr>
      <w:tabs>
        <w:tab w:val="clear" w:pos="360"/>
      </w:tabs>
      <w:spacing w:beforeLines="0" w:afterLines="0"/>
    </w:pPr>
    <w:rPr>
      <w:rFonts w:ascii="宋体" w:eastAsia="宋体"/>
      <w:szCs w:val="21"/>
    </w:rPr>
  </w:style>
  <w:style w:type="paragraph" w:customStyle="1" w:styleId="aff2">
    <w:name w:val="附录数字编号列项（二级）"/>
    <w:autoRedefine/>
    <w:qFormat/>
    <w:rsid w:val="009F15E1"/>
    <w:pPr>
      <w:numPr>
        <w:ilvl w:val="1"/>
        <w:numId w:val="11"/>
      </w:numPr>
    </w:pPr>
    <w:rPr>
      <w:rFonts w:ascii="宋体" w:eastAsia="宋体" w:hAnsi="Times New Roman" w:cs="Times New Roman"/>
      <w:sz w:val="21"/>
    </w:rPr>
  </w:style>
  <w:style w:type="paragraph" w:customStyle="1" w:styleId="aff">
    <w:name w:val="附录四级条标题"/>
    <w:basedOn w:val="afe"/>
    <w:next w:val="afff1"/>
    <w:qFormat/>
    <w:rsid w:val="009F15E1"/>
    <w:pPr>
      <w:numPr>
        <w:ilvl w:val="5"/>
      </w:numPr>
      <w:outlineLvl w:val="5"/>
    </w:pPr>
  </w:style>
  <w:style w:type="paragraph" w:customStyle="1" w:styleId="afffffc">
    <w:name w:val="附录四级无"/>
    <w:basedOn w:val="aff"/>
    <w:qFormat/>
    <w:rsid w:val="009F15E1"/>
    <w:pPr>
      <w:tabs>
        <w:tab w:val="clear" w:pos="360"/>
      </w:tabs>
      <w:spacing w:beforeLines="0" w:afterLines="0"/>
    </w:pPr>
    <w:rPr>
      <w:rFonts w:ascii="宋体" w:eastAsia="宋体"/>
      <w:szCs w:val="21"/>
    </w:rPr>
  </w:style>
  <w:style w:type="paragraph" w:customStyle="1" w:styleId="a9">
    <w:name w:val="附录图标号"/>
    <w:basedOn w:val="aff3"/>
    <w:qFormat/>
    <w:rsid w:val="009F15E1"/>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3"/>
    <w:next w:val="afff1"/>
    <w:qFormat/>
    <w:rsid w:val="009F15E1"/>
    <w:pPr>
      <w:numPr>
        <w:ilvl w:val="1"/>
        <w:numId w:val="12"/>
      </w:numPr>
      <w:tabs>
        <w:tab w:val="left" w:pos="363"/>
      </w:tabs>
      <w:spacing w:beforeLines="50" w:afterLines="50"/>
      <w:ind w:left="0" w:firstLine="0"/>
      <w:jc w:val="center"/>
    </w:pPr>
    <w:rPr>
      <w:rFonts w:ascii="黑体" w:eastAsia="黑体" w:hAnsi="Times New Roman" w:cs="Times New Roman"/>
      <w:szCs w:val="21"/>
    </w:rPr>
  </w:style>
  <w:style w:type="paragraph" w:customStyle="1" w:styleId="aff0">
    <w:name w:val="附录五级条标题"/>
    <w:basedOn w:val="aff"/>
    <w:next w:val="afff1"/>
    <w:autoRedefine/>
    <w:qFormat/>
    <w:rsid w:val="009F15E1"/>
    <w:pPr>
      <w:numPr>
        <w:ilvl w:val="6"/>
      </w:numPr>
      <w:outlineLvl w:val="6"/>
    </w:pPr>
  </w:style>
  <w:style w:type="paragraph" w:customStyle="1" w:styleId="afffffd">
    <w:name w:val="附录五级无"/>
    <w:basedOn w:val="aff0"/>
    <w:qFormat/>
    <w:rsid w:val="009F15E1"/>
    <w:pPr>
      <w:tabs>
        <w:tab w:val="clear" w:pos="360"/>
      </w:tabs>
      <w:spacing w:beforeLines="0" w:afterLines="0"/>
    </w:pPr>
    <w:rPr>
      <w:rFonts w:ascii="宋体" w:eastAsia="宋体"/>
      <w:szCs w:val="21"/>
    </w:rPr>
  </w:style>
  <w:style w:type="paragraph" w:customStyle="1" w:styleId="afb">
    <w:name w:val="附录章标题"/>
    <w:next w:val="afff1"/>
    <w:autoRedefine/>
    <w:qFormat/>
    <w:rsid w:val="009F15E1"/>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c">
    <w:name w:val="附录一级条标题"/>
    <w:basedOn w:val="afb"/>
    <w:next w:val="afff1"/>
    <w:qFormat/>
    <w:rsid w:val="009F15E1"/>
    <w:pPr>
      <w:numPr>
        <w:ilvl w:val="2"/>
      </w:numPr>
      <w:autoSpaceDN w:val="0"/>
      <w:spacing w:beforeLines="50" w:afterLines="50"/>
      <w:outlineLvl w:val="2"/>
    </w:pPr>
  </w:style>
  <w:style w:type="paragraph" w:customStyle="1" w:styleId="afffffe">
    <w:name w:val="附录一级无"/>
    <w:basedOn w:val="afc"/>
    <w:qFormat/>
    <w:rsid w:val="009F15E1"/>
    <w:pPr>
      <w:tabs>
        <w:tab w:val="clear" w:pos="360"/>
      </w:tabs>
      <w:spacing w:beforeLines="0" w:afterLines="0"/>
    </w:pPr>
    <w:rPr>
      <w:rFonts w:ascii="宋体" w:eastAsia="宋体"/>
      <w:szCs w:val="21"/>
    </w:rPr>
  </w:style>
  <w:style w:type="paragraph" w:customStyle="1" w:styleId="aff1">
    <w:name w:val="附录字母编号列项（一级）"/>
    <w:autoRedefine/>
    <w:qFormat/>
    <w:rsid w:val="009F15E1"/>
    <w:pPr>
      <w:numPr>
        <w:numId w:val="11"/>
      </w:numPr>
    </w:pPr>
    <w:rPr>
      <w:rFonts w:ascii="宋体" w:eastAsia="宋体" w:hAnsi="Times New Roman" w:cs="Times New Roman"/>
      <w:sz w:val="21"/>
    </w:rPr>
  </w:style>
  <w:style w:type="character" w:customStyle="1" w:styleId="affffff">
    <w:name w:val="脚注文本 字符"/>
    <w:basedOn w:val="aff4"/>
    <w:qFormat/>
    <w:rsid w:val="009F15E1"/>
    <w:rPr>
      <w:sz w:val="18"/>
      <w:szCs w:val="18"/>
    </w:rPr>
  </w:style>
  <w:style w:type="paragraph" w:customStyle="1" w:styleId="affffff0">
    <w:name w:val="列项说明"/>
    <w:basedOn w:val="aff3"/>
    <w:autoRedefine/>
    <w:qFormat/>
    <w:rsid w:val="009F15E1"/>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1">
    <w:name w:val="列项说明数字编号"/>
    <w:autoRedefine/>
    <w:qFormat/>
    <w:rsid w:val="009F15E1"/>
    <w:pPr>
      <w:ind w:leftChars="400" w:left="600" w:hangingChars="200" w:hanging="200"/>
    </w:pPr>
    <w:rPr>
      <w:rFonts w:ascii="宋体" w:eastAsia="宋体" w:hAnsi="Times New Roman" w:cs="Times New Roman"/>
      <w:sz w:val="21"/>
    </w:rPr>
  </w:style>
  <w:style w:type="paragraph" w:customStyle="1" w:styleId="affffff2">
    <w:name w:val="目次、索引正文"/>
    <w:autoRedefine/>
    <w:qFormat/>
    <w:rsid w:val="009F15E1"/>
    <w:pPr>
      <w:spacing w:line="320" w:lineRule="exact"/>
      <w:jc w:val="both"/>
    </w:pPr>
    <w:rPr>
      <w:rFonts w:ascii="宋体" w:eastAsia="宋体" w:hAnsi="Times New Roman" w:cs="Times New Roman"/>
      <w:sz w:val="21"/>
    </w:rPr>
  </w:style>
  <w:style w:type="paragraph" w:customStyle="1" w:styleId="affffff3">
    <w:name w:val="其他标准标志"/>
    <w:basedOn w:val="afffe"/>
    <w:autoRedefine/>
    <w:qFormat/>
    <w:rsid w:val="009F15E1"/>
    <w:pPr>
      <w:framePr w:w="6101" w:h="1389" w:hRule="exact" w:hSpace="181" w:vSpace="181" w:wrap="around" w:vAnchor="page" w:hAnchor="page" w:x="4673" w:y="942"/>
    </w:pPr>
    <w:rPr>
      <w:szCs w:val="96"/>
    </w:rPr>
  </w:style>
  <w:style w:type="paragraph" w:customStyle="1" w:styleId="affffff4">
    <w:name w:val="其他标准称谓"/>
    <w:next w:val="aff3"/>
    <w:autoRedefine/>
    <w:qFormat/>
    <w:rsid w:val="009F15E1"/>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5">
    <w:name w:val="其他发布部门"/>
    <w:basedOn w:val="afffff"/>
    <w:autoRedefine/>
    <w:qFormat/>
    <w:rsid w:val="009F15E1"/>
    <w:pPr>
      <w:framePr w:wrap="around" w:y="15310"/>
      <w:spacing w:line="0" w:lineRule="atLeast"/>
    </w:pPr>
    <w:rPr>
      <w:rFonts w:ascii="黑体" w:eastAsia="黑体"/>
      <w:b w:val="0"/>
    </w:rPr>
  </w:style>
  <w:style w:type="paragraph" w:customStyle="1" w:styleId="affffff6">
    <w:name w:val="前言、引言标题"/>
    <w:next w:val="afff1"/>
    <w:qFormat/>
    <w:rsid w:val="009F15E1"/>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8">
    <w:name w:val="三级无"/>
    <w:basedOn w:val="a5"/>
    <w:qFormat/>
    <w:rsid w:val="009F15E1"/>
    <w:pPr>
      <w:numPr>
        <w:numId w:val="7"/>
      </w:numPr>
      <w:spacing w:beforeLines="0" w:afterLines="0"/>
    </w:pPr>
    <w:rPr>
      <w:rFonts w:ascii="宋体" w:eastAsia="宋体"/>
    </w:rPr>
  </w:style>
  <w:style w:type="paragraph" w:customStyle="1" w:styleId="affffff7">
    <w:name w:val="实施日期"/>
    <w:basedOn w:val="afffff0"/>
    <w:qFormat/>
    <w:rsid w:val="009F15E1"/>
    <w:pPr>
      <w:framePr w:wrap="around" w:vAnchor="page" w:hAnchor="text"/>
      <w:jc w:val="right"/>
    </w:pPr>
  </w:style>
  <w:style w:type="paragraph" w:customStyle="1" w:styleId="affffff8">
    <w:name w:val="示例后文字"/>
    <w:basedOn w:val="afff1"/>
    <w:next w:val="afff1"/>
    <w:qFormat/>
    <w:rsid w:val="009F15E1"/>
    <w:pPr>
      <w:ind w:firstLine="360"/>
    </w:pPr>
    <w:rPr>
      <w:sz w:val="18"/>
    </w:rPr>
  </w:style>
  <w:style w:type="paragraph" w:customStyle="1" w:styleId="affffff9">
    <w:name w:val="首示例"/>
    <w:next w:val="afff1"/>
    <w:link w:val="Char7"/>
    <w:qFormat/>
    <w:rsid w:val="009F15E1"/>
    <w:pPr>
      <w:tabs>
        <w:tab w:val="left" w:pos="360"/>
      </w:tabs>
      <w:ind w:left="623"/>
    </w:pPr>
    <w:rPr>
      <w:rFonts w:ascii="宋体" w:eastAsia="宋体" w:hAnsi="宋体" w:cs="Times New Roman"/>
      <w:kern w:val="2"/>
      <w:sz w:val="18"/>
      <w:szCs w:val="18"/>
    </w:rPr>
  </w:style>
  <w:style w:type="character" w:customStyle="1" w:styleId="Char7">
    <w:name w:val="首示例 Char"/>
    <w:link w:val="affffff9"/>
    <w:qFormat/>
    <w:rsid w:val="009F15E1"/>
    <w:rPr>
      <w:rFonts w:ascii="宋体" w:eastAsia="宋体" w:hAnsi="宋体" w:cs="Times New Roman"/>
      <w:sz w:val="18"/>
      <w:szCs w:val="18"/>
    </w:rPr>
  </w:style>
  <w:style w:type="paragraph" w:customStyle="1" w:styleId="a0">
    <w:name w:val="四级无"/>
    <w:basedOn w:val="a6"/>
    <w:qFormat/>
    <w:rsid w:val="009F15E1"/>
    <w:pPr>
      <w:numPr>
        <w:ilvl w:val="0"/>
        <w:numId w:val="13"/>
      </w:numPr>
      <w:spacing w:beforeLines="0" w:afterLines="0"/>
      <w:ind w:firstLine="0"/>
    </w:pPr>
    <w:rPr>
      <w:rFonts w:ascii="宋体" w:eastAsia="宋体"/>
    </w:rPr>
  </w:style>
  <w:style w:type="paragraph" w:customStyle="1" w:styleId="affffffa">
    <w:name w:val="条文脚注"/>
    <w:basedOn w:val="ae"/>
    <w:qFormat/>
    <w:rsid w:val="009F15E1"/>
    <w:pPr>
      <w:numPr>
        <w:numId w:val="0"/>
      </w:numPr>
      <w:jc w:val="both"/>
    </w:pPr>
  </w:style>
  <w:style w:type="paragraph" w:customStyle="1" w:styleId="affffffb">
    <w:name w:val="图标脚注说明"/>
    <w:basedOn w:val="afff1"/>
    <w:qFormat/>
    <w:rsid w:val="009F15E1"/>
    <w:pPr>
      <w:ind w:left="840" w:firstLineChars="0" w:hanging="420"/>
    </w:pPr>
    <w:rPr>
      <w:sz w:val="18"/>
      <w:szCs w:val="18"/>
    </w:rPr>
  </w:style>
  <w:style w:type="paragraph" w:customStyle="1" w:styleId="affffffc">
    <w:name w:val="图表脚注说明"/>
    <w:basedOn w:val="aff3"/>
    <w:qFormat/>
    <w:rsid w:val="009F15E1"/>
    <w:pPr>
      <w:tabs>
        <w:tab w:val="left" w:pos="839"/>
      </w:tabs>
      <w:ind w:left="839" w:hanging="419"/>
    </w:pPr>
    <w:rPr>
      <w:rFonts w:ascii="宋体" w:eastAsia="宋体" w:hAnsi="Times New Roman" w:cs="Times New Roman"/>
      <w:sz w:val="18"/>
      <w:szCs w:val="18"/>
    </w:rPr>
  </w:style>
  <w:style w:type="paragraph" w:customStyle="1" w:styleId="affffffd">
    <w:name w:val="图的脚注"/>
    <w:next w:val="afff1"/>
    <w:qFormat/>
    <w:rsid w:val="009F15E1"/>
    <w:pPr>
      <w:widowControl w:val="0"/>
      <w:ind w:leftChars="200" w:left="840" w:hangingChars="200" w:hanging="420"/>
      <w:jc w:val="both"/>
    </w:pPr>
    <w:rPr>
      <w:rFonts w:ascii="宋体" w:eastAsia="宋体" w:hAnsi="Times New Roman" w:cs="Times New Roman"/>
      <w:sz w:val="18"/>
    </w:rPr>
  </w:style>
  <w:style w:type="character" w:customStyle="1" w:styleId="affffffe">
    <w:name w:val="尾注文本 字符"/>
    <w:basedOn w:val="aff4"/>
    <w:qFormat/>
    <w:rsid w:val="009F15E1"/>
  </w:style>
  <w:style w:type="character" w:customStyle="1" w:styleId="afffffff">
    <w:name w:val="文档结构图 字符"/>
    <w:basedOn w:val="aff4"/>
    <w:qFormat/>
    <w:rsid w:val="009F15E1"/>
    <w:rPr>
      <w:rFonts w:ascii="Microsoft YaHei UI" w:eastAsia="Microsoft YaHei UI"/>
      <w:sz w:val="18"/>
      <w:szCs w:val="18"/>
    </w:rPr>
  </w:style>
  <w:style w:type="paragraph" w:customStyle="1" w:styleId="afffffff0">
    <w:name w:val="文献分类号"/>
    <w:qFormat/>
    <w:rsid w:val="009F15E1"/>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9">
    <w:name w:val="五级无"/>
    <w:basedOn w:val="a7"/>
    <w:qFormat/>
    <w:rsid w:val="009F15E1"/>
    <w:pPr>
      <w:numPr>
        <w:numId w:val="7"/>
      </w:numPr>
      <w:spacing w:beforeLines="0" w:afterLines="0"/>
    </w:pPr>
    <w:rPr>
      <w:rFonts w:ascii="宋体" w:eastAsia="宋体"/>
    </w:rPr>
  </w:style>
  <w:style w:type="paragraph" w:customStyle="1" w:styleId="af6">
    <w:name w:val="一级无"/>
    <w:basedOn w:val="a3"/>
    <w:qFormat/>
    <w:rsid w:val="009F15E1"/>
    <w:pPr>
      <w:numPr>
        <w:numId w:val="7"/>
      </w:numPr>
      <w:spacing w:beforeLines="0" w:afterLines="0"/>
    </w:pPr>
    <w:rPr>
      <w:rFonts w:ascii="宋体" w:eastAsia="宋体"/>
    </w:rPr>
  </w:style>
  <w:style w:type="paragraph" w:customStyle="1" w:styleId="afffffff1">
    <w:name w:val="正文表标题"/>
    <w:next w:val="afff1"/>
    <w:qFormat/>
    <w:rsid w:val="009F15E1"/>
    <w:pPr>
      <w:tabs>
        <w:tab w:val="left" w:pos="360"/>
      </w:tabs>
      <w:spacing w:beforeLines="50" w:afterLines="50"/>
      <w:ind w:firstLine="397"/>
      <w:jc w:val="center"/>
    </w:pPr>
    <w:rPr>
      <w:rFonts w:ascii="黑体" w:eastAsia="黑体" w:hAnsi="Times New Roman" w:cs="Times New Roman"/>
      <w:sz w:val="21"/>
    </w:rPr>
  </w:style>
  <w:style w:type="paragraph" w:customStyle="1" w:styleId="afffffff2">
    <w:name w:val="正文公式编号制表符"/>
    <w:basedOn w:val="afff1"/>
    <w:next w:val="afff1"/>
    <w:qFormat/>
    <w:rsid w:val="009F15E1"/>
    <w:pPr>
      <w:ind w:firstLineChars="0" w:firstLine="0"/>
    </w:pPr>
  </w:style>
  <w:style w:type="paragraph" w:customStyle="1" w:styleId="af5">
    <w:name w:val="正文图标题"/>
    <w:next w:val="afff1"/>
    <w:qFormat/>
    <w:rsid w:val="009F15E1"/>
    <w:pPr>
      <w:numPr>
        <w:numId w:val="7"/>
      </w:numPr>
      <w:tabs>
        <w:tab w:val="left" w:pos="360"/>
      </w:tabs>
      <w:spacing w:beforeLines="50" w:afterLines="50"/>
      <w:jc w:val="center"/>
    </w:pPr>
    <w:rPr>
      <w:rFonts w:ascii="黑体" w:eastAsia="黑体" w:hAnsi="Times New Roman" w:cs="Times New Roman"/>
      <w:sz w:val="21"/>
    </w:rPr>
  </w:style>
  <w:style w:type="paragraph" w:customStyle="1" w:styleId="afffffff3">
    <w:name w:val="终结线"/>
    <w:basedOn w:val="aff3"/>
    <w:qFormat/>
    <w:rsid w:val="009F15E1"/>
    <w:pPr>
      <w:framePr w:hSpace="181" w:vSpace="181" w:wrap="around" w:vAnchor="text" w:hAnchor="margin" w:xAlign="center" w:y="285"/>
    </w:pPr>
    <w:rPr>
      <w:rFonts w:ascii="Times New Roman" w:eastAsia="宋体" w:hAnsi="Times New Roman" w:cs="Times New Roman"/>
      <w:szCs w:val="24"/>
    </w:rPr>
  </w:style>
  <w:style w:type="paragraph" w:customStyle="1" w:styleId="af2">
    <w:name w:val="其他发布日期"/>
    <w:basedOn w:val="afffff0"/>
    <w:qFormat/>
    <w:rsid w:val="009F15E1"/>
    <w:pPr>
      <w:framePr w:wrap="around" w:vAnchor="page" w:hAnchor="text" w:x="1419"/>
      <w:numPr>
        <w:numId w:val="14"/>
      </w:numPr>
    </w:pPr>
  </w:style>
  <w:style w:type="paragraph" w:customStyle="1" w:styleId="afffffff4">
    <w:name w:val="其他实施日期"/>
    <w:basedOn w:val="affffff7"/>
    <w:qFormat/>
    <w:rsid w:val="009F15E1"/>
    <w:pPr>
      <w:framePr w:wrap="around"/>
    </w:pPr>
  </w:style>
  <w:style w:type="paragraph" w:customStyle="1" w:styleId="23">
    <w:name w:val="封面标准名称2"/>
    <w:basedOn w:val="afffff2"/>
    <w:qFormat/>
    <w:rsid w:val="009F15E1"/>
    <w:pPr>
      <w:framePr w:wrap="around" w:y="4469"/>
      <w:spacing w:beforeLines="630"/>
    </w:pPr>
  </w:style>
  <w:style w:type="paragraph" w:customStyle="1" w:styleId="24">
    <w:name w:val="封面标准英文名称2"/>
    <w:basedOn w:val="affff2"/>
    <w:qFormat/>
    <w:rsid w:val="009F15E1"/>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5">
    <w:name w:val="封面一致性程度标识2"/>
    <w:basedOn w:val="afffff3"/>
    <w:qFormat/>
    <w:rsid w:val="009F15E1"/>
    <w:pPr>
      <w:framePr w:wrap="around" w:y="4469"/>
    </w:pPr>
  </w:style>
  <w:style w:type="paragraph" w:customStyle="1" w:styleId="26">
    <w:name w:val="封面标准文稿类别2"/>
    <w:basedOn w:val="afffff4"/>
    <w:qFormat/>
    <w:rsid w:val="009F15E1"/>
    <w:pPr>
      <w:framePr w:wrap="around" w:y="4469"/>
    </w:pPr>
  </w:style>
  <w:style w:type="paragraph" w:customStyle="1" w:styleId="27">
    <w:name w:val="封面标准文稿编辑信息2"/>
    <w:basedOn w:val="afffff5"/>
    <w:qFormat/>
    <w:rsid w:val="009F15E1"/>
    <w:pPr>
      <w:framePr w:wrap="around" w:y="4469"/>
    </w:pPr>
  </w:style>
  <w:style w:type="character" w:customStyle="1" w:styleId="Char8">
    <w:name w:val="页脚 Char"/>
    <w:uiPriority w:val="99"/>
    <w:qFormat/>
    <w:rsid w:val="009F15E1"/>
    <w:rPr>
      <w:kern w:val="2"/>
      <w:sz w:val="18"/>
      <w:szCs w:val="18"/>
    </w:rPr>
  </w:style>
  <w:style w:type="character" w:customStyle="1" w:styleId="Char9">
    <w:name w:val="页眉 Char"/>
    <w:qFormat/>
    <w:rsid w:val="009F15E1"/>
    <w:rPr>
      <w:kern w:val="2"/>
      <w:sz w:val="18"/>
      <w:szCs w:val="18"/>
    </w:rPr>
  </w:style>
  <w:style w:type="character" w:customStyle="1" w:styleId="Char5">
    <w:name w:val="脚注文本 Char"/>
    <w:link w:val="ae"/>
    <w:qFormat/>
    <w:rsid w:val="009F15E1"/>
    <w:rPr>
      <w:rFonts w:ascii="宋体" w:eastAsia="宋体" w:hAnsi="Times New Roman" w:cs="Times New Roman"/>
      <w:sz w:val="18"/>
      <w:szCs w:val="18"/>
    </w:rPr>
  </w:style>
  <w:style w:type="table" w:customStyle="1" w:styleId="13">
    <w:name w:val="网格型1"/>
    <w:basedOn w:val="aff5"/>
    <w:qFormat/>
    <w:rsid w:val="009F15E1"/>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尾注文本 Char"/>
    <w:link w:val="affc"/>
    <w:qFormat/>
    <w:rsid w:val="009F15E1"/>
    <w:rPr>
      <w:rFonts w:ascii="Times New Roman" w:eastAsia="宋体" w:hAnsi="Times New Roman" w:cs="Times New Roman"/>
      <w:szCs w:val="24"/>
    </w:rPr>
  </w:style>
  <w:style w:type="character" w:customStyle="1" w:styleId="Char">
    <w:name w:val="文档结构图 Char"/>
    <w:link w:val="aff8"/>
    <w:qFormat/>
    <w:rsid w:val="009F15E1"/>
    <w:rPr>
      <w:rFonts w:ascii="Times New Roman" w:eastAsia="宋体" w:hAnsi="Times New Roman" w:cs="Times New Roman"/>
      <w:szCs w:val="24"/>
      <w:shd w:val="clear" w:color="auto" w:fill="000080"/>
    </w:rPr>
  </w:style>
  <w:style w:type="character" w:customStyle="1" w:styleId="Chara">
    <w:name w:val="批注框文本 Char"/>
    <w:qFormat/>
    <w:rsid w:val="009F15E1"/>
    <w:rPr>
      <w:kern w:val="2"/>
      <w:sz w:val="18"/>
      <w:szCs w:val="18"/>
    </w:rPr>
  </w:style>
  <w:style w:type="character" w:customStyle="1" w:styleId="Charb">
    <w:name w:val="批注文字 Char"/>
    <w:uiPriority w:val="99"/>
    <w:qFormat/>
    <w:rsid w:val="009F15E1"/>
    <w:rPr>
      <w:kern w:val="2"/>
      <w:sz w:val="21"/>
      <w:szCs w:val="24"/>
    </w:rPr>
  </w:style>
  <w:style w:type="character" w:customStyle="1" w:styleId="Charc">
    <w:name w:val="批注主题 Char"/>
    <w:uiPriority w:val="99"/>
    <w:qFormat/>
    <w:rsid w:val="009F15E1"/>
    <w:rPr>
      <w:b/>
      <w:bCs/>
      <w:kern w:val="2"/>
      <w:sz w:val="21"/>
      <w:szCs w:val="24"/>
    </w:rPr>
  </w:style>
  <w:style w:type="paragraph" w:styleId="afffffff5">
    <w:name w:val="List Paragraph"/>
    <w:basedOn w:val="aff3"/>
    <w:uiPriority w:val="99"/>
    <w:qFormat/>
    <w:rsid w:val="009F15E1"/>
    <w:pPr>
      <w:ind w:firstLineChars="200" w:firstLine="420"/>
    </w:pPr>
    <w:rPr>
      <w:szCs w:val="24"/>
    </w:rPr>
  </w:style>
  <w:style w:type="paragraph" w:customStyle="1" w:styleId="2">
    <w:name w:val="标题2"/>
    <w:basedOn w:val="aff3"/>
    <w:next w:val="aff3"/>
    <w:qFormat/>
    <w:rsid w:val="009F15E1"/>
    <w:pPr>
      <w:numPr>
        <w:ilvl w:val="1"/>
        <w:numId w:val="15"/>
      </w:numPr>
      <w:ind w:firstLine="200"/>
      <w:outlineLvl w:val="1"/>
    </w:pPr>
    <w:rPr>
      <w:rFonts w:ascii="黑体" w:eastAsia="黑体" w:hAnsi="黑体" w:cs="Times New Roman"/>
      <w:szCs w:val="21"/>
    </w:rPr>
  </w:style>
  <w:style w:type="paragraph" w:customStyle="1" w:styleId="3">
    <w:name w:val="标题3"/>
    <w:basedOn w:val="aff3"/>
    <w:qFormat/>
    <w:rsid w:val="009F15E1"/>
    <w:pPr>
      <w:numPr>
        <w:ilvl w:val="2"/>
        <w:numId w:val="15"/>
      </w:numPr>
      <w:spacing w:beforeLines="50" w:afterLines="50"/>
      <w:ind w:firstLine="200"/>
      <w:outlineLvl w:val="2"/>
    </w:pPr>
    <w:rPr>
      <w:rFonts w:ascii="Times New Roman" w:eastAsia="黑体" w:hAnsi="Times New Roman" w:cs="Times New Roman"/>
      <w:szCs w:val="24"/>
    </w:rPr>
  </w:style>
  <w:style w:type="character" w:customStyle="1" w:styleId="HTMLChar">
    <w:name w:val="HTML 预设格式 Char"/>
    <w:basedOn w:val="aff4"/>
    <w:link w:val="HTML"/>
    <w:uiPriority w:val="99"/>
    <w:qFormat/>
    <w:rsid w:val="009F15E1"/>
    <w:rPr>
      <w:rFonts w:ascii="Courier New" w:hAnsi="Courier New" w:cs="Courier New"/>
      <w:kern w:val="2"/>
    </w:rPr>
  </w:style>
  <w:style w:type="character" w:customStyle="1" w:styleId="Char2">
    <w:name w:val="日期 Char"/>
    <w:basedOn w:val="aff4"/>
    <w:link w:val="affb"/>
    <w:uiPriority w:val="99"/>
    <w:semiHidden/>
    <w:qFormat/>
    <w:rsid w:val="009F15E1"/>
    <w:rPr>
      <w:kern w:val="2"/>
      <w:sz w:val="21"/>
      <w:szCs w:val="22"/>
    </w:rPr>
  </w:style>
  <w:style w:type="paragraph" w:styleId="afffffff6">
    <w:name w:val="Revision"/>
    <w:hidden/>
    <w:uiPriority w:val="99"/>
    <w:semiHidden/>
    <w:rsid w:val="005B705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6F2AC-C51E-4623-A6E0-E6CAB3E8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201</cp:lastModifiedBy>
  <cp:revision>10</cp:revision>
  <dcterms:created xsi:type="dcterms:W3CDTF">2024-09-22T01:46:00Z</dcterms:created>
  <dcterms:modified xsi:type="dcterms:W3CDTF">2024-09-24T03:14:00Z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A96B14E22A0B4F228FAF4FA4E89D16D8_13</vt:lpwstr>
  </property>
</Properties>
</file>