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F27" w:rsidRDefault="00570099">
      <w:pPr>
        <w:framePr w:hSpace="180" w:vSpace="180" w:wrap="around" w:vAnchor="page" w:hAnchor="page" w:x="1374" w:y="1027" w:anchorLock="1"/>
        <w:jc w:val="left"/>
        <w:textAlignment w:val="center"/>
        <w:rPr>
          <w:rFonts w:ascii="黑体" w:eastAsia="黑体" w:hAnsi="Times New Roman" w:cs="Times New Roman"/>
          <w:kern w:val="0"/>
          <w:szCs w:val="21"/>
        </w:rPr>
      </w:pPr>
      <w:bookmarkStart w:id="0" w:name="_Hlk137369910"/>
      <w:r>
        <w:rPr>
          <w:rFonts w:ascii="Times New Roman" w:eastAsia="黑体" w:hAnsi="Times New Roman" w:cs="Times New Roman" w:hint="eastAsia"/>
          <w:b/>
          <w:bCs/>
          <w:kern w:val="0"/>
          <w:szCs w:val="21"/>
        </w:rPr>
        <w:t xml:space="preserve"> </w:t>
      </w:r>
      <w:r w:rsidR="00B05AFF">
        <w:rPr>
          <w:rFonts w:ascii="Times New Roman" w:eastAsia="黑体" w:hAnsi="Times New Roman" w:cs="Times New Roman"/>
          <w:b/>
          <w:bCs/>
          <w:kern w:val="0"/>
          <w:szCs w:val="21"/>
        </w:rPr>
        <w:t>ICS</w:t>
      </w:r>
      <w:r w:rsidR="00B05AFF">
        <w:rPr>
          <w:rFonts w:ascii="Times New Roman" w:eastAsia="黑体" w:hAnsi="Times New Roman" w:cs="Times New Roman" w:hint="eastAsia"/>
          <w:b/>
          <w:bCs/>
          <w:kern w:val="0"/>
          <w:szCs w:val="21"/>
        </w:rPr>
        <w:t>号</w:t>
      </w:r>
      <w:r w:rsidR="00B05AFF">
        <w:rPr>
          <w:rFonts w:ascii="黑体" w:eastAsia="黑体" w:hAnsi="黑体" w:cs="黑体" w:hint="eastAsia"/>
          <w:b/>
          <w:bCs/>
          <w:kern w:val="0"/>
          <w:szCs w:val="21"/>
        </w:rPr>
        <w:t xml:space="preserve"> </w:t>
      </w:r>
    </w:p>
    <w:p w:rsidR="00E35F27" w:rsidRDefault="009E0B3D">
      <w:pPr>
        <w:framePr w:hSpace="180" w:vSpace="180" w:wrap="around" w:vAnchor="page" w:hAnchor="page" w:x="1374" w:y="1027" w:anchorLock="1"/>
        <w:jc w:val="left"/>
        <w:textAlignment w:val="center"/>
        <w:rPr>
          <w:rFonts w:ascii="黑体" w:eastAsia="黑体" w:hAnsi="Times New Roman" w:cs="Times New Roman"/>
          <w:kern w:val="0"/>
          <w:szCs w:val="21"/>
        </w:rPr>
      </w:pPr>
      <w:r>
        <w:rPr>
          <w:rFonts w:ascii="黑体" w:eastAsia="黑体" w:hAnsi="Times New Roman" w:cs="Times New Roman"/>
          <w:noProof/>
          <w:kern w:val="0"/>
          <w:szCs w:val="21"/>
        </w:rPr>
        <w:pict>
          <v:rect id="矩形 8" o:spid="_x0000_s1026" style="position:absolute;margin-left:-6pt;margin-top:14.85pt;width:68.25pt;height:15.6pt;z-index:-251657216" o:gfxdata="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oXMdY1wAAAAkB&#10;AAAPAAAAAAAAAAEAIAAAACIAAABkcnMvZG93bnJldi54bWxQSwECFAAUAAAACACHTuJAslIJwhwC&#10;AAAlBAAADgAAAAAAAAABACAAAAAmAQAAZHJzL2Uyb0RvYy54bWxQSwUGAAAAAAYABgBZAQAAtAUA&#10;AAAA&#10;" stroked="f"/>
        </w:pict>
      </w:r>
      <w:r w:rsidR="00B05AFF">
        <w:rPr>
          <w:rFonts w:ascii="黑体" w:eastAsia="黑体" w:hAnsi="Times New Roman" w:cs="Times New Roman" w:hint="eastAsia"/>
          <w:kern w:val="0"/>
          <w:szCs w:val="21"/>
        </w:rPr>
        <w:t>中国标准文献分类号</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854"/>
      </w:tblGrid>
      <w:tr w:rsidR="00E35F27">
        <w:tc>
          <w:tcPr>
            <w:tcW w:w="9854" w:type="dxa"/>
            <w:tcBorders>
              <w:top w:val="nil"/>
              <w:left w:val="nil"/>
              <w:bottom w:val="nil"/>
              <w:right w:val="nil"/>
            </w:tcBorders>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854"/>
            </w:tblGrid>
            <w:tr w:rsidR="00E35F27">
              <w:tc>
                <w:tcPr>
                  <w:tcW w:w="9854" w:type="dxa"/>
                  <w:tcBorders>
                    <w:top w:val="nil"/>
                    <w:left w:val="nil"/>
                    <w:bottom w:val="nil"/>
                    <w:right w:val="nil"/>
                  </w:tcBorders>
                </w:tcPr>
                <w:p w:rsidR="00E35F27" w:rsidRDefault="009E0B3D">
                  <w:pPr>
                    <w:framePr w:hSpace="180" w:vSpace="180" w:wrap="around" w:vAnchor="page" w:hAnchor="page" w:x="1374" w:y="1027" w:anchorLock="1"/>
                    <w:jc w:val="right"/>
                    <w:textAlignment w:val="center"/>
                    <w:rPr>
                      <w:rFonts w:ascii="黑体" w:eastAsia="黑体" w:hAnsi="Times New Roman" w:cs="Times New Roman"/>
                      <w:kern w:val="0"/>
                      <w:szCs w:val="21"/>
                    </w:rPr>
                  </w:pPr>
                  <w:r w:rsidRPr="009E0B3D">
                    <w:rPr>
                      <w:rFonts w:ascii="Times New Roman" w:eastAsia="黑体" w:hAnsi="Times New Roman" w:cs="Times New Roman"/>
                      <w:b/>
                      <w:bCs/>
                      <w:noProof/>
                      <w:kern w:val="0"/>
                      <w:sz w:val="112"/>
                      <w:szCs w:val="112"/>
                    </w:rPr>
                    <w:pict>
                      <v:rect id="矩形 6" o:spid="_x0000_s1029" style="position:absolute;left:0;text-align:left;margin-left:-5.25pt;margin-top:0;width:68.25pt;height:15.6pt;z-index:-251656192" o:gfxdata="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Iri/s1QAAAAcBAAAP&#10;AAAAAAAAAAEAIAAAACIAAABkcnMvZG93bnJldi54bWxQSwECFAAUAAAACACHTuJAjYYkABsCAAAl&#10;BAAADgAAAAAAAAABACAAAAAkAQAAZHJzL2Uyb0RvYy54bWxQSwUGAAAAAAYABgBZAQAAsQUAAAAA&#10;" stroked="f"/>
                    </w:pict>
                  </w:r>
                  <w:r w:rsidR="00B05AFF">
                    <w:rPr>
                      <w:rFonts w:ascii="Times New Roman" w:eastAsia="黑体" w:hAnsi="Times New Roman" w:cs="Times New Roman"/>
                      <w:b/>
                      <w:bCs/>
                      <w:kern w:val="0"/>
                      <w:sz w:val="112"/>
                      <w:szCs w:val="112"/>
                    </w:rPr>
                    <w:t>CSF</w:t>
                  </w:r>
                </w:p>
              </w:tc>
            </w:tr>
          </w:tbl>
          <w:p w:rsidR="00E35F27" w:rsidRDefault="00E35F27">
            <w:pPr>
              <w:framePr w:hSpace="180" w:vSpace="180" w:wrap="around" w:vAnchor="page" w:hAnchor="page" w:x="1374" w:y="1027" w:anchorLock="1"/>
              <w:jc w:val="left"/>
              <w:textAlignment w:val="center"/>
              <w:rPr>
                <w:rFonts w:ascii="黑体" w:eastAsia="黑体" w:hAnsi="Times New Roman" w:cs="Times New Roman"/>
                <w:kern w:val="0"/>
                <w:szCs w:val="21"/>
              </w:rPr>
            </w:pPr>
          </w:p>
        </w:tc>
      </w:tr>
    </w:tbl>
    <w:p w:rsidR="00FB2CAC" w:rsidRPr="00FB2CAC" w:rsidRDefault="00FB2CAC" w:rsidP="00FB2CAC">
      <w:pPr>
        <w:framePr w:w="7714" w:hSpace="181" w:vSpace="181" w:wrap="around" w:vAnchor="page" w:hAnchor="page" w:x="2311" w:y="3244" w:anchorLock="1"/>
        <w:widowControl/>
        <w:spacing w:line="0" w:lineRule="atLeast"/>
        <w:jc w:val="distribute"/>
        <w:rPr>
          <w:rFonts w:ascii="Times New Roman" w:eastAsia="黑体" w:hAnsi="Times New Roman" w:cs="Times New Roman"/>
          <w:bCs/>
          <w:color w:val="000000"/>
          <w:spacing w:val="-40"/>
          <w:kern w:val="0"/>
          <w:sz w:val="84"/>
          <w:szCs w:val="84"/>
        </w:rPr>
      </w:pPr>
      <w:bookmarkStart w:id="1" w:name="OLE_LINK27"/>
      <w:bookmarkStart w:id="2" w:name="OLE_LINK4"/>
      <w:bookmarkStart w:id="3" w:name="OLE_LINK3"/>
      <w:r w:rsidRPr="00FB2CAC">
        <w:rPr>
          <w:rFonts w:ascii="Times New Roman" w:eastAsia="黑体" w:hAnsi="Times New Roman" w:cs="Times New Roman" w:hint="eastAsia"/>
          <w:bCs/>
          <w:color w:val="000000"/>
          <w:spacing w:val="-40"/>
          <w:kern w:val="0"/>
          <w:sz w:val="84"/>
          <w:szCs w:val="84"/>
        </w:rPr>
        <w:t>团体标准</w:t>
      </w:r>
      <w:bookmarkEnd w:id="1"/>
      <w:bookmarkEnd w:id="2"/>
      <w:bookmarkEnd w:id="3"/>
    </w:p>
    <w:p w:rsidR="00E35F27" w:rsidRPr="00570099" w:rsidRDefault="00B05AFF" w:rsidP="00BB08EC">
      <w:pPr>
        <w:pBdr>
          <w:bottom w:val="none" w:sz="0" w:space="1" w:color="auto"/>
        </w:pBdr>
        <w:tabs>
          <w:tab w:val="left" w:pos="3350"/>
          <w:tab w:val="right" w:pos="9474"/>
        </w:tabs>
        <w:autoSpaceDE w:val="0"/>
        <w:autoSpaceDN w:val="0"/>
        <w:adjustRightInd w:val="0"/>
        <w:spacing w:beforeLines="50"/>
        <w:ind w:right="283"/>
        <w:jc w:val="left"/>
        <w:rPr>
          <w:rFonts w:ascii="黑体" w:eastAsia="黑体" w:hAnsi="黑体" w:cs="Times New Roman"/>
          <w:sz w:val="52"/>
          <w:szCs w:val="52"/>
        </w:rPr>
      </w:pPr>
      <w:r>
        <w:rPr>
          <w:rFonts w:ascii="黑体" w:eastAsia="黑体" w:hAnsi="黑体" w:cs="Times New Roman" w:hint="eastAsia"/>
          <w:b/>
          <w:bCs/>
          <w:kern w:val="0"/>
          <w:sz w:val="28"/>
          <w:szCs w:val="28"/>
        </w:rPr>
        <w:tab/>
      </w:r>
      <w:r>
        <w:rPr>
          <w:rFonts w:ascii="黑体" w:eastAsia="黑体" w:hAnsi="黑体" w:cs="Times New Roman" w:hint="eastAsia"/>
          <w:b/>
          <w:bCs/>
          <w:kern w:val="0"/>
          <w:sz w:val="28"/>
          <w:szCs w:val="28"/>
        </w:rPr>
        <w:tab/>
      </w:r>
      <w:r w:rsidRPr="00570099">
        <w:rPr>
          <w:rFonts w:ascii="黑体" w:eastAsia="黑体" w:hAnsi="黑体" w:cs="Times New Roman"/>
          <w:bCs/>
          <w:kern w:val="0"/>
          <w:sz w:val="28"/>
          <w:szCs w:val="28"/>
        </w:rPr>
        <w:t>T/CSF</w:t>
      </w:r>
      <w:r w:rsidRPr="00570099">
        <w:rPr>
          <w:rFonts w:ascii="黑体" w:eastAsia="黑体" w:hAnsi="黑体" w:cs="Times New Roman" w:hint="eastAsia"/>
          <w:bCs/>
          <w:kern w:val="0"/>
          <w:sz w:val="28"/>
          <w:szCs w:val="28"/>
        </w:rPr>
        <w:t>×××-××××</w:t>
      </w:r>
    </w:p>
    <w:p w:rsidR="00E35F27" w:rsidRDefault="00E35F27">
      <w:pPr>
        <w:pBdr>
          <w:top w:val="none" w:sz="0" w:space="1" w:color="auto"/>
          <w:left w:val="none" w:sz="0" w:space="4" w:color="auto"/>
          <w:bottom w:val="single" w:sz="8" w:space="1" w:color="auto"/>
          <w:right w:val="none" w:sz="0" w:space="4" w:color="auto"/>
        </w:pBdr>
        <w:adjustRightInd w:val="0"/>
        <w:snapToGrid w:val="0"/>
        <w:spacing w:line="360" w:lineRule="auto"/>
        <w:rPr>
          <w:rFonts w:ascii="黑体" w:eastAsia="黑体" w:hAnsi="黑体" w:cs="Times New Roman"/>
          <w:sz w:val="2"/>
          <w:szCs w:val="2"/>
        </w:rPr>
      </w:pPr>
    </w:p>
    <w:p w:rsidR="00E35F27" w:rsidRDefault="00E35F27">
      <w:pPr>
        <w:jc w:val="center"/>
        <w:rPr>
          <w:rFonts w:ascii="黑体" w:eastAsia="黑体" w:hAnsi="黑体" w:cs="Times New Roman"/>
          <w:sz w:val="52"/>
          <w:szCs w:val="52"/>
        </w:rPr>
      </w:pPr>
    </w:p>
    <w:p w:rsidR="00E35F27" w:rsidRDefault="00B05AFF">
      <w:pPr>
        <w:spacing w:line="680" w:lineRule="exact"/>
        <w:jc w:val="center"/>
        <w:textAlignment w:val="center"/>
        <w:rPr>
          <w:rFonts w:ascii="黑体" w:eastAsia="黑体" w:hAnsi="Times New Roman" w:cs="Times New Roman"/>
          <w:bCs/>
          <w:kern w:val="0"/>
          <w:sz w:val="44"/>
          <w:szCs w:val="44"/>
        </w:rPr>
      </w:pPr>
      <w:r>
        <w:rPr>
          <w:rFonts w:ascii="黑体" w:eastAsia="黑体" w:hAnsi="Times New Roman" w:cs="Times New Roman" w:hint="eastAsia"/>
          <w:bCs/>
          <w:kern w:val="0"/>
          <w:sz w:val="44"/>
          <w:szCs w:val="44"/>
        </w:rPr>
        <w:t>绿萼梅苗木繁育技术规程</w:t>
      </w:r>
    </w:p>
    <w:p w:rsidR="00E35F27" w:rsidRDefault="00B05AFF">
      <w:pPr>
        <w:ind w:firstLineChars="200" w:firstLine="643"/>
        <w:jc w:val="center"/>
        <w:rPr>
          <w:rFonts w:ascii="Times New Roman" w:eastAsia="Calibri" w:hAnsi="Times New Roman" w:cs="Times New Roman"/>
          <w:b/>
          <w:sz w:val="32"/>
          <w:szCs w:val="32"/>
        </w:rPr>
      </w:pPr>
      <w:r>
        <w:rPr>
          <w:rFonts w:ascii="Times New Roman" w:hAnsi="Times New Roman" w:cs="Times New Roman"/>
          <w:b/>
          <w:sz w:val="32"/>
          <w:szCs w:val="32"/>
        </w:rPr>
        <w:t xml:space="preserve">Technical </w:t>
      </w:r>
      <w:r>
        <w:rPr>
          <w:rFonts w:ascii="Times New Roman" w:hAnsi="Times New Roman" w:cs="Times New Roman" w:hint="eastAsia"/>
          <w:b/>
          <w:sz w:val="32"/>
          <w:szCs w:val="32"/>
        </w:rPr>
        <w:t>code</w:t>
      </w:r>
      <w:r>
        <w:rPr>
          <w:rFonts w:ascii="Times New Roman" w:hAnsi="Times New Roman" w:cs="Times New Roman"/>
          <w:b/>
          <w:sz w:val="32"/>
          <w:szCs w:val="32"/>
        </w:rPr>
        <w:t xml:space="preserve"> of </w:t>
      </w:r>
      <w:r>
        <w:rPr>
          <w:rFonts w:ascii="Times New Roman" w:hAnsi="Times New Roman" w:cs="Times New Roman" w:hint="eastAsia"/>
          <w:b/>
          <w:sz w:val="32"/>
          <w:szCs w:val="32"/>
        </w:rPr>
        <w:t xml:space="preserve">practice for propagation of </w:t>
      </w:r>
      <w:proofErr w:type="spellStart"/>
      <w:r>
        <w:rPr>
          <w:rFonts w:ascii="Times New Roman" w:eastAsia="Calibri" w:hAnsi="Times New Roman" w:cs="Times New Roman"/>
          <w:b/>
          <w:i/>
          <w:sz w:val="32"/>
          <w:szCs w:val="32"/>
        </w:rPr>
        <w:t>Prunus</w:t>
      </w:r>
      <w:proofErr w:type="spellEnd"/>
      <w:r>
        <w:rPr>
          <w:rFonts w:ascii="Times New Roman" w:eastAsia="Calibri" w:hAnsi="Times New Roman" w:cs="Times New Roman"/>
          <w:b/>
          <w:i/>
          <w:sz w:val="32"/>
          <w:szCs w:val="32"/>
        </w:rPr>
        <w:t xml:space="preserve"> </w:t>
      </w:r>
      <w:proofErr w:type="spellStart"/>
      <w:r>
        <w:rPr>
          <w:rFonts w:ascii="Times New Roman" w:eastAsia="Calibri" w:hAnsi="Times New Roman" w:cs="Times New Roman"/>
          <w:b/>
          <w:i/>
          <w:sz w:val="32"/>
          <w:szCs w:val="32"/>
        </w:rPr>
        <w:t>mume</w:t>
      </w:r>
      <w:proofErr w:type="spellEnd"/>
      <w:r>
        <w:rPr>
          <w:rFonts w:ascii="Times New Roman" w:eastAsia="Calibri" w:hAnsi="Times New Roman" w:cs="Times New Roman"/>
          <w:b/>
          <w:i/>
          <w:sz w:val="32"/>
          <w:szCs w:val="32"/>
        </w:rPr>
        <w:t xml:space="preserve"> </w:t>
      </w:r>
      <w:proofErr w:type="spellStart"/>
      <w:r>
        <w:rPr>
          <w:rFonts w:ascii="Times New Roman" w:eastAsia="Calibri" w:hAnsi="Times New Roman" w:cs="Times New Roman"/>
          <w:b/>
          <w:sz w:val="32"/>
          <w:szCs w:val="32"/>
        </w:rPr>
        <w:t>Siebold</w:t>
      </w:r>
      <w:proofErr w:type="spellEnd"/>
      <w:r>
        <w:rPr>
          <w:rFonts w:ascii="Times New Roman" w:eastAsia="Calibri" w:hAnsi="Times New Roman" w:cs="Times New Roman"/>
          <w:b/>
          <w:sz w:val="32"/>
          <w:szCs w:val="32"/>
        </w:rPr>
        <w:t xml:space="preserve"> &amp; </w:t>
      </w:r>
      <w:proofErr w:type="spellStart"/>
      <w:r>
        <w:rPr>
          <w:rFonts w:ascii="Times New Roman" w:eastAsia="Calibri" w:hAnsi="Times New Roman" w:cs="Times New Roman"/>
          <w:b/>
          <w:sz w:val="32"/>
          <w:szCs w:val="32"/>
        </w:rPr>
        <w:t>Zucc</w:t>
      </w:r>
      <w:proofErr w:type="spellEnd"/>
      <w:r>
        <w:rPr>
          <w:rFonts w:ascii="Times New Roman" w:eastAsia="Calibri" w:hAnsi="Times New Roman" w:cs="Times New Roman"/>
          <w:b/>
          <w:sz w:val="32"/>
          <w:szCs w:val="32"/>
        </w:rPr>
        <w:t xml:space="preserve">. f. </w:t>
      </w:r>
      <w:proofErr w:type="spellStart"/>
      <w:r>
        <w:rPr>
          <w:rFonts w:ascii="Times New Roman" w:eastAsia="Calibri" w:hAnsi="Times New Roman" w:cs="Times New Roman"/>
          <w:b/>
          <w:i/>
          <w:sz w:val="32"/>
          <w:szCs w:val="32"/>
        </w:rPr>
        <w:t>viridicalyx</w:t>
      </w:r>
      <w:proofErr w:type="spellEnd"/>
      <w:r>
        <w:rPr>
          <w:rFonts w:ascii="Times New Roman" w:eastAsia="Calibri" w:hAnsi="Times New Roman" w:cs="Times New Roman"/>
          <w:b/>
          <w:sz w:val="32"/>
          <w:szCs w:val="32"/>
        </w:rPr>
        <w:t xml:space="preserve"> (Makino)T.Y. Chen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855"/>
      </w:tblGrid>
      <w:tr w:rsidR="00E35F27">
        <w:tc>
          <w:tcPr>
            <w:tcW w:w="9855" w:type="dxa"/>
            <w:tcBorders>
              <w:top w:val="nil"/>
              <w:left w:val="nil"/>
              <w:bottom w:val="nil"/>
              <w:right w:val="nil"/>
            </w:tcBorders>
          </w:tcPr>
          <w:p w:rsidR="00E35F27" w:rsidRDefault="00B05AFF">
            <w:pPr>
              <w:spacing w:before="440" w:line="400" w:lineRule="exact"/>
              <w:ind w:firstLineChars="1300" w:firstLine="3640"/>
              <w:textAlignment w:val="center"/>
              <w:rPr>
                <w:rFonts w:ascii="宋体" w:eastAsia="宋体" w:hAnsi="Times New Roman" w:cs="Times New Roman"/>
                <w:kern w:val="0"/>
                <w:sz w:val="28"/>
                <w:szCs w:val="28"/>
              </w:rPr>
            </w:pPr>
            <w:r>
              <w:rPr>
                <w:rFonts w:ascii="宋体" w:eastAsia="宋体" w:hAnsi="Times New Roman" w:cs="Times New Roman"/>
                <w:kern w:val="0"/>
                <w:sz w:val="28"/>
                <w:szCs w:val="28"/>
              </w:rPr>
              <w:t>（报批稿）</w:t>
            </w:r>
            <w:r w:rsidR="009E0B3D">
              <w:rPr>
                <w:rFonts w:ascii="宋体" w:eastAsia="宋体" w:hAnsi="Times New Roman" w:cs="Times New Roman"/>
                <w:noProof/>
                <w:kern w:val="0"/>
                <w:sz w:val="28"/>
                <w:szCs w:val="28"/>
              </w:rPr>
              <w:pict>
                <v:rect id="矩形 4" o:spid="_x0000_s1028" style="position:absolute;left:0;text-align:left;margin-left:173.3pt;margin-top:45.15pt;width:150pt;height:20pt;z-index:-251654144;mso-position-horizontal-relative:text;mso-position-vertical-relative:text" o:gfxdata="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Fia6S1QAAAAoBAAAPAAAA&#10;AAAAAAEAIAAAACIAAABkcnMvZG93bnJldi54bWxQSwECFAAUAAAACACHTuJA1Pp8kRgCAAAmBAAA&#10;DgAAAAAAAAABACAAAAAkAQAAZHJzL2Uyb0RvYy54bWxQSwUGAAAAAAYABgBZAQAArgUAAAAA&#10;" stroked="f">
                  <w10:anchorlock/>
                </v:rect>
              </w:pict>
            </w:r>
            <w:r w:rsidR="009E0B3D">
              <w:rPr>
                <w:rFonts w:ascii="宋体" w:eastAsia="宋体" w:hAnsi="Times New Roman" w:cs="Times New Roman"/>
                <w:noProof/>
                <w:kern w:val="0"/>
                <w:sz w:val="28"/>
                <w:szCs w:val="28"/>
              </w:rPr>
              <w:pict>
                <v:rect id="矩形 2" o:spid="_x0000_s1027" style="position:absolute;left:0;text-align:left;margin-left:193.3pt;margin-top:20.15pt;width:100pt;height:24pt;z-index:-251655168;mso-position-horizontal-relative:text;mso-position-vertical-relative:text" o:gfxdata="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A+GL5dYAAAAJAQAADwAA&#10;AAAAAAABACAAAAAiAAAAZHJzL2Rvd25yZXYueG1sUEsBAhQAFAAAAAgAh07iQNSPEGwYAgAAJgQA&#10;AA4AAAAAAAAAAQAgAAAAJQEAAGRycy9lMm9Eb2MueG1sUEsFBgAAAAAGAAYAWQEAAK8FAAAAAA==&#10;" stroked="f"/>
              </w:pict>
            </w:r>
          </w:p>
        </w:tc>
      </w:tr>
    </w:tbl>
    <w:p w:rsidR="00E35F27" w:rsidRDefault="00E35F27">
      <w:pPr>
        <w:widowControl/>
        <w:jc w:val="center"/>
        <w:rPr>
          <w:rFonts w:ascii="Times New Roman" w:eastAsia="宋体" w:hAnsi="Times New Roman" w:cs="Times New Roman"/>
          <w:bCs/>
          <w:kern w:val="0"/>
          <w:sz w:val="28"/>
          <w:szCs w:val="28"/>
        </w:rPr>
      </w:pPr>
    </w:p>
    <w:p w:rsidR="00E35F27" w:rsidRDefault="00E35F27">
      <w:pPr>
        <w:widowControl/>
        <w:jc w:val="center"/>
        <w:rPr>
          <w:rFonts w:ascii="Times New Roman" w:eastAsia="宋体" w:hAnsi="Times New Roman" w:cs="Times New Roman"/>
          <w:bCs/>
          <w:kern w:val="0"/>
          <w:sz w:val="28"/>
          <w:szCs w:val="28"/>
        </w:rPr>
      </w:pPr>
    </w:p>
    <w:p w:rsidR="00E35F27" w:rsidRDefault="00E35F27">
      <w:pPr>
        <w:widowControl/>
        <w:rPr>
          <w:rFonts w:ascii="Times New Roman" w:eastAsia="宋体" w:hAnsi="Times New Roman" w:cs="Times New Roman"/>
          <w:bCs/>
          <w:kern w:val="0"/>
          <w:sz w:val="28"/>
          <w:szCs w:val="28"/>
        </w:rPr>
      </w:pPr>
    </w:p>
    <w:p w:rsidR="00E35F27" w:rsidRDefault="00E35F27">
      <w:pPr>
        <w:widowControl/>
        <w:jc w:val="center"/>
        <w:rPr>
          <w:rFonts w:ascii="Times New Roman" w:eastAsia="宋体" w:hAnsi="Times New Roman" w:cs="Times New Roman"/>
          <w:bCs/>
          <w:kern w:val="0"/>
          <w:sz w:val="28"/>
          <w:szCs w:val="28"/>
        </w:rPr>
      </w:pPr>
    </w:p>
    <w:p w:rsidR="00E35F27" w:rsidRDefault="00E35F27">
      <w:pPr>
        <w:widowControl/>
        <w:jc w:val="center"/>
        <w:rPr>
          <w:rFonts w:ascii="Times New Roman" w:eastAsia="宋体" w:hAnsi="Times New Roman" w:cs="Times New Roman"/>
          <w:bCs/>
          <w:kern w:val="0"/>
          <w:sz w:val="28"/>
          <w:szCs w:val="28"/>
        </w:rPr>
      </w:pPr>
    </w:p>
    <w:p w:rsidR="00E35F27" w:rsidRDefault="00E35F27">
      <w:pPr>
        <w:widowControl/>
        <w:jc w:val="center"/>
        <w:rPr>
          <w:rFonts w:ascii="Times New Roman" w:eastAsia="宋体" w:hAnsi="Times New Roman" w:cs="Times New Roman"/>
          <w:bCs/>
          <w:kern w:val="0"/>
          <w:sz w:val="28"/>
          <w:szCs w:val="28"/>
        </w:rPr>
      </w:pPr>
    </w:p>
    <w:p w:rsidR="00E35F27" w:rsidRDefault="00E35F27">
      <w:pPr>
        <w:widowControl/>
        <w:rPr>
          <w:rFonts w:ascii="Times New Roman" w:eastAsia="宋体" w:hAnsi="Times New Roman" w:cs="Times New Roman"/>
          <w:bCs/>
          <w:kern w:val="0"/>
          <w:sz w:val="24"/>
          <w:szCs w:val="24"/>
        </w:rPr>
      </w:pPr>
    </w:p>
    <w:p w:rsidR="00E35F27" w:rsidRDefault="00B05AFF" w:rsidP="00BB08EC">
      <w:pPr>
        <w:widowControl/>
        <w:pBdr>
          <w:top w:val="none" w:sz="0" w:space="1" w:color="auto"/>
          <w:left w:val="none" w:sz="0" w:space="4" w:color="auto"/>
          <w:bottom w:val="single" w:sz="8" w:space="1" w:color="auto"/>
          <w:right w:val="none" w:sz="0" w:space="4" w:color="auto"/>
        </w:pBdr>
        <w:spacing w:beforeLines="75"/>
        <w:rPr>
          <w:rFonts w:ascii="Times New Roman" w:eastAsia="宋体" w:hAnsi="Times New Roman" w:cs="Times New Roman"/>
          <w:sz w:val="28"/>
          <w:szCs w:val="28"/>
        </w:rPr>
      </w:pPr>
      <w:r>
        <w:rPr>
          <w:rFonts w:ascii="黑体" w:eastAsia="黑体" w:hAnsi="黑体" w:cs="Times New Roman"/>
          <w:kern w:val="0"/>
          <w:sz w:val="28"/>
          <w:szCs w:val="28"/>
        </w:rPr>
        <w:t>××××</w:t>
      </w:r>
      <w:r>
        <w:rPr>
          <w:rFonts w:ascii="黑体" w:eastAsia="黑体" w:hAnsi="黑体" w:cs="Times New Roman" w:hint="eastAsia"/>
          <w:kern w:val="0"/>
          <w:sz w:val="28"/>
          <w:szCs w:val="28"/>
        </w:rPr>
        <w:t>-</w:t>
      </w:r>
      <w:r>
        <w:rPr>
          <w:rFonts w:ascii="黑体" w:eastAsia="黑体" w:hAnsi="黑体" w:cs="Times New Roman"/>
          <w:kern w:val="0"/>
          <w:sz w:val="28"/>
          <w:szCs w:val="28"/>
        </w:rPr>
        <w:t>××</w:t>
      </w:r>
      <w:r>
        <w:rPr>
          <w:rFonts w:ascii="黑体" w:eastAsia="黑体" w:hAnsi="黑体" w:cs="Times New Roman" w:hint="eastAsia"/>
          <w:kern w:val="0"/>
          <w:sz w:val="28"/>
          <w:szCs w:val="28"/>
        </w:rPr>
        <w:t>-</w:t>
      </w:r>
      <w:r>
        <w:rPr>
          <w:rFonts w:ascii="黑体" w:eastAsia="黑体" w:hAnsi="黑体" w:cs="Times New Roman"/>
          <w:kern w:val="0"/>
          <w:sz w:val="28"/>
          <w:szCs w:val="28"/>
        </w:rPr>
        <w:t>××发布</w:t>
      </w:r>
      <w:r>
        <w:rPr>
          <w:rFonts w:ascii="黑体" w:eastAsia="黑体" w:hAnsi="黑体" w:cs="Times New Roman" w:hint="eastAsia"/>
          <w:kern w:val="0"/>
          <w:sz w:val="28"/>
          <w:szCs w:val="28"/>
        </w:rPr>
        <w:t xml:space="preserve">                        </w:t>
      </w:r>
      <w:r>
        <w:rPr>
          <w:rFonts w:ascii="黑体" w:eastAsia="黑体" w:hAnsi="黑体" w:cs="Times New Roman"/>
          <w:kern w:val="0"/>
          <w:sz w:val="28"/>
          <w:szCs w:val="28"/>
        </w:rPr>
        <w:t>××××</w:t>
      </w:r>
      <w:r>
        <w:rPr>
          <w:rFonts w:ascii="黑体" w:eastAsia="黑体" w:hAnsi="黑体" w:cs="Times New Roman" w:hint="eastAsia"/>
          <w:kern w:val="0"/>
          <w:sz w:val="28"/>
          <w:szCs w:val="28"/>
        </w:rPr>
        <w:t>-</w:t>
      </w:r>
      <w:r>
        <w:rPr>
          <w:rFonts w:ascii="黑体" w:eastAsia="黑体" w:hAnsi="黑体" w:cs="Times New Roman"/>
          <w:kern w:val="0"/>
          <w:sz w:val="28"/>
          <w:szCs w:val="28"/>
        </w:rPr>
        <w:t>××</w:t>
      </w:r>
      <w:r>
        <w:rPr>
          <w:rFonts w:ascii="黑体" w:eastAsia="黑体" w:hAnsi="黑体" w:cs="Times New Roman" w:hint="eastAsia"/>
          <w:kern w:val="0"/>
          <w:sz w:val="28"/>
          <w:szCs w:val="28"/>
        </w:rPr>
        <w:t>-</w:t>
      </w:r>
      <w:r>
        <w:rPr>
          <w:rFonts w:ascii="黑体" w:eastAsia="黑体" w:hAnsi="黑体" w:cs="Times New Roman"/>
          <w:kern w:val="0"/>
          <w:sz w:val="28"/>
          <w:szCs w:val="28"/>
        </w:rPr>
        <w:t>××实施</w:t>
      </w:r>
    </w:p>
    <w:p w:rsidR="00E35F27" w:rsidRDefault="00E35F27">
      <w:pPr>
        <w:jc w:val="center"/>
        <w:rPr>
          <w:rFonts w:ascii="Times New Roman" w:eastAsia="宋体" w:hAnsi="Times New Roman" w:cs="Times New Roman"/>
          <w:spacing w:val="20"/>
          <w:w w:val="135"/>
          <w:kern w:val="0"/>
          <w:sz w:val="24"/>
          <w:szCs w:val="21"/>
        </w:rPr>
      </w:pPr>
    </w:p>
    <w:p w:rsidR="00E35F27" w:rsidRDefault="00B05AFF">
      <w:pPr>
        <w:ind w:left="170"/>
        <w:jc w:val="center"/>
        <w:rPr>
          <w:rStyle w:val="afffd"/>
          <w:rFonts w:hAnsi="黑体" w:cs="Times New Roman"/>
          <w:kern w:val="0"/>
        </w:rPr>
        <w:sectPr w:rsidR="00E35F27">
          <w:headerReference w:type="even" r:id="rId9"/>
          <w:headerReference w:type="default" r:id="rId10"/>
          <w:footerReference w:type="even" r:id="rId11"/>
          <w:footerReference w:type="default" r:id="rId12"/>
          <w:pgSz w:w="11906" w:h="16838"/>
          <w:pgMar w:top="567" w:right="850" w:bottom="1111" w:left="1417" w:header="851" w:footer="992" w:gutter="0"/>
          <w:cols w:space="0"/>
          <w:docGrid w:type="lines" w:linePitch="317"/>
        </w:sectPr>
      </w:pPr>
      <w:r>
        <w:rPr>
          <w:rFonts w:ascii="Times New Roman" w:eastAsia="宋体" w:hAnsi="Times New Roman" w:cs="Times New Roman"/>
          <w:spacing w:val="20"/>
          <w:w w:val="135"/>
          <w:kern w:val="0"/>
          <w:sz w:val="28"/>
        </w:rPr>
        <w:t>中国林学</w:t>
      </w:r>
      <w:r>
        <w:rPr>
          <w:rFonts w:ascii="Times New Roman" w:eastAsia="宋体" w:hAnsi="Times New Roman" w:cs="Times New Roman"/>
          <w:spacing w:val="283"/>
          <w:w w:val="135"/>
          <w:kern w:val="0"/>
          <w:sz w:val="28"/>
        </w:rPr>
        <w:t>会</w:t>
      </w:r>
      <w:r>
        <w:rPr>
          <w:rStyle w:val="afffd"/>
          <w:rFonts w:hAnsi="黑体" w:cs="Times New Roman"/>
          <w:spacing w:val="170"/>
          <w:kern w:val="0"/>
          <w:position w:val="0"/>
        </w:rPr>
        <w:t>发布</w:t>
      </w:r>
      <w:bookmarkEnd w:id="0"/>
    </w:p>
    <w:p w:rsidR="00E35F27" w:rsidRDefault="00B05AFF">
      <w:pPr>
        <w:spacing w:line="360" w:lineRule="auto"/>
        <w:jc w:val="center"/>
        <w:outlineLvl w:val="0"/>
        <w:rPr>
          <w:rFonts w:ascii="Times New Roman" w:eastAsia="黑体" w:hAnsi="Times New Roman" w:cs="Times New Roman"/>
          <w:sz w:val="24"/>
          <w:szCs w:val="28"/>
        </w:rPr>
      </w:pPr>
      <w:bookmarkStart w:id="4" w:name="_Toc10260"/>
      <w:bookmarkStart w:id="5" w:name="_Toc13820"/>
      <w:r>
        <w:rPr>
          <w:rFonts w:ascii="Times New Roman" w:eastAsia="黑体" w:hAnsi="Times New Roman" w:cs="Times New Roman"/>
          <w:sz w:val="32"/>
          <w:szCs w:val="36"/>
        </w:rPr>
        <w:lastRenderedPageBreak/>
        <w:t>前</w:t>
      </w:r>
      <w:r>
        <w:rPr>
          <w:rFonts w:ascii="Times New Roman" w:eastAsia="黑体" w:hAnsi="Times New Roman" w:cs="Times New Roman"/>
          <w:sz w:val="32"/>
          <w:szCs w:val="36"/>
        </w:rPr>
        <w:t xml:space="preserve">    </w:t>
      </w:r>
      <w:r>
        <w:rPr>
          <w:rFonts w:ascii="Times New Roman" w:eastAsia="黑体" w:hAnsi="Times New Roman" w:cs="Times New Roman"/>
          <w:sz w:val="32"/>
          <w:szCs w:val="36"/>
        </w:rPr>
        <w:t>言</w:t>
      </w:r>
      <w:bookmarkEnd w:id="4"/>
      <w:bookmarkEnd w:id="5"/>
    </w:p>
    <w:p w:rsidR="00E35F27" w:rsidRDefault="00E35F27">
      <w:pPr>
        <w:spacing w:line="360" w:lineRule="auto"/>
        <w:ind w:firstLineChars="200" w:firstLine="420"/>
        <w:rPr>
          <w:rFonts w:ascii="Times New Roman" w:hAnsi="Times New Roman" w:cs="Times New Roman"/>
        </w:rPr>
      </w:pPr>
    </w:p>
    <w:p w:rsidR="00E35F27" w:rsidRDefault="00B05AFF">
      <w:pPr>
        <w:ind w:firstLineChars="200" w:firstLine="420"/>
        <w:rPr>
          <w:rFonts w:ascii="宋体" w:eastAsia="宋体" w:hAnsi="宋体" w:cs="Times New Roman"/>
          <w:szCs w:val="21"/>
        </w:rPr>
      </w:pPr>
      <w:r>
        <w:rPr>
          <w:rFonts w:ascii="宋体" w:eastAsia="宋体" w:hAnsi="宋体" w:cs="Times New Roman" w:hint="eastAsia"/>
          <w:szCs w:val="21"/>
        </w:rPr>
        <w:t>本文件依据GB/T 1.1-2020《标准化工作导则 第1部分：标准的结构和起草规则》的规定起草。</w:t>
      </w:r>
    </w:p>
    <w:p w:rsidR="00E35F27" w:rsidRDefault="00B05AFF">
      <w:pPr>
        <w:ind w:firstLineChars="200" w:firstLine="420"/>
        <w:rPr>
          <w:rFonts w:ascii="宋体" w:eastAsia="宋体" w:hAnsi="宋体" w:cs="Times New Roman"/>
          <w:szCs w:val="21"/>
        </w:rPr>
      </w:pPr>
      <w:r>
        <w:rPr>
          <w:rFonts w:ascii="宋体" w:eastAsia="宋体" w:hAnsi="宋体" w:cs="Times New Roman" w:hint="eastAsia"/>
          <w:szCs w:val="21"/>
        </w:rPr>
        <w:t>请注意本文件的某些内容可能涉及专利。本文件的发布机构不承担识别专利的责任。</w:t>
      </w:r>
    </w:p>
    <w:p w:rsidR="00E35F27" w:rsidRDefault="00B05AFF">
      <w:pPr>
        <w:ind w:firstLineChars="200" w:firstLine="420"/>
        <w:rPr>
          <w:rFonts w:ascii="宋体" w:eastAsia="宋体" w:hAnsi="宋体" w:cs="Times New Roman"/>
          <w:szCs w:val="21"/>
        </w:rPr>
      </w:pPr>
      <w:r>
        <w:rPr>
          <w:rFonts w:ascii="宋体" w:eastAsia="宋体" w:hAnsi="宋体" w:cs="Times New Roman" w:hint="eastAsia"/>
          <w:szCs w:val="21"/>
        </w:rPr>
        <w:t>本文件由皖西学院提出。</w:t>
      </w:r>
    </w:p>
    <w:p w:rsidR="00E35F27" w:rsidRDefault="00B05AFF">
      <w:pPr>
        <w:ind w:firstLineChars="200" w:firstLine="420"/>
        <w:rPr>
          <w:rFonts w:ascii="宋体" w:eastAsia="宋体" w:hAnsi="宋体" w:cs="Times New Roman"/>
          <w:szCs w:val="21"/>
        </w:rPr>
      </w:pPr>
      <w:r>
        <w:rPr>
          <w:rFonts w:ascii="宋体" w:eastAsia="宋体" w:hAnsi="宋体" w:cs="Times New Roman" w:hint="eastAsia"/>
          <w:szCs w:val="21"/>
        </w:rPr>
        <w:t>本文件由中国林学会归口。</w:t>
      </w:r>
    </w:p>
    <w:p w:rsidR="00E35F27" w:rsidRDefault="00B05AFF">
      <w:pPr>
        <w:ind w:firstLineChars="200" w:firstLine="420"/>
        <w:rPr>
          <w:rFonts w:ascii="宋体" w:eastAsia="宋体" w:hAnsi="宋体" w:cs="Times New Roman"/>
          <w:szCs w:val="21"/>
        </w:rPr>
      </w:pPr>
      <w:r>
        <w:rPr>
          <w:rFonts w:ascii="宋体" w:eastAsia="宋体" w:hAnsi="宋体" w:cs="Times New Roman" w:hint="eastAsia"/>
          <w:szCs w:val="21"/>
        </w:rPr>
        <w:t>本文件起草单位：皖西学院、金寨永惠康有机农业科技有限公司、安徽百草汇生物科技有限责任公司，中国林业科学研究院、海南胜嵘生物科技有限公司。</w:t>
      </w:r>
    </w:p>
    <w:p w:rsidR="00E35F27" w:rsidRDefault="00B05AFF">
      <w:pPr>
        <w:ind w:firstLineChars="200" w:firstLine="420"/>
        <w:rPr>
          <w:rFonts w:ascii="宋体" w:eastAsia="宋体" w:hAnsi="宋体" w:cs="Times New Roman"/>
          <w:szCs w:val="21"/>
        </w:rPr>
      </w:pPr>
      <w:r>
        <w:rPr>
          <w:rFonts w:ascii="宋体" w:eastAsia="宋体" w:hAnsi="宋体" w:cs="Times New Roman" w:hint="eastAsia"/>
          <w:szCs w:val="21"/>
        </w:rPr>
        <w:t>本文件主要起草人：陈乃东、陈乃富、陈幸良、戴军、郝经文、张莉、黄友锐、张刚、孔敏、符茂胜、李娇、郑少君、陈瀚、李道远、张质彬、宫汝路。</w:t>
      </w:r>
    </w:p>
    <w:p w:rsidR="00E35F27" w:rsidRDefault="00B05AFF">
      <w:pPr>
        <w:ind w:firstLineChars="200" w:firstLine="562"/>
        <w:rPr>
          <w:rFonts w:ascii="Times New Roman" w:eastAsia="黑体" w:hAnsi="Times New Roman" w:cs="Times New Roman"/>
          <w:b/>
          <w:sz w:val="28"/>
        </w:rPr>
      </w:pPr>
      <w:r>
        <w:rPr>
          <w:rFonts w:ascii="Times New Roman" w:eastAsia="黑体" w:hAnsi="Times New Roman" w:cs="Times New Roman"/>
          <w:b/>
          <w:sz w:val="28"/>
        </w:rPr>
        <w:br w:type="page"/>
      </w:r>
    </w:p>
    <w:p w:rsidR="00E35F27" w:rsidRDefault="00E35F27">
      <w:pPr>
        <w:pStyle w:val="1"/>
        <w:autoSpaceDE w:val="0"/>
        <w:autoSpaceDN w:val="0"/>
        <w:adjustRightInd w:val="0"/>
        <w:spacing w:line="360" w:lineRule="auto"/>
        <w:ind w:firstLineChars="202" w:firstLine="646"/>
        <w:jc w:val="center"/>
        <w:rPr>
          <w:rFonts w:ascii="Times New Roman" w:hAnsi="Times New Roman" w:cs="Times New Roman"/>
          <w:bCs/>
          <w:kern w:val="44"/>
          <w:szCs w:val="44"/>
          <w:lang w:val="zh-CN"/>
        </w:rPr>
        <w:sectPr w:rsidR="00E35F27" w:rsidSect="00204C9E">
          <w:headerReference w:type="default" r:id="rId13"/>
          <w:footerReference w:type="even" r:id="rId14"/>
          <w:pgSz w:w="11906" w:h="16838"/>
          <w:pgMar w:top="1418" w:right="1134" w:bottom="1418" w:left="1418" w:header="1417" w:footer="992" w:gutter="0"/>
          <w:pgNumType w:fmt="upperRoman" w:start="1"/>
          <w:cols w:space="0"/>
          <w:docGrid w:type="lines" w:linePitch="317"/>
        </w:sectPr>
      </w:pPr>
      <w:bookmarkStart w:id="6" w:name="_Toc6851"/>
    </w:p>
    <w:bookmarkEnd w:id="6"/>
    <w:p w:rsidR="00E35F27" w:rsidRDefault="00B05AFF">
      <w:pPr>
        <w:spacing w:line="680" w:lineRule="exact"/>
        <w:jc w:val="center"/>
        <w:textAlignment w:val="center"/>
        <w:rPr>
          <w:rFonts w:ascii="黑体" w:eastAsia="黑体" w:hAnsi="黑体" w:cs="Times New Roman"/>
          <w:sz w:val="32"/>
          <w:szCs w:val="32"/>
        </w:rPr>
      </w:pPr>
      <w:r>
        <w:rPr>
          <w:rFonts w:ascii="黑体" w:eastAsia="黑体" w:hAnsi="黑体" w:cs="Times New Roman" w:hint="eastAsia"/>
          <w:sz w:val="32"/>
          <w:szCs w:val="32"/>
        </w:rPr>
        <w:lastRenderedPageBreak/>
        <w:t>绿萼梅苗木繁育技术规程</w:t>
      </w:r>
    </w:p>
    <w:p w:rsidR="00E35F27" w:rsidRPr="00570099" w:rsidRDefault="00B05AFF" w:rsidP="00BB08EC">
      <w:pPr>
        <w:spacing w:before="680" w:afterLines="100"/>
        <w:outlineLvl w:val="0"/>
        <w:rPr>
          <w:rFonts w:ascii="黑体" w:eastAsia="黑体" w:hAnsi="黑体" w:cs="Times New Roman"/>
          <w:szCs w:val="21"/>
        </w:rPr>
      </w:pPr>
      <w:r w:rsidRPr="00570099">
        <w:rPr>
          <w:rFonts w:ascii="黑体" w:eastAsia="黑体" w:hAnsi="黑体" w:cs="Times New Roman"/>
          <w:sz w:val="22"/>
        </w:rPr>
        <w:t>1</w:t>
      </w:r>
      <w:r w:rsidRPr="00570099">
        <w:rPr>
          <w:rFonts w:ascii="黑体" w:eastAsia="黑体" w:hAnsi="黑体" w:cs="Times New Roman"/>
          <w:szCs w:val="21"/>
        </w:rPr>
        <w:t xml:space="preserve"> </w:t>
      </w:r>
      <w:r w:rsidR="00570099" w:rsidRPr="00570099">
        <w:rPr>
          <w:rFonts w:ascii="黑体" w:eastAsia="黑体" w:hAnsi="黑体" w:cs="Times New Roman" w:hint="eastAsia"/>
          <w:szCs w:val="21"/>
        </w:rPr>
        <w:t xml:space="preserve"> </w:t>
      </w:r>
      <w:r w:rsidRPr="00570099">
        <w:rPr>
          <w:rFonts w:ascii="黑体" w:eastAsia="黑体" w:hAnsi="黑体" w:cs="Times New Roman"/>
          <w:szCs w:val="21"/>
        </w:rPr>
        <w:t>范围</w:t>
      </w:r>
    </w:p>
    <w:p w:rsidR="00E35F27" w:rsidRDefault="00B05AFF">
      <w:pPr>
        <w:ind w:firstLineChars="200" w:firstLine="420"/>
      </w:pPr>
      <w:r>
        <w:rPr>
          <w:rFonts w:hint="eastAsia"/>
        </w:rPr>
        <w:t>本文件规定了绿萼梅种苗繁育的</w:t>
      </w:r>
      <w:r>
        <w:rPr>
          <w:rFonts w:ascii="Times New Roman" w:hAnsi="Times New Roman" w:cs="Times New Roman" w:hint="eastAsia"/>
          <w:szCs w:val="21"/>
        </w:rPr>
        <w:t>术语和定义</w:t>
      </w:r>
      <w:r>
        <w:rPr>
          <w:rFonts w:hint="eastAsia"/>
        </w:rPr>
        <w:t>、嫁接繁殖、扦插繁殖</w:t>
      </w:r>
      <w:r>
        <w:rPr>
          <w:rFonts w:ascii="Times New Roman" w:hAnsi="Times New Roman" w:cs="Times New Roman" w:hint="eastAsia"/>
          <w:szCs w:val="21"/>
        </w:rPr>
        <w:t>、苗木出圃和</w:t>
      </w:r>
      <w:r>
        <w:rPr>
          <w:rFonts w:hint="eastAsia"/>
        </w:rPr>
        <w:t>文件记录及档案管理等技术要求。</w:t>
      </w:r>
    </w:p>
    <w:p w:rsidR="00E35F27" w:rsidRDefault="00B05AFF">
      <w:pPr>
        <w:ind w:firstLineChars="200" w:firstLine="420"/>
      </w:pPr>
      <w:r>
        <w:rPr>
          <w:rFonts w:hint="eastAsia"/>
        </w:rPr>
        <w:t>本文件适用于绿萼梅的种苗繁育。</w:t>
      </w:r>
    </w:p>
    <w:p w:rsidR="00E35F27" w:rsidRDefault="00B05AFF" w:rsidP="00BB08EC">
      <w:pPr>
        <w:spacing w:beforeLines="100" w:afterLines="100"/>
        <w:rPr>
          <w:rFonts w:ascii="黑体" w:eastAsia="黑体" w:hAnsi="黑体" w:cs="Times New Roman"/>
          <w:szCs w:val="21"/>
        </w:rPr>
      </w:pPr>
      <w:r>
        <w:rPr>
          <w:rFonts w:ascii="黑体" w:eastAsia="黑体" w:hAnsi="黑体" w:cs="Times New Roman"/>
          <w:szCs w:val="21"/>
        </w:rPr>
        <w:t>2 规范性引用文件</w:t>
      </w:r>
    </w:p>
    <w:p w:rsidR="00E35F27" w:rsidRDefault="00B05AFF">
      <w:pPr>
        <w:ind w:firstLineChars="200" w:firstLine="420"/>
        <w:rPr>
          <w:rFonts w:ascii="Times New Roman" w:hAnsi="Times New Roman" w:cs="Times New Roman"/>
          <w:szCs w:val="21"/>
        </w:rPr>
      </w:pPr>
      <w:bookmarkStart w:id="7" w:name="_Toc406010460"/>
      <w:r>
        <w:rPr>
          <w:rFonts w:ascii="Times New Roman" w:hAnsi="Times New Roman" w:cs="Times New Roman" w:hint="eastAsia"/>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p w:rsidR="00E35F27" w:rsidRDefault="00B05AFF">
      <w:pPr>
        <w:ind w:firstLine="340"/>
        <w:jc w:val="left"/>
        <w:rPr>
          <w:rFonts w:ascii="宋体" w:eastAsia="宋体" w:hAnsi="宋体" w:cs="宋体"/>
        </w:rPr>
      </w:pPr>
      <w:bookmarkStart w:id="8" w:name="OLE_LINK39"/>
      <w:bookmarkStart w:id="9" w:name="OLE_LINK40"/>
      <w:r w:rsidRPr="00294BCD">
        <w:rPr>
          <w:rFonts w:ascii="宋体" w:eastAsia="宋体" w:hAnsi="宋体" w:cs="宋体"/>
        </w:rPr>
        <w:t>LY/T 1970</w:t>
      </w:r>
      <w:bookmarkEnd w:id="8"/>
      <w:bookmarkEnd w:id="9"/>
      <w:r w:rsidRPr="00294BCD">
        <w:rPr>
          <w:rFonts w:ascii="宋体" w:eastAsia="宋体" w:hAnsi="宋体" w:cs="宋体"/>
        </w:rPr>
        <w:t xml:space="preserve"> </w:t>
      </w:r>
      <w:r w:rsidR="00FB2CAC">
        <w:rPr>
          <w:rFonts w:ascii="宋体" w:eastAsia="宋体" w:hAnsi="宋体" w:cs="宋体" w:hint="eastAsia"/>
        </w:rPr>
        <w:t xml:space="preserve"> </w:t>
      </w:r>
      <w:r w:rsidRPr="00294BCD">
        <w:rPr>
          <w:rFonts w:ascii="宋体" w:eastAsia="宋体" w:hAnsi="宋体" w:cs="宋体" w:hint="eastAsia"/>
        </w:rPr>
        <w:t>绿化用有机基质</w:t>
      </w:r>
    </w:p>
    <w:p w:rsidR="001460B8" w:rsidRPr="00DC1E22" w:rsidRDefault="001460B8">
      <w:pPr>
        <w:ind w:firstLine="340"/>
        <w:jc w:val="left"/>
        <w:rPr>
          <w:rFonts w:ascii="宋体" w:eastAsia="宋体" w:hAnsi="宋体" w:cs="宋体"/>
        </w:rPr>
      </w:pPr>
      <w:bookmarkStart w:id="10" w:name="OLE_LINK33"/>
      <w:bookmarkStart w:id="11" w:name="OLE_LINK34"/>
      <w:bookmarkStart w:id="12" w:name="OLE_LINK41"/>
      <w:r w:rsidRPr="00DC1E22">
        <w:rPr>
          <w:rFonts w:ascii="宋体" w:eastAsia="宋体" w:hAnsi="宋体" w:cs="宋体"/>
        </w:rPr>
        <w:t>LY/T 2289</w:t>
      </w:r>
      <w:bookmarkEnd w:id="10"/>
      <w:bookmarkEnd w:id="11"/>
      <w:bookmarkEnd w:id="12"/>
      <w:r w:rsidRPr="00DC1E22">
        <w:rPr>
          <w:rFonts w:ascii="宋体" w:eastAsia="宋体" w:hAnsi="宋体" w:cs="宋体"/>
        </w:rPr>
        <w:t xml:space="preserve"> </w:t>
      </w:r>
      <w:r w:rsidR="00FB2CAC" w:rsidRPr="00DC1E22">
        <w:rPr>
          <w:rFonts w:ascii="宋体" w:eastAsia="宋体" w:hAnsi="宋体" w:cs="宋体" w:hint="eastAsia"/>
        </w:rPr>
        <w:t xml:space="preserve"> </w:t>
      </w:r>
      <w:r w:rsidRPr="00DC1E22">
        <w:rPr>
          <w:rFonts w:ascii="宋体" w:eastAsia="宋体" w:hAnsi="宋体" w:cs="宋体"/>
        </w:rPr>
        <w:t>林木种苗生产经营档案</w:t>
      </w:r>
    </w:p>
    <w:p w:rsidR="00DE172A" w:rsidRPr="00DC1E22" w:rsidRDefault="00DE172A">
      <w:pPr>
        <w:ind w:firstLine="340"/>
        <w:jc w:val="left"/>
        <w:rPr>
          <w:rFonts w:ascii="宋体" w:eastAsia="宋体" w:hAnsi="宋体" w:cs="宋体"/>
        </w:rPr>
      </w:pPr>
      <w:bookmarkStart w:id="13" w:name="OLE_LINK35"/>
      <w:bookmarkStart w:id="14" w:name="OLE_LINK36"/>
      <w:bookmarkStart w:id="15" w:name="OLE_LINK45"/>
      <w:r w:rsidRPr="00DC1E22">
        <w:rPr>
          <w:rFonts w:ascii="宋体" w:eastAsia="宋体" w:hAnsi="宋体" w:cs="宋体"/>
        </w:rPr>
        <w:t>LY/T 3009</w:t>
      </w:r>
      <w:bookmarkEnd w:id="13"/>
      <w:bookmarkEnd w:id="14"/>
      <w:bookmarkEnd w:id="15"/>
      <w:r w:rsidR="00FB2CAC" w:rsidRPr="00DC1E22">
        <w:rPr>
          <w:rFonts w:ascii="宋体" w:eastAsia="宋体" w:hAnsi="宋体" w:cs="宋体" w:hint="eastAsia"/>
        </w:rPr>
        <w:t xml:space="preserve"> </w:t>
      </w:r>
      <w:r w:rsidRPr="00DC1E22">
        <w:rPr>
          <w:rFonts w:ascii="宋体" w:eastAsia="宋体" w:hAnsi="宋体" w:cs="宋体"/>
        </w:rPr>
        <w:t xml:space="preserve"> 经济林嫁接方法</w:t>
      </w:r>
    </w:p>
    <w:p w:rsidR="00E35F27" w:rsidRDefault="00520989" w:rsidP="00BB08EC">
      <w:pPr>
        <w:spacing w:beforeLines="100" w:afterLines="100"/>
        <w:rPr>
          <w:rFonts w:ascii="黑体" w:eastAsia="黑体" w:hAnsi="黑体" w:cs="Times New Roman"/>
          <w:szCs w:val="21"/>
        </w:rPr>
      </w:pPr>
      <w:r>
        <w:rPr>
          <w:rFonts w:ascii="黑体" w:eastAsia="黑体" w:hAnsi="黑体" w:cs="Times New Roman" w:hint="eastAsia"/>
          <w:szCs w:val="21"/>
        </w:rPr>
        <w:t xml:space="preserve">3 </w:t>
      </w:r>
      <w:r w:rsidR="00570099">
        <w:rPr>
          <w:rFonts w:ascii="黑体" w:eastAsia="黑体" w:hAnsi="黑体" w:cs="Times New Roman" w:hint="eastAsia"/>
          <w:szCs w:val="21"/>
        </w:rPr>
        <w:t xml:space="preserve"> </w:t>
      </w:r>
      <w:r w:rsidR="00B05AFF">
        <w:rPr>
          <w:rFonts w:ascii="黑体" w:eastAsia="黑体" w:hAnsi="黑体" w:cs="Times New Roman" w:hint="eastAsia"/>
          <w:szCs w:val="21"/>
        </w:rPr>
        <w:t>术语和定义</w:t>
      </w:r>
      <w:bookmarkEnd w:id="7"/>
    </w:p>
    <w:p w:rsidR="00E35F27" w:rsidRPr="00BD07E3" w:rsidRDefault="00BD07E3" w:rsidP="00BD07E3">
      <w:pPr>
        <w:spacing w:after="160" w:line="240" w:lineRule="exact"/>
        <w:ind w:firstLine="440"/>
        <w:jc w:val="left"/>
        <w:rPr>
          <w:rFonts w:ascii="Times New Roman" w:hAnsi="Times New Roman" w:cs="Times New Roman"/>
          <w:szCs w:val="21"/>
        </w:rPr>
      </w:pPr>
      <w:r>
        <w:rPr>
          <w:rFonts w:ascii="Times New Roman" w:hAnsi="Times New Roman" w:cs="Times New Roman" w:hint="eastAsia"/>
          <w:szCs w:val="21"/>
        </w:rPr>
        <w:t>本文件没有需要界定的</w:t>
      </w:r>
      <w:r w:rsidR="00B05AFF">
        <w:rPr>
          <w:rFonts w:ascii="Times New Roman" w:hAnsi="Times New Roman" w:cs="Times New Roman" w:hint="eastAsia"/>
          <w:szCs w:val="21"/>
        </w:rPr>
        <w:t>术语和定义。</w:t>
      </w:r>
    </w:p>
    <w:p w:rsidR="00E35F27" w:rsidRDefault="00520989" w:rsidP="00BB08EC">
      <w:pPr>
        <w:spacing w:beforeLines="100" w:afterLines="100"/>
        <w:rPr>
          <w:rFonts w:ascii="黑体" w:eastAsia="黑体" w:hAnsi="黑体" w:cs="Times New Roman"/>
          <w:szCs w:val="21"/>
        </w:rPr>
      </w:pPr>
      <w:r>
        <w:rPr>
          <w:rFonts w:ascii="黑体" w:eastAsia="黑体" w:hAnsi="黑体" w:cs="Times New Roman" w:hint="eastAsia"/>
          <w:szCs w:val="21"/>
        </w:rPr>
        <w:t xml:space="preserve">4 </w:t>
      </w:r>
      <w:r w:rsidR="00570099">
        <w:rPr>
          <w:rFonts w:ascii="黑体" w:eastAsia="黑体" w:hAnsi="黑体" w:cs="Times New Roman" w:hint="eastAsia"/>
          <w:szCs w:val="21"/>
        </w:rPr>
        <w:t xml:space="preserve"> </w:t>
      </w:r>
      <w:r w:rsidR="00B05AFF">
        <w:rPr>
          <w:rFonts w:ascii="黑体" w:eastAsia="黑体" w:hAnsi="黑体" w:cs="Times New Roman" w:hint="eastAsia"/>
          <w:szCs w:val="21"/>
        </w:rPr>
        <w:t>嫁接繁殖</w:t>
      </w:r>
    </w:p>
    <w:p w:rsidR="00E35F27" w:rsidRDefault="00B05AFF" w:rsidP="00BB08EC">
      <w:pPr>
        <w:spacing w:beforeLines="100" w:afterLines="100"/>
        <w:rPr>
          <w:rFonts w:ascii="黑体" w:eastAsia="黑体" w:hAnsi="黑体" w:cs="Times New Roman"/>
          <w:szCs w:val="21"/>
        </w:rPr>
      </w:pPr>
      <w:r>
        <w:rPr>
          <w:rFonts w:ascii="黑体" w:eastAsia="黑体" w:hAnsi="黑体" w:cs="Times New Roman" w:hint="eastAsia"/>
          <w:szCs w:val="21"/>
        </w:rPr>
        <w:t xml:space="preserve">4.1 选地 </w:t>
      </w:r>
    </w:p>
    <w:p w:rsidR="00E35F27" w:rsidRDefault="00B05AFF">
      <w:pPr>
        <w:ind w:firstLine="459"/>
        <w:rPr>
          <w:rFonts w:ascii="宋体" w:hAnsi="宋体"/>
          <w:szCs w:val="21"/>
        </w:rPr>
      </w:pPr>
      <w:r>
        <w:rPr>
          <w:rFonts w:ascii="宋体" w:hAnsi="宋体" w:hint="eastAsia"/>
          <w:szCs w:val="21"/>
        </w:rPr>
        <w:t>移栽嫁接砧木选地宜土壤疏松、肥沃，土层深厚，土壤pH值呈中性偏酸。</w:t>
      </w:r>
    </w:p>
    <w:p w:rsidR="00E35F27" w:rsidRDefault="00B05AFF" w:rsidP="00BB08EC">
      <w:pPr>
        <w:spacing w:beforeLines="100" w:afterLines="100"/>
        <w:rPr>
          <w:rFonts w:ascii="黑体" w:eastAsia="黑体" w:hAnsi="黑体" w:cs="Times New Roman"/>
          <w:szCs w:val="21"/>
        </w:rPr>
      </w:pPr>
      <w:r>
        <w:rPr>
          <w:rFonts w:ascii="黑体" w:eastAsia="黑体" w:hAnsi="黑体" w:cs="Times New Roman" w:hint="eastAsia"/>
          <w:szCs w:val="21"/>
        </w:rPr>
        <w:t>4.2 整地施肥</w:t>
      </w:r>
    </w:p>
    <w:p w:rsidR="00E35F27" w:rsidRDefault="00B05AFF">
      <w:pPr>
        <w:ind w:firstLine="459"/>
        <w:rPr>
          <w:rFonts w:ascii="宋体" w:hAnsi="宋体"/>
          <w:szCs w:val="21"/>
        </w:rPr>
      </w:pPr>
      <w:r>
        <w:rPr>
          <w:rFonts w:ascii="宋体" w:hAnsi="宋体" w:hint="eastAsia"/>
          <w:szCs w:val="21"/>
        </w:rPr>
        <w:t>嫁接前地深翻30</w:t>
      </w:r>
      <w:r w:rsidR="00FB2CAC">
        <w:rPr>
          <w:rFonts w:ascii="宋体" w:hAnsi="宋体" w:hint="eastAsia"/>
          <w:szCs w:val="21"/>
        </w:rPr>
        <w:t xml:space="preserve"> </w:t>
      </w:r>
      <w:r>
        <w:rPr>
          <w:rFonts w:ascii="宋体" w:hAnsi="宋体" w:hint="eastAsia"/>
          <w:szCs w:val="21"/>
        </w:rPr>
        <w:t>cm以上，清除土中杂物。结合整地，每667m</w:t>
      </w:r>
      <w:r>
        <w:rPr>
          <w:rFonts w:ascii="宋体" w:hAnsi="宋体"/>
          <w:szCs w:val="21"/>
          <w:vertAlign w:val="superscript"/>
        </w:rPr>
        <w:t>2</w:t>
      </w:r>
      <w:r>
        <w:rPr>
          <w:rFonts w:ascii="宋体" w:hAnsi="宋体" w:hint="eastAsia"/>
          <w:szCs w:val="21"/>
        </w:rPr>
        <w:t>施入无害化处理的腐熟</w:t>
      </w:r>
      <w:r>
        <w:rPr>
          <w:rFonts w:ascii="宋体" w:hAnsi="宋体"/>
          <w:szCs w:val="21"/>
        </w:rPr>
        <w:t>有机肥</w:t>
      </w:r>
      <w:r>
        <w:rPr>
          <w:rFonts w:ascii="宋体" w:hAnsi="宋体" w:hint="eastAsia"/>
          <w:szCs w:val="21"/>
        </w:rPr>
        <w:t>1000 kg～2000 kg作为基肥，精耕细耙。</w:t>
      </w:r>
      <w:r>
        <w:rPr>
          <w:rFonts w:ascii="宋体" w:hAnsi="宋体"/>
          <w:szCs w:val="21"/>
        </w:rPr>
        <w:t xml:space="preserve"> </w:t>
      </w:r>
    </w:p>
    <w:p w:rsidR="00E35F27" w:rsidRDefault="00B05AFF" w:rsidP="00BB08EC">
      <w:pPr>
        <w:spacing w:beforeLines="100" w:afterLines="100"/>
        <w:rPr>
          <w:rFonts w:ascii="黑体" w:eastAsia="黑体" w:hAnsi="黑体" w:cs="Times New Roman"/>
          <w:szCs w:val="21"/>
        </w:rPr>
      </w:pPr>
      <w:r>
        <w:rPr>
          <w:rFonts w:ascii="黑体" w:eastAsia="黑体" w:hAnsi="黑体" w:cs="Times New Roman" w:hint="eastAsia"/>
          <w:szCs w:val="21"/>
        </w:rPr>
        <w:t>4.3 起畦</w:t>
      </w:r>
    </w:p>
    <w:p w:rsidR="00E35F27" w:rsidRDefault="00B05AFF">
      <w:pPr>
        <w:ind w:firstLine="459"/>
        <w:rPr>
          <w:rFonts w:ascii="宋体" w:hAnsi="宋体"/>
          <w:szCs w:val="21"/>
        </w:rPr>
      </w:pPr>
      <w:r>
        <w:rPr>
          <w:rFonts w:ascii="宋体" w:hAnsi="宋体" w:hint="eastAsia"/>
          <w:szCs w:val="21"/>
        </w:rPr>
        <w:t>降雨量较多</w:t>
      </w:r>
      <w:r>
        <w:rPr>
          <w:rFonts w:ascii="宋体" w:hAnsi="宋体"/>
          <w:szCs w:val="21"/>
        </w:rPr>
        <w:t>的地区开沟作畦。畦高</w:t>
      </w:r>
      <w:r>
        <w:rPr>
          <w:rFonts w:ascii="宋体" w:hAnsi="宋体" w:hint="eastAsia"/>
          <w:szCs w:val="21"/>
        </w:rPr>
        <w:t>20 cm～30 cm，宽120 cm～160 cm，畦间沟宽30 cm～40 cm。做到畦沟、腰沟、围沟三沟配套，确保排水顺畅，不积水。</w:t>
      </w:r>
    </w:p>
    <w:p w:rsidR="00E35F27" w:rsidRDefault="00B05AFF" w:rsidP="00BB08EC">
      <w:pPr>
        <w:spacing w:beforeLines="100" w:afterLines="100"/>
        <w:rPr>
          <w:rFonts w:ascii="黑体" w:eastAsia="黑体" w:hAnsi="黑体" w:cs="Times New Roman"/>
          <w:szCs w:val="21"/>
        </w:rPr>
      </w:pPr>
      <w:r>
        <w:rPr>
          <w:rFonts w:ascii="黑体" w:eastAsia="黑体" w:hAnsi="黑体" w:cs="Times New Roman" w:hint="eastAsia"/>
          <w:szCs w:val="21"/>
        </w:rPr>
        <w:t>4.4</w:t>
      </w:r>
      <w:r w:rsidR="00520989">
        <w:rPr>
          <w:rFonts w:ascii="黑体" w:eastAsia="黑体" w:hAnsi="黑体" w:cs="Times New Roman" w:hint="eastAsia"/>
          <w:szCs w:val="21"/>
        </w:rPr>
        <w:t xml:space="preserve"> </w:t>
      </w:r>
      <w:r>
        <w:rPr>
          <w:rFonts w:ascii="黑体" w:eastAsia="黑体" w:hAnsi="黑体" w:cs="Times New Roman" w:hint="eastAsia"/>
          <w:szCs w:val="21"/>
        </w:rPr>
        <w:t>砧木选择</w:t>
      </w:r>
    </w:p>
    <w:p w:rsidR="00E35F27" w:rsidRDefault="00B05AFF">
      <w:pPr>
        <w:ind w:firstLine="459"/>
        <w:rPr>
          <w:rFonts w:ascii="宋体" w:hAnsi="宋体"/>
          <w:szCs w:val="21"/>
        </w:rPr>
      </w:pPr>
      <w:r>
        <w:rPr>
          <w:rFonts w:ascii="宋体" w:hAnsi="宋体" w:hint="eastAsia"/>
          <w:szCs w:val="21"/>
        </w:rPr>
        <w:t xml:space="preserve">选择生长健壮、无病虫危害的1年～2年生梅、桃和杏实生苗，苗木地径为2 </w:t>
      </w:r>
      <w:r>
        <w:rPr>
          <w:rFonts w:ascii="宋体" w:hAnsi="宋体"/>
          <w:szCs w:val="21"/>
        </w:rPr>
        <w:t>cm</w:t>
      </w:r>
      <w:r>
        <w:rPr>
          <w:rFonts w:ascii="宋体" w:hAnsi="宋体" w:hint="eastAsia"/>
          <w:szCs w:val="21"/>
        </w:rPr>
        <w:t>～</w:t>
      </w:r>
      <w:r>
        <w:rPr>
          <w:rFonts w:ascii="宋体" w:hAnsi="宋体"/>
          <w:szCs w:val="21"/>
        </w:rPr>
        <w:t>3</w:t>
      </w:r>
      <w:r>
        <w:rPr>
          <w:rFonts w:ascii="宋体" w:hAnsi="宋体" w:hint="eastAsia"/>
          <w:szCs w:val="21"/>
        </w:rPr>
        <w:t xml:space="preserve"> </w:t>
      </w:r>
      <w:r>
        <w:rPr>
          <w:rFonts w:ascii="宋体" w:hAnsi="宋体"/>
          <w:szCs w:val="21"/>
        </w:rPr>
        <w:t>cm</w:t>
      </w:r>
      <w:r>
        <w:rPr>
          <w:rFonts w:ascii="宋体" w:hAnsi="宋体" w:hint="eastAsia"/>
          <w:szCs w:val="21"/>
        </w:rPr>
        <w:t>。</w:t>
      </w:r>
    </w:p>
    <w:p w:rsidR="00E35F27" w:rsidRDefault="00B05AFF" w:rsidP="00BB08EC">
      <w:pPr>
        <w:spacing w:beforeLines="100" w:afterLines="100"/>
        <w:rPr>
          <w:rFonts w:ascii="黑体" w:eastAsia="黑体" w:hAnsi="黑体"/>
          <w:szCs w:val="21"/>
        </w:rPr>
      </w:pPr>
      <w:r>
        <w:rPr>
          <w:rFonts w:ascii="黑体" w:eastAsia="黑体" w:hAnsi="黑体" w:cs="Times New Roman" w:hint="eastAsia"/>
          <w:szCs w:val="21"/>
        </w:rPr>
        <w:lastRenderedPageBreak/>
        <w:t>4.5</w:t>
      </w:r>
      <w:r w:rsidR="00520989">
        <w:rPr>
          <w:rFonts w:ascii="黑体" w:eastAsia="黑体" w:hAnsi="黑体" w:cs="Times New Roman" w:hint="eastAsia"/>
          <w:szCs w:val="21"/>
        </w:rPr>
        <w:t xml:space="preserve"> </w:t>
      </w:r>
      <w:r>
        <w:rPr>
          <w:rFonts w:ascii="黑体" w:eastAsia="黑体" w:hAnsi="黑体" w:hint="eastAsia"/>
          <w:szCs w:val="21"/>
        </w:rPr>
        <w:t>砧木栽植</w:t>
      </w:r>
    </w:p>
    <w:p w:rsidR="00E35F27" w:rsidRDefault="00B05AFF">
      <w:pPr>
        <w:ind w:firstLine="459"/>
        <w:rPr>
          <w:rFonts w:ascii="宋体" w:hAnsi="宋体"/>
          <w:szCs w:val="21"/>
        </w:rPr>
      </w:pPr>
      <w:r>
        <w:rPr>
          <w:rFonts w:ascii="宋体" w:hAnsi="宋体" w:hint="eastAsia"/>
          <w:szCs w:val="21"/>
        </w:rPr>
        <w:t>开沟或挖小穴栽植。沟、穴深15 cm～20 cm，选择</w:t>
      </w:r>
      <w:r w:rsidRPr="001460B8">
        <w:rPr>
          <w:rFonts w:ascii="宋体" w:hAnsi="宋体" w:hint="eastAsia"/>
          <w:szCs w:val="21"/>
        </w:rPr>
        <w:t>地茎笔直的</w:t>
      </w:r>
      <w:r>
        <w:rPr>
          <w:rFonts w:ascii="宋体" w:hAnsi="宋体" w:hint="eastAsia"/>
          <w:szCs w:val="21"/>
        </w:rPr>
        <w:t>株龄1年～</w:t>
      </w:r>
      <w:r>
        <w:rPr>
          <w:rFonts w:ascii="宋体" w:hAnsi="宋体"/>
          <w:szCs w:val="21"/>
        </w:rPr>
        <w:t>2年</w:t>
      </w:r>
      <w:r>
        <w:rPr>
          <w:rFonts w:ascii="宋体" w:hAnsi="宋体" w:hint="eastAsia"/>
          <w:szCs w:val="21"/>
        </w:rPr>
        <w:t>生的砧木苗。</w:t>
      </w:r>
      <w:r w:rsidRPr="001460B8">
        <w:rPr>
          <w:rFonts w:ascii="宋体" w:hAnsi="宋体" w:hint="eastAsia"/>
          <w:szCs w:val="21"/>
        </w:rPr>
        <w:t>在冬、春季栽在挖好的小穴内</w:t>
      </w:r>
      <w:r>
        <w:rPr>
          <w:rFonts w:ascii="宋体" w:hAnsi="宋体" w:hint="eastAsia"/>
          <w:szCs w:val="21"/>
        </w:rPr>
        <w:t>，种植密度20 cm×25 cm，栽后立即浇透定根水。</w:t>
      </w:r>
    </w:p>
    <w:p w:rsidR="00E35F27" w:rsidRDefault="00B05AFF" w:rsidP="00BB08EC">
      <w:pPr>
        <w:spacing w:beforeLines="100" w:afterLines="100"/>
        <w:rPr>
          <w:rFonts w:ascii="黑体" w:eastAsia="黑体" w:hAnsi="黑体" w:cs="Times New Roman"/>
          <w:szCs w:val="21"/>
        </w:rPr>
      </w:pPr>
      <w:r>
        <w:rPr>
          <w:rFonts w:ascii="黑体" w:eastAsia="黑体" w:hAnsi="黑体" w:cs="Times New Roman" w:hint="eastAsia"/>
          <w:szCs w:val="21"/>
        </w:rPr>
        <w:t>4.6 嫁接时期</w:t>
      </w:r>
    </w:p>
    <w:p w:rsidR="00E35F27" w:rsidRPr="00A976D0" w:rsidRDefault="00B05AFF">
      <w:pPr>
        <w:ind w:firstLine="459"/>
        <w:rPr>
          <w:rFonts w:ascii="宋体" w:hAnsi="宋体"/>
          <w:color w:val="FF0000"/>
          <w:szCs w:val="21"/>
        </w:rPr>
      </w:pPr>
      <w:r>
        <w:rPr>
          <w:rFonts w:ascii="宋体" w:hAnsi="宋体" w:hint="eastAsia"/>
          <w:szCs w:val="21"/>
        </w:rPr>
        <w:t>春、夏、秋季均可以嫁接，以</w:t>
      </w:r>
      <w:r w:rsidR="00A976D0">
        <w:rPr>
          <w:rFonts w:ascii="宋体" w:hAnsi="宋体" w:hint="eastAsia"/>
          <w:szCs w:val="21"/>
        </w:rPr>
        <w:t>5</w:t>
      </w:r>
      <w:r w:rsidR="00FB2CAC">
        <w:rPr>
          <w:rFonts w:ascii="宋体" w:hAnsi="宋体" w:hint="eastAsia"/>
          <w:szCs w:val="21"/>
        </w:rPr>
        <w:t>月</w:t>
      </w:r>
      <w:r w:rsidR="00FB2CAC">
        <w:rPr>
          <w:rFonts w:ascii="宋体" w:eastAsia="宋体" w:hAnsi="宋体" w:hint="eastAsia"/>
          <w:szCs w:val="21"/>
        </w:rPr>
        <w:t>～</w:t>
      </w:r>
      <w:r w:rsidR="00A976D0">
        <w:rPr>
          <w:rFonts w:ascii="宋体" w:hAnsi="宋体"/>
          <w:szCs w:val="21"/>
        </w:rPr>
        <w:t>7</w:t>
      </w:r>
      <w:r w:rsidRPr="00A976D0">
        <w:rPr>
          <w:rFonts w:ascii="宋体" w:hAnsi="宋体" w:hint="eastAsia"/>
          <w:szCs w:val="21"/>
        </w:rPr>
        <w:t>月</w:t>
      </w:r>
      <w:r>
        <w:rPr>
          <w:rFonts w:ascii="宋体" w:hAnsi="宋体" w:hint="eastAsia"/>
          <w:szCs w:val="21"/>
        </w:rPr>
        <w:t>最佳</w:t>
      </w:r>
      <w:r w:rsidRPr="00FB2CAC">
        <w:rPr>
          <w:rFonts w:ascii="宋体" w:hAnsi="宋体" w:hint="eastAsia"/>
          <w:szCs w:val="21"/>
        </w:rPr>
        <w:t>。砧木移栽后</w:t>
      </w:r>
      <w:r w:rsidRPr="00FB2CAC">
        <w:rPr>
          <w:rFonts w:ascii="宋体" w:hAnsi="宋体"/>
          <w:szCs w:val="21"/>
        </w:rPr>
        <w:t>1个月</w:t>
      </w:r>
      <w:r w:rsidR="00A976D0" w:rsidRPr="00FB2CAC">
        <w:rPr>
          <w:rFonts w:ascii="宋体" w:hAnsi="宋体"/>
          <w:szCs w:val="21"/>
        </w:rPr>
        <w:t>后</w:t>
      </w:r>
      <w:r w:rsidRPr="00FB2CAC">
        <w:rPr>
          <w:rFonts w:ascii="宋体" w:hAnsi="宋体"/>
          <w:szCs w:val="21"/>
        </w:rPr>
        <w:t>适合嫁接。</w:t>
      </w:r>
    </w:p>
    <w:p w:rsidR="00E35F27" w:rsidRDefault="00B05AFF" w:rsidP="00BB08EC">
      <w:pPr>
        <w:spacing w:beforeLines="100" w:afterLines="100"/>
        <w:rPr>
          <w:rFonts w:ascii="黑体" w:eastAsia="黑体" w:hAnsi="黑体" w:cs="Times New Roman"/>
          <w:szCs w:val="21"/>
        </w:rPr>
      </w:pPr>
      <w:r>
        <w:rPr>
          <w:rFonts w:ascii="黑体" w:eastAsia="黑体" w:hAnsi="黑体" w:cs="Times New Roman" w:hint="eastAsia"/>
          <w:szCs w:val="21"/>
        </w:rPr>
        <w:t>4.7 接穗采集</w:t>
      </w:r>
    </w:p>
    <w:p w:rsidR="00E35F27" w:rsidRDefault="00B05AFF">
      <w:pPr>
        <w:ind w:firstLineChars="200" w:firstLine="420"/>
        <w:rPr>
          <w:sz w:val="28"/>
          <w:szCs w:val="28"/>
        </w:rPr>
      </w:pPr>
      <w:r>
        <w:rPr>
          <w:rFonts w:ascii="宋体" w:hAnsi="宋体" w:hint="eastAsia"/>
          <w:szCs w:val="21"/>
        </w:rPr>
        <w:t>选择芽体充实饱满的1年生枝条为接穗。采集接穗随接随采，注意保湿。</w:t>
      </w:r>
    </w:p>
    <w:p w:rsidR="00E35F27" w:rsidRDefault="00B05AFF" w:rsidP="00BB08EC">
      <w:pPr>
        <w:spacing w:beforeLines="100" w:afterLines="100"/>
        <w:rPr>
          <w:rFonts w:ascii="黑体" w:eastAsia="黑体" w:hAnsi="黑体" w:cs="Times New Roman"/>
          <w:szCs w:val="21"/>
        </w:rPr>
      </w:pPr>
      <w:r>
        <w:rPr>
          <w:rFonts w:ascii="黑体" w:eastAsia="黑体" w:hAnsi="黑体" w:cs="Times New Roman" w:hint="eastAsia"/>
          <w:szCs w:val="21"/>
        </w:rPr>
        <w:t>4.8 芽接方法</w:t>
      </w:r>
    </w:p>
    <w:p w:rsidR="00E35F27" w:rsidRPr="00DC1E22" w:rsidRDefault="0064072B" w:rsidP="00FB2CAC">
      <w:pPr>
        <w:ind w:firstLineChars="200" w:firstLine="420"/>
        <w:rPr>
          <w:rFonts w:ascii="宋体" w:hAnsi="宋体"/>
          <w:szCs w:val="21"/>
          <w:highlight w:val="yellow"/>
        </w:rPr>
      </w:pPr>
      <w:r w:rsidRPr="00DC1E22">
        <w:rPr>
          <w:rFonts w:ascii="宋体" w:eastAsia="宋体" w:hAnsi="宋体" w:cs="宋体" w:hint="eastAsia"/>
        </w:rPr>
        <w:t>按照</w:t>
      </w:r>
      <w:r w:rsidRPr="00DC1E22">
        <w:rPr>
          <w:rFonts w:ascii="宋体" w:eastAsia="宋体" w:hAnsi="宋体" w:cs="宋体"/>
        </w:rPr>
        <w:t>LY/T 3009</w:t>
      </w:r>
      <w:r w:rsidR="00FB2CAC" w:rsidRPr="00DC1E22">
        <w:rPr>
          <w:rFonts w:ascii="宋体" w:eastAsia="宋体" w:hAnsi="宋体" w:cs="宋体" w:hint="eastAsia"/>
        </w:rPr>
        <w:t>的</w:t>
      </w:r>
      <w:r w:rsidRPr="00DC1E22">
        <w:rPr>
          <w:rFonts w:ascii="宋体" w:eastAsia="宋体" w:hAnsi="宋体" w:cs="宋体"/>
        </w:rPr>
        <w:t>方法</w:t>
      </w:r>
      <w:r w:rsidR="00BD07E3">
        <w:rPr>
          <w:rFonts w:ascii="宋体" w:eastAsia="宋体" w:hAnsi="宋体" w:cs="宋体" w:hint="eastAsia"/>
        </w:rPr>
        <w:t>执行</w:t>
      </w:r>
      <w:r w:rsidRPr="00DC1E22">
        <w:rPr>
          <w:rFonts w:ascii="宋体" w:eastAsia="宋体" w:hAnsi="宋体" w:cs="宋体"/>
        </w:rPr>
        <w:t>。</w:t>
      </w:r>
    </w:p>
    <w:p w:rsidR="00E35F27" w:rsidRDefault="00B05AFF" w:rsidP="00BB08EC">
      <w:pPr>
        <w:spacing w:beforeLines="100" w:afterLines="100"/>
        <w:rPr>
          <w:rFonts w:ascii="黑体" w:eastAsia="黑体" w:hAnsi="黑体" w:cs="Times New Roman"/>
          <w:szCs w:val="21"/>
        </w:rPr>
      </w:pPr>
      <w:r>
        <w:rPr>
          <w:rFonts w:ascii="黑体" w:eastAsia="黑体" w:hAnsi="黑体" w:cs="Times New Roman" w:hint="eastAsia"/>
          <w:szCs w:val="21"/>
        </w:rPr>
        <w:t>4.9 成活检查</w:t>
      </w:r>
    </w:p>
    <w:p w:rsidR="00E35F27" w:rsidRPr="002B1BFD" w:rsidRDefault="00FB2CAC">
      <w:pPr>
        <w:ind w:firstLine="459"/>
        <w:rPr>
          <w:rFonts w:ascii="宋体" w:hAnsi="宋体"/>
          <w:szCs w:val="21"/>
          <w:highlight w:val="yellow"/>
        </w:rPr>
      </w:pPr>
      <w:r>
        <w:rPr>
          <w:rFonts w:ascii="宋体" w:hAnsi="宋体" w:hint="eastAsia"/>
          <w:szCs w:val="21"/>
        </w:rPr>
        <w:t>嫁</w:t>
      </w:r>
      <w:r w:rsidR="00B05AFF">
        <w:rPr>
          <w:rFonts w:ascii="宋体" w:hAnsi="宋体" w:hint="eastAsia"/>
          <w:szCs w:val="21"/>
        </w:rPr>
        <w:t>接后10 d～15 d检查嫁接芽的成活情况。</w:t>
      </w:r>
    </w:p>
    <w:p w:rsidR="00E35F27" w:rsidRDefault="00B05AFF" w:rsidP="00BB08EC">
      <w:pPr>
        <w:spacing w:beforeLines="100" w:afterLines="100"/>
        <w:rPr>
          <w:rFonts w:ascii="黑体" w:eastAsia="黑体" w:hAnsi="黑体" w:cs="Times New Roman"/>
          <w:szCs w:val="21"/>
        </w:rPr>
      </w:pPr>
      <w:r>
        <w:rPr>
          <w:rFonts w:ascii="黑体" w:eastAsia="黑体" w:hAnsi="黑体" w:cs="Times New Roman" w:hint="eastAsia"/>
          <w:szCs w:val="21"/>
        </w:rPr>
        <w:t>4.10 松绑</w:t>
      </w:r>
    </w:p>
    <w:p w:rsidR="00E35F27" w:rsidRPr="002B1BFD" w:rsidRDefault="00B05AFF">
      <w:pPr>
        <w:ind w:firstLine="459"/>
        <w:rPr>
          <w:rFonts w:ascii="宋体" w:hAnsi="宋体"/>
          <w:szCs w:val="21"/>
          <w:highlight w:val="yellow"/>
        </w:rPr>
      </w:pPr>
      <w:r w:rsidRPr="002B1BFD">
        <w:rPr>
          <w:rFonts w:ascii="宋体" w:hAnsi="宋体" w:hint="eastAsia"/>
          <w:szCs w:val="21"/>
        </w:rPr>
        <w:t>芽接</w:t>
      </w:r>
      <w:r w:rsidRPr="002B1BFD">
        <w:rPr>
          <w:rFonts w:ascii="宋体" w:hAnsi="宋体"/>
          <w:szCs w:val="21"/>
        </w:rPr>
        <w:t>20 d</w:t>
      </w:r>
      <w:r w:rsidRPr="002B1BFD">
        <w:rPr>
          <w:rFonts w:ascii="宋体" w:hAnsi="宋体" w:hint="eastAsia"/>
          <w:szCs w:val="21"/>
        </w:rPr>
        <w:t>后，嫁接</w:t>
      </w:r>
      <w:r>
        <w:rPr>
          <w:rFonts w:ascii="宋体" w:hAnsi="宋体" w:hint="eastAsia"/>
          <w:szCs w:val="21"/>
        </w:rPr>
        <w:t>部位愈合</w:t>
      </w:r>
      <w:r w:rsidRPr="002B1BFD">
        <w:rPr>
          <w:rFonts w:ascii="宋体" w:hAnsi="宋体" w:hint="eastAsia"/>
          <w:szCs w:val="21"/>
        </w:rPr>
        <w:t>完全</w:t>
      </w:r>
      <w:r>
        <w:rPr>
          <w:rFonts w:ascii="宋体" w:hAnsi="宋体" w:hint="eastAsia"/>
          <w:szCs w:val="21"/>
        </w:rPr>
        <w:t>、新梢老熟后及时松绑，防止接口处出现缢伤</w:t>
      </w:r>
      <w:r w:rsidRPr="002B1BFD">
        <w:rPr>
          <w:rFonts w:ascii="宋体" w:hAnsi="宋体" w:hint="eastAsia"/>
          <w:szCs w:val="21"/>
        </w:rPr>
        <w:t>。</w:t>
      </w:r>
      <w:r>
        <w:rPr>
          <w:rFonts w:ascii="宋体" w:hAnsi="宋体" w:hint="eastAsia"/>
          <w:szCs w:val="21"/>
        </w:rPr>
        <w:t>采用</w:t>
      </w:r>
      <w:r w:rsidRPr="002B1BFD">
        <w:rPr>
          <w:rFonts w:ascii="宋体" w:hAnsi="宋体" w:hint="eastAsia"/>
          <w:szCs w:val="21"/>
        </w:rPr>
        <w:t>可降解嫁接薄膜</w:t>
      </w:r>
      <w:r>
        <w:rPr>
          <w:rFonts w:ascii="宋体" w:hAnsi="宋体" w:hint="eastAsia"/>
          <w:szCs w:val="21"/>
        </w:rPr>
        <w:t>的无需解绑。</w:t>
      </w:r>
    </w:p>
    <w:p w:rsidR="00E35F27" w:rsidRDefault="00B05AFF" w:rsidP="00BB08EC">
      <w:pPr>
        <w:spacing w:beforeLines="100" w:afterLines="100"/>
        <w:rPr>
          <w:rFonts w:ascii="黑体" w:eastAsia="黑体" w:hAnsi="黑体" w:cs="Times New Roman"/>
          <w:szCs w:val="21"/>
        </w:rPr>
      </w:pPr>
      <w:r>
        <w:rPr>
          <w:rFonts w:ascii="黑体" w:eastAsia="黑体" w:hAnsi="黑体" w:cs="Times New Roman" w:hint="eastAsia"/>
          <w:szCs w:val="21"/>
        </w:rPr>
        <w:t>4.11 抹芽</w:t>
      </w:r>
    </w:p>
    <w:p w:rsidR="00E35F27" w:rsidRDefault="00B05AFF">
      <w:pPr>
        <w:ind w:firstLine="459"/>
        <w:rPr>
          <w:rFonts w:ascii="宋体" w:hAnsi="宋体"/>
          <w:szCs w:val="21"/>
        </w:rPr>
      </w:pPr>
      <w:r>
        <w:rPr>
          <w:rFonts w:ascii="宋体" w:hAnsi="宋体" w:hint="eastAsia"/>
          <w:szCs w:val="21"/>
        </w:rPr>
        <w:t>嫁接后至出圃前，及时除去砧木萌生芽</w:t>
      </w:r>
      <w:r w:rsidR="00E425C9">
        <w:rPr>
          <w:rFonts w:ascii="宋体" w:hAnsi="宋体" w:hint="eastAsia"/>
          <w:szCs w:val="21"/>
        </w:rPr>
        <w:t>。</w:t>
      </w:r>
    </w:p>
    <w:p w:rsidR="00E35F27" w:rsidRDefault="00B05AFF" w:rsidP="00BB08EC">
      <w:pPr>
        <w:spacing w:beforeLines="100" w:afterLines="100"/>
        <w:rPr>
          <w:rFonts w:ascii="黑体" w:eastAsia="黑体" w:hAnsi="黑体" w:cs="Times New Roman"/>
          <w:szCs w:val="21"/>
        </w:rPr>
      </w:pPr>
      <w:r>
        <w:rPr>
          <w:rFonts w:ascii="黑体" w:eastAsia="黑体" w:hAnsi="黑体" w:cs="Times New Roman" w:hint="eastAsia"/>
          <w:szCs w:val="21"/>
        </w:rPr>
        <w:t>4.12 田间管理</w:t>
      </w:r>
    </w:p>
    <w:p w:rsidR="00E35F27" w:rsidRDefault="00B05AFF">
      <w:pPr>
        <w:ind w:firstLine="459"/>
        <w:rPr>
          <w:rFonts w:ascii="宋体" w:hAnsi="宋体"/>
          <w:szCs w:val="21"/>
        </w:rPr>
      </w:pPr>
      <w:r>
        <w:rPr>
          <w:rFonts w:ascii="宋体" w:hAnsi="宋体" w:hint="eastAsia"/>
          <w:szCs w:val="21"/>
        </w:rPr>
        <w:t>嫁接苗生长期间，防旱防涝。合理施肥，薄肥勤施，不施浓肥。及时松土除草。</w:t>
      </w:r>
    </w:p>
    <w:p w:rsidR="00E35F27" w:rsidRDefault="00B05AFF" w:rsidP="00BB08EC">
      <w:pPr>
        <w:spacing w:beforeLines="100" w:afterLines="100"/>
        <w:rPr>
          <w:rFonts w:ascii="黑体" w:eastAsia="黑体" w:hAnsi="黑体" w:cs="Times New Roman"/>
          <w:szCs w:val="21"/>
        </w:rPr>
      </w:pPr>
      <w:r>
        <w:rPr>
          <w:rFonts w:ascii="黑体" w:eastAsia="黑体" w:hAnsi="黑体" w:cs="Times New Roman" w:hint="eastAsia"/>
          <w:szCs w:val="21"/>
        </w:rPr>
        <w:t>4.13 病虫害防治</w:t>
      </w:r>
    </w:p>
    <w:p w:rsidR="00E35F27" w:rsidRDefault="00B05AFF" w:rsidP="00BB08EC">
      <w:pPr>
        <w:spacing w:beforeLines="100" w:afterLines="100"/>
        <w:rPr>
          <w:rFonts w:ascii="黑体" w:eastAsia="黑体" w:hAnsi="黑体" w:cs="Times New Roman"/>
          <w:szCs w:val="21"/>
        </w:rPr>
      </w:pPr>
      <w:r>
        <w:rPr>
          <w:rFonts w:ascii="黑体" w:eastAsia="黑体" w:hAnsi="黑体" w:cs="Times New Roman" w:hint="eastAsia"/>
          <w:szCs w:val="21"/>
        </w:rPr>
        <w:t>4.13.1 主要病害</w:t>
      </w:r>
    </w:p>
    <w:p w:rsidR="00E35F27" w:rsidRPr="00206185" w:rsidRDefault="00B05AFF">
      <w:pPr>
        <w:ind w:firstLine="459"/>
        <w:rPr>
          <w:rFonts w:ascii="宋体" w:hAnsi="宋体"/>
          <w:szCs w:val="21"/>
          <w:highlight w:val="yellow"/>
        </w:rPr>
      </w:pPr>
      <w:r>
        <w:rPr>
          <w:rFonts w:ascii="宋体" w:hAnsi="宋体" w:hint="eastAsia"/>
          <w:szCs w:val="21"/>
        </w:rPr>
        <w:t>主要病害为褐斑病、叶斑病。发病前及发病初期叶面喷施70%托布津1000倍液或代森锌800倍液</w:t>
      </w:r>
      <w:r w:rsidRPr="00206185">
        <w:rPr>
          <w:rFonts w:ascii="宋体" w:hAnsi="宋体" w:hint="eastAsia"/>
          <w:szCs w:val="21"/>
        </w:rPr>
        <w:t>。</w:t>
      </w:r>
    </w:p>
    <w:p w:rsidR="00E35F27" w:rsidRDefault="00B05AFF" w:rsidP="00BB08EC">
      <w:pPr>
        <w:spacing w:beforeLines="100" w:afterLines="100"/>
        <w:rPr>
          <w:rFonts w:ascii="黑体" w:eastAsia="黑体" w:hAnsi="黑体" w:cs="Times New Roman"/>
          <w:szCs w:val="21"/>
        </w:rPr>
      </w:pPr>
      <w:r>
        <w:rPr>
          <w:rFonts w:ascii="黑体" w:eastAsia="黑体" w:hAnsi="黑体" w:cs="Times New Roman" w:hint="eastAsia"/>
          <w:szCs w:val="21"/>
        </w:rPr>
        <w:t>4.13.2</w:t>
      </w:r>
      <w:r w:rsidR="00520989">
        <w:rPr>
          <w:rFonts w:ascii="黑体" w:eastAsia="黑体" w:hAnsi="黑体" w:cs="Times New Roman" w:hint="eastAsia"/>
          <w:szCs w:val="21"/>
        </w:rPr>
        <w:t xml:space="preserve"> </w:t>
      </w:r>
      <w:r>
        <w:rPr>
          <w:rFonts w:ascii="黑体" w:eastAsia="黑体" w:hAnsi="黑体" w:cs="Times New Roman" w:hint="eastAsia"/>
          <w:szCs w:val="21"/>
        </w:rPr>
        <w:t>主要虫害</w:t>
      </w:r>
    </w:p>
    <w:p w:rsidR="00E35F27" w:rsidRPr="00206185" w:rsidRDefault="00B05AFF" w:rsidP="00206185">
      <w:pPr>
        <w:ind w:firstLine="459"/>
        <w:rPr>
          <w:rFonts w:ascii="宋体" w:hAnsi="宋体"/>
          <w:szCs w:val="21"/>
        </w:rPr>
      </w:pPr>
      <w:r>
        <w:rPr>
          <w:rFonts w:ascii="宋体" w:hAnsi="宋体" w:hint="eastAsia"/>
          <w:szCs w:val="21"/>
        </w:rPr>
        <w:lastRenderedPageBreak/>
        <w:t>主要虫害为蚜虫、蚧壳虫、红蜘蛛。虫害高发期叶面喷施1</w:t>
      </w:r>
      <w:r>
        <w:rPr>
          <w:rFonts w:ascii="宋体" w:hAnsi="宋体"/>
          <w:szCs w:val="21"/>
        </w:rPr>
        <w:t>000</w:t>
      </w:r>
      <w:r>
        <w:rPr>
          <w:rFonts w:ascii="宋体" w:hAnsi="宋体" w:hint="eastAsia"/>
          <w:szCs w:val="21"/>
        </w:rPr>
        <w:t>倍液除虫菊酯防治蚜虫、红蜘蛛；叶面喷施1</w:t>
      </w:r>
      <w:r>
        <w:rPr>
          <w:rFonts w:ascii="宋体" w:hAnsi="宋体"/>
          <w:szCs w:val="21"/>
        </w:rPr>
        <w:t>000</w:t>
      </w:r>
      <w:r>
        <w:rPr>
          <w:rFonts w:ascii="宋体" w:hAnsi="宋体" w:hint="eastAsia"/>
          <w:szCs w:val="21"/>
        </w:rPr>
        <w:t>倍液吡丙醚、噻嗪酮防治蚧壳虫。</w:t>
      </w:r>
    </w:p>
    <w:p w:rsidR="00E35F27" w:rsidRDefault="00520989" w:rsidP="00BB08EC">
      <w:pPr>
        <w:spacing w:beforeLines="100" w:afterLines="100"/>
        <w:rPr>
          <w:rFonts w:ascii="黑体" w:eastAsia="黑体" w:hAnsi="黑体" w:cs="Times New Roman"/>
          <w:szCs w:val="21"/>
        </w:rPr>
      </w:pPr>
      <w:r>
        <w:rPr>
          <w:rFonts w:ascii="黑体" w:eastAsia="黑体" w:hAnsi="黑体" w:cs="Times New Roman" w:hint="eastAsia"/>
          <w:szCs w:val="21"/>
        </w:rPr>
        <w:t xml:space="preserve">5 </w:t>
      </w:r>
      <w:r w:rsidR="00570099">
        <w:rPr>
          <w:rFonts w:ascii="黑体" w:eastAsia="黑体" w:hAnsi="黑体" w:cs="Times New Roman" w:hint="eastAsia"/>
          <w:szCs w:val="21"/>
        </w:rPr>
        <w:t xml:space="preserve"> </w:t>
      </w:r>
      <w:r w:rsidR="00B05AFF">
        <w:rPr>
          <w:rFonts w:ascii="黑体" w:eastAsia="黑体" w:hAnsi="黑体" w:cs="Times New Roman" w:hint="eastAsia"/>
          <w:szCs w:val="21"/>
        </w:rPr>
        <w:t>扦插繁殖</w:t>
      </w:r>
    </w:p>
    <w:p w:rsidR="00E35F27" w:rsidRDefault="00B05AFF" w:rsidP="00BB08EC">
      <w:pPr>
        <w:spacing w:beforeLines="100" w:afterLines="100"/>
        <w:rPr>
          <w:rFonts w:ascii="黑体" w:eastAsia="黑体" w:hAnsi="黑体" w:cs="Times New Roman"/>
          <w:szCs w:val="21"/>
        </w:rPr>
      </w:pPr>
      <w:r>
        <w:rPr>
          <w:rFonts w:ascii="黑体" w:eastAsia="黑体" w:hAnsi="黑体" w:cs="Times New Roman" w:hint="eastAsia"/>
          <w:szCs w:val="21"/>
        </w:rPr>
        <w:t>5.1 插床</w:t>
      </w:r>
    </w:p>
    <w:p w:rsidR="00E35F27" w:rsidRDefault="00B05AFF">
      <w:pPr>
        <w:ind w:firstLine="413"/>
        <w:rPr>
          <w:rFonts w:ascii="宋体" w:hAnsi="宋体"/>
          <w:szCs w:val="21"/>
        </w:rPr>
      </w:pPr>
      <w:r>
        <w:rPr>
          <w:rFonts w:ascii="宋体" w:hAnsi="宋体" w:hint="eastAsia"/>
          <w:szCs w:val="21"/>
        </w:rPr>
        <w:t>插床床高25 cm～30 cm，床宽1.2 m～1.4 m，步道宽30 cm～40 cm。苗床上搭建弧形塑料薄膜拱棚，拱棚顶距床面高0.8 m～1.0 m；夏季扦插繁殖时，需要搭建一个距苗床上方高1.5 cm～1.6 m的荫棚。</w:t>
      </w:r>
    </w:p>
    <w:p w:rsidR="00E35F27" w:rsidRDefault="00B05AFF" w:rsidP="00BB08EC">
      <w:pPr>
        <w:spacing w:beforeLines="100" w:afterLines="100"/>
        <w:rPr>
          <w:rFonts w:ascii="黑体" w:eastAsia="黑体" w:hAnsi="黑体" w:cs="Times New Roman"/>
          <w:szCs w:val="21"/>
        </w:rPr>
      </w:pPr>
      <w:r>
        <w:rPr>
          <w:rFonts w:ascii="黑体" w:eastAsia="黑体" w:hAnsi="黑体" w:cs="Times New Roman" w:hint="eastAsia"/>
          <w:szCs w:val="21"/>
        </w:rPr>
        <w:t>5.2 扦插基质</w:t>
      </w:r>
    </w:p>
    <w:p w:rsidR="00E35F27" w:rsidRDefault="00B05AFF" w:rsidP="00BB08EC">
      <w:pPr>
        <w:spacing w:beforeLines="100" w:afterLines="100"/>
        <w:rPr>
          <w:rFonts w:ascii="黑体" w:eastAsia="黑体" w:hAnsi="黑体" w:cs="Times New Roman"/>
          <w:szCs w:val="21"/>
        </w:rPr>
      </w:pPr>
      <w:r>
        <w:rPr>
          <w:rFonts w:ascii="黑体" w:eastAsia="黑体" w:hAnsi="黑体" w:cs="Times New Roman" w:hint="eastAsia"/>
          <w:szCs w:val="21"/>
        </w:rPr>
        <w:t>5.2.1 基质要求</w:t>
      </w:r>
    </w:p>
    <w:p w:rsidR="00E35F27" w:rsidRDefault="00B05AFF">
      <w:pPr>
        <w:ind w:firstLine="459"/>
        <w:rPr>
          <w:rFonts w:ascii="宋体" w:hAnsi="宋体"/>
          <w:szCs w:val="21"/>
        </w:rPr>
      </w:pPr>
      <w:r>
        <w:rPr>
          <w:rFonts w:ascii="宋体" w:hAnsi="宋体" w:hint="eastAsia"/>
          <w:szCs w:val="21"/>
        </w:rPr>
        <w:t>基质的选配参照LY/T 1970的规定执行，要求排水、透气性良好，pH值在5.5～7.0之间。</w:t>
      </w:r>
    </w:p>
    <w:p w:rsidR="00E35F27" w:rsidRDefault="00B05AFF" w:rsidP="00BB08EC">
      <w:pPr>
        <w:spacing w:beforeLines="100" w:afterLines="100"/>
        <w:rPr>
          <w:rFonts w:ascii="黑体" w:eastAsia="黑体" w:hAnsi="黑体" w:cs="Times New Roman"/>
          <w:szCs w:val="21"/>
        </w:rPr>
      </w:pPr>
      <w:r>
        <w:rPr>
          <w:rFonts w:ascii="黑体" w:eastAsia="黑体" w:hAnsi="黑体" w:cs="Times New Roman" w:hint="eastAsia"/>
          <w:szCs w:val="21"/>
        </w:rPr>
        <w:t>5.2.2 基质配制</w:t>
      </w:r>
    </w:p>
    <w:p w:rsidR="00E35F27" w:rsidRDefault="00B05AFF">
      <w:pPr>
        <w:ind w:firstLine="459"/>
        <w:rPr>
          <w:rFonts w:ascii="宋体" w:hAnsi="宋体"/>
          <w:szCs w:val="21"/>
        </w:rPr>
      </w:pPr>
      <w:r>
        <w:rPr>
          <w:rFonts w:ascii="宋体" w:hAnsi="宋体" w:hint="eastAsia"/>
          <w:szCs w:val="21"/>
        </w:rPr>
        <w:t>嫩枝插穗可选择商用的花卉苗木扦插基质或按照珍珠岩：蛭石：泥炭土1：1：1比例自配基质；基质插穗可用泥炭：珍珠岩：壤土按3：1：1混合配制。也</w:t>
      </w:r>
      <w:r w:rsidR="00E425C9">
        <w:rPr>
          <w:rFonts w:ascii="宋体" w:hAnsi="宋体" w:hint="eastAsia"/>
          <w:szCs w:val="21"/>
        </w:rPr>
        <w:t>可</w:t>
      </w:r>
      <w:r>
        <w:rPr>
          <w:rFonts w:ascii="宋体" w:hAnsi="宋体" w:hint="eastAsia"/>
          <w:szCs w:val="21"/>
        </w:rPr>
        <w:t>单独使用</w:t>
      </w:r>
      <w:r w:rsidR="00FB2CAC">
        <w:rPr>
          <w:rFonts w:ascii="宋体" w:hAnsi="宋体" w:hint="eastAsia"/>
          <w:szCs w:val="21"/>
        </w:rPr>
        <w:t>1</w:t>
      </w:r>
      <w:r>
        <w:rPr>
          <w:rFonts w:ascii="宋体" w:hAnsi="宋体" w:hint="eastAsia"/>
          <w:szCs w:val="21"/>
        </w:rPr>
        <w:t>种或者就地选用壤土。</w:t>
      </w:r>
    </w:p>
    <w:p w:rsidR="00E35F27" w:rsidRDefault="00B05AFF" w:rsidP="00BB08EC">
      <w:pPr>
        <w:spacing w:beforeLines="100" w:afterLines="100"/>
        <w:rPr>
          <w:rFonts w:ascii="黑体" w:eastAsia="黑体" w:hAnsi="黑体" w:cs="Times New Roman"/>
          <w:szCs w:val="21"/>
        </w:rPr>
      </w:pPr>
      <w:r>
        <w:rPr>
          <w:rFonts w:ascii="黑体" w:eastAsia="黑体" w:hAnsi="黑体" w:cs="Times New Roman" w:hint="eastAsia"/>
          <w:szCs w:val="21"/>
        </w:rPr>
        <w:t>5.2.3 基质消毒</w:t>
      </w:r>
    </w:p>
    <w:p w:rsidR="00E35F27" w:rsidRDefault="00B05AFF">
      <w:pPr>
        <w:ind w:firstLine="459"/>
        <w:rPr>
          <w:rFonts w:ascii="宋体" w:hAnsi="宋体"/>
          <w:szCs w:val="21"/>
        </w:rPr>
      </w:pPr>
      <w:r>
        <w:rPr>
          <w:rFonts w:ascii="宋体" w:hAnsi="宋体" w:hint="eastAsia"/>
          <w:szCs w:val="21"/>
        </w:rPr>
        <w:t>扦插前1周用40%福尔马林200倍液或高锰酸钾400倍～600倍液对扦插基质进行消毒，均匀喷洒在基质表面，用塑料薄膜覆盖，3 d～5 d后揭开即可扦插。</w:t>
      </w:r>
      <w:r>
        <w:rPr>
          <w:rFonts w:ascii="宋体" w:hAnsi="宋体"/>
          <w:szCs w:val="21"/>
        </w:rPr>
        <w:t xml:space="preserve"> </w:t>
      </w:r>
    </w:p>
    <w:p w:rsidR="00E35F27" w:rsidRDefault="00B05AFF" w:rsidP="00BB08EC">
      <w:pPr>
        <w:spacing w:beforeLines="100" w:afterLines="100"/>
        <w:rPr>
          <w:rFonts w:ascii="黑体" w:eastAsia="黑体" w:hAnsi="黑体" w:cs="Times New Roman"/>
          <w:szCs w:val="21"/>
        </w:rPr>
      </w:pPr>
      <w:r>
        <w:rPr>
          <w:rFonts w:ascii="黑体" w:eastAsia="黑体" w:hAnsi="黑体" w:cs="Times New Roman" w:hint="eastAsia"/>
          <w:szCs w:val="21"/>
        </w:rPr>
        <w:t>5.3 扦插时间</w:t>
      </w:r>
    </w:p>
    <w:p w:rsidR="00E35F27" w:rsidRDefault="00B05AFF">
      <w:pPr>
        <w:spacing w:line="320" w:lineRule="exact"/>
        <w:ind w:firstLineChars="200" w:firstLine="420"/>
        <w:rPr>
          <w:rFonts w:ascii="宋体" w:hAnsi="宋体"/>
          <w:szCs w:val="21"/>
        </w:rPr>
      </w:pPr>
      <w:r>
        <w:rPr>
          <w:rFonts w:ascii="宋体" w:hAnsi="宋体" w:hint="eastAsia"/>
          <w:szCs w:val="21"/>
        </w:rPr>
        <w:t xml:space="preserve">嫩枝宜夏季扦插，硬枝宜秋季扦插。 </w:t>
      </w:r>
    </w:p>
    <w:p w:rsidR="00E35F27" w:rsidRDefault="00B05AFF" w:rsidP="00BB08EC">
      <w:pPr>
        <w:spacing w:beforeLines="100" w:afterLines="100"/>
        <w:rPr>
          <w:rFonts w:ascii="黑体" w:eastAsia="黑体" w:hAnsi="黑体" w:cs="Times New Roman"/>
          <w:szCs w:val="21"/>
        </w:rPr>
      </w:pPr>
      <w:r>
        <w:rPr>
          <w:rFonts w:ascii="黑体" w:eastAsia="黑体" w:hAnsi="黑体" w:cs="Times New Roman" w:hint="eastAsia"/>
          <w:szCs w:val="21"/>
        </w:rPr>
        <w:t>5.4 插穗制作</w:t>
      </w:r>
    </w:p>
    <w:p w:rsidR="00E35F27" w:rsidRDefault="00B05AFF">
      <w:pPr>
        <w:ind w:firstLineChars="200" w:firstLine="420"/>
        <w:rPr>
          <w:rFonts w:ascii="宋体" w:hAnsi="宋体"/>
          <w:szCs w:val="21"/>
        </w:rPr>
      </w:pPr>
      <w:r>
        <w:rPr>
          <w:rFonts w:ascii="宋体" w:hAnsi="宋体" w:hint="eastAsia"/>
          <w:szCs w:val="21"/>
        </w:rPr>
        <w:t>在生长健壮、无病虫危害的采穗母树上剪取树冠外围中、上部当年生的半木质化嫩枝或硬枝，枝条剪取后及时制穗。把枝条剪成12 cm左右长，嫩枝上部保留2枚～3枚叶片。剪口平滑、不开裂。</w:t>
      </w:r>
    </w:p>
    <w:p w:rsidR="00E35F27" w:rsidRPr="00A43505" w:rsidRDefault="00B05AFF" w:rsidP="00BB08EC">
      <w:pPr>
        <w:spacing w:beforeLines="100" w:afterLines="100"/>
        <w:jc w:val="left"/>
        <w:rPr>
          <w:rFonts w:ascii="黑体" w:eastAsia="黑体" w:hAnsi="黑体" w:cs="Times New Roman"/>
          <w:szCs w:val="21"/>
        </w:rPr>
      </w:pPr>
      <w:r>
        <w:rPr>
          <w:rFonts w:ascii="黑体" w:eastAsia="黑体" w:hAnsi="黑体" w:cs="Times New Roman" w:hint="eastAsia"/>
          <w:szCs w:val="21"/>
        </w:rPr>
        <w:t xml:space="preserve">5.5 </w:t>
      </w:r>
      <w:r w:rsidRPr="00A43505">
        <w:rPr>
          <w:rFonts w:ascii="黑体" w:eastAsia="黑体" w:hAnsi="黑体" w:cs="Times New Roman" w:hint="eastAsia"/>
          <w:szCs w:val="21"/>
        </w:rPr>
        <w:t>促根处理</w:t>
      </w:r>
    </w:p>
    <w:p w:rsidR="00E35F27" w:rsidRDefault="00B05AFF">
      <w:pPr>
        <w:ind w:firstLine="420"/>
        <w:jc w:val="left"/>
        <w:rPr>
          <w:rFonts w:ascii="宋体" w:hAnsi="宋体"/>
          <w:szCs w:val="21"/>
        </w:rPr>
      </w:pPr>
      <w:r>
        <w:rPr>
          <w:rFonts w:ascii="宋体" w:hAnsi="宋体" w:hint="eastAsia"/>
          <w:szCs w:val="21"/>
        </w:rPr>
        <w:t>扦插前选择以下方法之一对插穗进行促根处理：</w:t>
      </w:r>
    </w:p>
    <w:p w:rsidR="00E35F27" w:rsidRDefault="00B05AFF">
      <w:pPr>
        <w:ind w:left="140" w:firstLine="280"/>
        <w:rPr>
          <w:rFonts w:ascii="宋体" w:hAnsi="宋体"/>
          <w:szCs w:val="21"/>
        </w:rPr>
      </w:pPr>
      <w:r>
        <w:rPr>
          <w:rFonts w:ascii="宋体" w:hAnsi="宋体" w:hint="eastAsia"/>
          <w:szCs w:val="21"/>
        </w:rPr>
        <w:lastRenderedPageBreak/>
        <w:t>a）用300 mg/L吲哚丁酸溶液浸泡处理插穗基部，嫩枝插穗处理1 h，硬枝插穗处理3 h。</w:t>
      </w:r>
    </w:p>
    <w:p w:rsidR="00E35F27" w:rsidRDefault="00B05AFF">
      <w:pPr>
        <w:ind w:left="140" w:firstLine="280"/>
        <w:jc w:val="left"/>
        <w:rPr>
          <w:rFonts w:ascii="宋体" w:hAnsi="宋体"/>
          <w:szCs w:val="21"/>
        </w:rPr>
      </w:pPr>
      <w:r>
        <w:rPr>
          <w:rFonts w:ascii="宋体" w:hAnsi="宋体" w:hint="eastAsia"/>
          <w:szCs w:val="21"/>
        </w:rPr>
        <w:t>b）用500 mg/L吲哚丁酸溶液加细土搅拌成的泥浆浸蘸插穗基部。</w:t>
      </w:r>
    </w:p>
    <w:p w:rsidR="00E35F27" w:rsidRDefault="00B05AFF">
      <w:pPr>
        <w:ind w:left="140" w:firstLine="280"/>
        <w:jc w:val="left"/>
        <w:rPr>
          <w:rFonts w:ascii="宋体" w:hAnsi="宋体"/>
          <w:szCs w:val="21"/>
        </w:rPr>
      </w:pPr>
      <w:r>
        <w:rPr>
          <w:rFonts w:ascii="宋体" w:hAnsi="宋体" w:hint="eastAsia"/>
          <w:szCs w:val="21"/>
        </w:rPr>
        <w:t>c）用400 mg/L萘乙酸溶液加细土搅拌成泥浆浸蘸插穗基部。</w:t>
      </w:r>
    </w:p>
    <w:p w:rsidR="00E35F27" w:rsidRDefault="00B05AFF">
      <w:pPr>
        <w:ind w:left="140" w:firstLine="280"/>
        <w:jc w:val="left"/>
        <w:rPr>
          <w:rFonts w:ascii="宋体" w:hAnsi="宋体"/>
          <w:szCs w:val="21"/>
        </w:rPr>
      </w:pPr>
      <w:r>
        <w:rPr>
          <w:rFonts w:ascii="宋体" w:hAnsi="宋体" w:hint="eastAsia"/>
          <w:szCs w:val="21"/>
        </w:rPr>
        <w:t>d）用适合木本的生根粉处理。</w:t>
      </w:r>
    </w:p>
    <w:p w:rsidR="00E35F27" w:rsidRDefault="00B05AFF" w:rsidP="00BB08EC">
      <w:pPr>
        <w:spacing w:beforeLines="100" w:afterLines="100"/>
        <w:rPr>
          <w:rFonts w:ascii="黑体" w:eastAsia="黑体" w:hAnsi="黑体" w:cs="Times New Roman"/>
          <w:szCs w:val="21"/>
        </w:rPr>
      </w:pPr>
      <w:r>
        <w:rPr>
          <w:rFonts w:ascii="黑体" w:eastAsia="黑体" w:hAnsi="黑体" w:cs="Times New Roman" w:hint="eastAsia"/>
          <w:szCs w:val="21"/>
        </w:rPr>
        <w:t>5.6 扦插方法</w:t>
      </w:r>
    </w:p>
    <w:p w:rsidR="00E35F27" w:rsidRDefault="00B05AFF">
      <w:pPr>
        <w:spacing w:line="320" w:lineRule="exact"/>
        <w:ind w:firstLine="460"/>
        <w:rPr>
          <w:rFonts w:ascii="宋体" w:hAnsi="宋体"/>
          <w:szCs w:val="21"/>
        </w:rPr>
      </w:pPr>
      <w:r>
        <w:rPr>
          <w:rFonts w:ascii="宋体" w:hAnsi="宋体" w:hint="eastAsia"/>
          <w:szCs w:val="21"/>
        </w:rPr>
        <w:t>扦插密度以叶片不互相重叠为宜，如留床1年以上，可适当稀插；用与插穗等长的小竹棍，在插床上扎6 cm左右深的小孔，将穗条下部2/3插入小孔中，边插孔边扦插，插后用手压紧插穗周围的土壤；插穗稍长时，可适当斜插；也可以开沟浅插，在插床上开沟，在沟内浅插，然后填平踏紧，插后平整床面；插后浇透水。</w:t>
      </w:r>
      <w:r>
        <w:rPr>
          <w:rFonts w:ascii="宋体" w:hAnsi="宋体"/>
          <w:szCs w:val="21"/>
        </w:rPr>
        <w:t xml:space="preserve"> </w:t>
      </w:r>
    </w:p>
    <w:p w:rsidR="00E35F27" w:rsidRDefault="00B05AFF" w:rsidP="00BB08EC">
      <w:pPr>
        <w:spacing w:beforeLines="100" w:afterLines="100"/>
        <w:rPr>
          <w:rFonts w:ascii="黑体" w:eastAsia="黑体" w:hAnsi="黑体" w:cs="Times New Roman"/>
          <w:szCs w:val="21"/>
        </w:rPr>
      </w:pPr>
      <w:r>
        <w:rPr>
          <w:rFonts w:ascii="黑体" w:eastAsia="黑体" w:hAnsi="黑体" w:cs="Times New Roman" w:hint="eastAsia"/>
          <w:szCs w:val="21"/>
        </w:rPr>
        <w:t>5.7 盖膜与遮阴</w:t>
      </w:r>
    </w:p>
    <w:p w:rsidR="00E35F27" w:rsidRDefault="00B05AFF">
      <w:pPr>
        <w:ind w:firstLine="459"/>
        <w:rPr>
          <w:rFonts w:ascii="宋体" w:hAnsi="宋体"/>
          <w:szCs w:val="21"/>
        </w:rPr>
      </w:pPr>
      <w:r>
        <w:rPr>
          <w:rFonts w:ascii="宋体" w:hAnsi="宋体" w:hint="eastAsia"/>
          <w:szCs w:val="21"/>
        </w:rPr>
        <w:t>扦插后及时用塑料薄膜盖好，拱棚四周用土压实，全面封闭或将拱棚一边封死，另一边用土压实，便于检查。夏季扦插的应及时遮阴。</w:t>
      </w:r>
    </w:p>
    <w:p w:rsidR="00E35F27" w:rsidRDefault="00B05AFF" w:rsidP="00BB08EC">
      <w:pPr>
        <w:spacing w:beforeLines="100" w:afterLines="100"/>
        <w:rPr>
          <w:rFonts w:ascii="黑体" w:eastAsia="黑体" w:hAnsi="黑体" w:cs="Times New Roman"/>
          <w:szCs w:val="21"/>
        </w:rPr>
      </w:pPr>
      <w:r>
        <w:rPr>
          <w:rFonts w:ascii="黑体" w:eastAsia="黑体" w:hAnsi="黑体" w:cs="Times New Roman" w:hint="eastAsia"/>
          <w:szCs w:val="21"/>
        </w:rPr>
        <w:t>5.7 补水</w:t>
      </w:r>
    </w:p>
    <w:p w:rsidR="00E35F27" w:rsidRDefault="00B05AFF">
      <w:pPr>
        <w:ind w:firstLine="459"/>
        <w:rPr>
          <w:rFonts w:ascii="宋体" w:hAnsi="宋体"/>
          <w:szCs w:val="21"/>
        </w:rPr>
      </w:pPr>
      <w:r>
        <w:rPr>
          <w:rFonts w:ascii="宋体" w:hAnsi="宋体" w:hint="eastAsia"/>
          <w:szCs w:val="21"/>
        </w:rPr>
        <w:t>扦插后保持插床湿润。也可结合补水施用多菌灵800倍～1000倍液喷洒苗床3次～5次。</w:t>
      </w:r>
    </w:p>
    <w:p w:rsidR="00E35F27" w:rsidRDefault="00B05AFF" w:rsidP="00BB08EC">
      <w:pPr>
        <w:spacing w:beforeLines="100" w:afterLines="100"/>
        <w:rPr>
          <w:rFonts w:ascii="黑体" w:eastAsia="黑体" w:hAnsi="黑体" w:cs="Times New Roman"/>
          <w:szCs w:val="21"/>
        </w:rPr>
      </w:pPr>
      <w:r>
        <w:rPr>
          <w:rFonts w:ascii="黑体" w:eastAsia="黑体" w:hAnsi="黑体" w:cs="Times New Roman" w:hint="eastAsia"/>
          <w:szCs w:val="21"/>
        </w:rPr>
        <w:t>5.8 抹芽</w:t>
      </w:r>
    </w:p>
    <w:p w:rsidR="00E35F27" w:rsidRDefault="00B05AFF">
      <w:pPr>
        <w:ind w:firstLine="459"/>
        <w:rPr>
          <w:rFonts w:ascii="宋体" w:hAnsi="宋体"/>
          <w:szCs w:val="21"/>
        </w:rPr>
      </w:pPr>
      <w:r>
        <w:rPr>
          <w:rFonts w:ascii="宋体" w:hAnsi="宋体" w:hint="eastAsia"/>
          <w:szCs w:val="21"/>
        </w:rPr>
        <w:t>当插穗萌条发叶时，及时抹去插穗基部萌芽。</w:t>
      </w:r>
    </w:p>
    <w:p w:rsidR="00E35F27" w:rsidRDefault="00B05AFF" w:rsidP="00BB08EC">
      <w:pPr>
        <w:spacing w:beforeLines="100" w:afterLines="100"/>
        <w:rPr>
          <w:rFonts w:ascii="黑体" w:eastAsia="黑体" w:hAnsi="黑体" w:cs="Times New Roman"/>
          <w:szCs w:val="21"/>
        </w:rPr>
      </w:pPr>
      <w:r>
        <w:rPr>
          <w:rFonts w:ascii="黑体" w:eastAsia="黑体" w:hAnsi="黑体" w:cs="Times New Roman" w:hint="eastAsia"/>
          <w:szCs w:val="21"/>
        </w:rPr>
        <w:t>5.9 叶面追肥</w:t>
      </w:r>
    </w:p>
    <w:p w:rsidR="00E35F27" w:rsidRPr="00B126FC" w:rsidRDefault="00E425C9">
      <w:pPr>
        <w:ind w:firstLine="459"/>
        <w:rPr>
          <w:rFonts w:ascii="宋体" w:hAnsi="宋体"/>
          <w:szCs w:val="21"/>
          <w:highlight w:val="yellow"/>
        </w:rPr>
      </w:pPr>
      <w:r w:rsidRPr="00B126FC">
        <w:rPr>
          <w:rFonts w:ascii="宋体" w:hAnsi="宋体" w:hint="eastAsia"/>
          <w:szCs w:val="21"/>
        </w:rPr>
        <w:t>6</w:t>
      </w:r>
      <w:r w:rsidR="00FB2CAC" w:rsidRPr="00B126FC">
        <w:rPr>
          <w:rFonts w:ascii="宋体" w:hAnsi="宋体" w:hint="eastAsia"/>
          <w:szCs w:val="21"/>
        </w:rPr>
        <w:t>月</w:t>
      </w:r>
      <w:r w:rsidR="00FB2CAC" w:rsidRPr="00B126FC">
        <w:rPr>
          <w:rFonts w:ascii="宋体" w:eastAsia="宋体" w:hAnsi="宋体" w:hint="eastAsia"/>
          <w:szCs w:val="21"/>
        </w:rPr>
        <w:t>～</w:t>
      </w:r>
      <w:r w:rsidRPr="00B126FC">
        <w:rPr>
          <w:rFonts w:ascii="宋体" w:hAnsi="宋体"/>
          <w:szCs w:val="21"/>
        </w:rPr>
        <w:t>7月</w:t>
      </w:r>
      <w:r w:rsidR="00B05AFF" w:rsidRPr="00B126FC">
        <w:rPr>
          <w:rFonts w:ascii="宋体" w:hAnsi="宋体" w:hint="eastAsia"/>
          <w:szCs w:val="21"/>
        </w:rPr>
        <w:t>生长旺盛期，</w:t>
      </w:r>
      <w:r w:rsidR="00FB2CAC" w:rsidRPr="00B126FC">
        <w:rPr>
          <w:rFonts w:ascii="宋体" w:hAnsi="宋体" w:hint="eastAsia"/>
          <w:szCs w:val="21"/>
        </w:rPr>
        <w:t>叶面喷</w:t>
      </w:r>
      <w:bookmarkStart w:id="16" w:name="OLE_LINK42"/>
      <w:bookmarkStart w:id="17" w:name="OLE_LINK43"/>
      <w:r w:rsidR="00FB2CAC" w:rsidRPr="00B126FC">
        <w:rPr>
          <w:rFonts w:ascii="宋体" w:hAnsi="宋体" w:hint="eastAsia"/>
          <w:szCs w:val="21"/>
        </w:rPr>
        <w:t>施</w:t>
      </w:r>
      <w:bookmarkEnd w:id="16"/>
      <w:bookmarkEnd w:id="17"/>
      <w:r w:rsidR="00B05AFF" w:rsidRPr="00B126FC">
        <w:rPr>
          <w:rFonts w:ascii="宋体" w:hAnsi="宋体" w:hint="eastAsia"/>
          <w:szCs w:val="21"/>
        </w:rPr>
        <w:t>0.2%的尿素或0</w:t>
      </w:r>
      <w:r w:rsidR="00B05AFF" w:rsidRPr="00B126FC">
        <w:rPr>
          <w:rFonts w:ascii="宋体" w:hAnsi="宋体"/>
          <w:szCs w:val="21"/>
        </w:rPr>
        <w:t>.1%</w:t>
      </w:r>
      <w:r w:rsidR="00B05AFF" w:rsidRPr="00B126FC">
        <w:rPr>
          <w:rFonts w:ascii="宋体" w:hAnsi="宋体" w:hint="eastAsia"/>
          <w:szCs w:val="21"/>
        </w:rPr>
        <w:t>的磷酸二氢钾溶液</w:t>
      </w:r>
      <w:r w:rsidRPr="00B126FC">
        <w:rPr>
          <w:rFonts w:ascii="宋体" w:hAnsi="宋体" w:hint="eastAsia"/>
          <w:szCs w:val="21"/>
        </w:rPr>
        <w:t>，</w:t>
      </w:r>
      <w:r w:rsidR="00FB2CAC" w:rsidRPr="00B126FC">
        <w:rPr>
          <w:rFonts w:ascii="宋体" w:hAnsi="宋体" w:hint="eastAsia"/>
          <w:szCs w:val="21"/>
        </w:rPr>
        <w:t>15 d</w:t>
      </w:r>
      <w:r w:rsidRPr="00B126FC">
        <w:rPr>
          <w:rFonts w:ascii="宋体" w:hAnsi="宋体" w:hint="eastAsia"/>
          <w:szCs w:val="21"/>
        </w:rPr>
        <w:t>喷</w:t>
      </w:r>
      <w:r w:rsidR="00FB2CAC" w:rsidRPr="00B126FC">
        <w:rPr>
          <w:rFonts w:ascii="宋体" w:hAnsi="宋体" w:hint="eastAsia"/>
          <w:szCs w:val="21"/>
        </w:rPr>
        <w:t>施1</w:t>
      </w:r>
      <w:r w:rsidRPr="00B126FC">
        <w:rPr>
          <w:rFonts w:ascii="宋体" w:hAnsi="宋体" w:hint="eastAsia"/>
          <w:szCs w:val="21"/>
        </w:rPr>
        <w:t>次，</w:t>
      </w:r>
      <w:r w:rsidR="00FB2CAC" w:rsidRPr="00B126FC">
        <w:rPr>
          <w:rFonts w:ascii="宋体" w:hAnsi="宋体" w:hint="eastAsia"/>
          <w:szCs w:val="21"/>
        </w:rPr>
        <w:t>喷施</w:t>
      </w:r>
      <w:r w:rsidR="00B05AFF" w:rsidRPr="00B126FC">
        <w:rPr>
          <w:rFonts w:ascii="宋体" w:hAnsi="宋体" w:hint="eastAsia"/>
          <w:szCs w:val="21"/>
        </w:rPr>
        <w:t>2次～3次。</w:t>
      </w:r>
    </w:p>
    <w:p w:rsidR="00E35F27" w:rsidRDefault="00B05AFF" w:rsidP="00BB08EC">
      <w:pPr>
        <w:spacing w:beforeLines="100" w:afterLines="100"/>
        <w:rPr>
          <w:rFonts w:ascii="黑体" w:eastAsia="黑体" w:hAnsi="黑体" w:cs="Times New Roman"/>
          <w:szCs w:val="21"/>
        </w:rPr>
      </w:pPr>
      <w:r>
        <w:rPr>
          <w:rFonts w:ascii="黑体" w:eastAsia="黑体" w:hAnsi="黑体" w:cs="Times New Roman" w:hint="eastAsia"/>
          <w:szCs w:val="21"/>
        </w:rPr>
        <w:t>5.10 揭膜和去荫棚</w:t>
      </w:r>
    </w:p>
    <w:p w:rsidR="00E35F27" w:rsidRDefault="00B05AFF">
      <w:pPr>
        <w:ind w:firstLine="459"/>
        <w:rPr>
          <w:rFonts w:ascii="宋体" w:hAnsi="宋体"/>
          <w:szCs w:val="21"/>
        </w:rPr>
      </w:pPr>
      <w:r>
        <w:rPr>
          <w:rFonts w:ascii="宋体" w:hAnsi="宋体"/>
          <w:szCs w:val="21"/>
        </w:rPr>
        <w:t>插穗生根并</w:t>
      </w:r>
      <w:r>
        <w:rPr>
          <w:rFonts w:ascii="宋体" w:hAnsi="宋体" w:hint="eastAsia"/>
          <w:szCs w:val="21"/>
        </w:rPr>
        <w:t>萌发新枝条，正常生长时揭去薄膜或荫棚。</w:t>
      </w:r>
    </w:p>
    <w:p w:rsidR="00E35F27" w:rsidRDefault="00B05AFF" w:rsidP="00BB08EC">
      <w:pPr>
        <w:spacing w:beforeLines="100" w:afterLines="100"/>
        <w:rPr>
          <w:rFonts w:ascii="黑体" w:eastAsia="黑体" w:hAnsi="黑体" w:cs="Times New Roman"/>
          <w:szCs w:val="21"/>
        </w:rPr>
      </w:pPr>
      <w:r>
        <w:rPr>
          <w:rFonts w:ascii="黑体" w:eastAsia="黑体" w:hAnsi="黑体" w:cs="Times New Roman" w:hint="eastAsia"/>
          <w:szCs w:val="21"/>
        </w:rPr>
        <w:t>5.11 生长管理</w:t>
      </w:r>
    </w:p>
    <w:p w:rsidR="00E35F27" w:rsidRDefault="00B05AFF">
      <w:pPr>
        <w:ind w:firstLine="459"/>
        <w:rPr>
          <w:rFonts w:ascii="宋体" w:hAnsi="宋体"/>
          <w:szCs w:val="21"/>
        </w:rPr>
      </w:pPr>
      <w:r>
        <w:rPr>
          <w:rFonts w:ascii="宋体" w:hAnsi="宋体" w:hint="eastAsia"/>
          <w:szCs w:val="21"/>
        </w:rPr>
        <w:t>扦插苗正常生长期间，防旱防涝。合理施肥，薄肥勤施，不施浓肥。及时松土除草。</w:t>
      </w:r>
    </w:p>
    <w:p w:rsidR="00E35F27" w:rsidRDefault="00B05AFF" w:rsidP="00BB08EC">
      <w:pPr>
        <w:spacing w:beforeLines="100" w:afterLines="100"/>
        <w:rPr>
          <w:rFonts w:ascii="黑体" w:eastAsia="黑体" w:hAnsi="黑体" w:cs="Times New Roman"/>
          <w:szCs w:val="21"/>
        </w:rPr>
      </w:pPr>
      <w:r>
        <w:rPr>
          <w:rFonts w:ascii="黑体" w:eastAsia="黑体" w:hAnsi="黑体" w:cs="Times New Roman" w:hint="eastAsia"/>
          <w:szCs w:val="21"/>
        </w:rPr>
        <w:t>5.12 病虫害防治</w:t>
      </w:r>
    </w:p>
    <w:p w:rsidR="00E35F27" w:rsidRDefault="00B05AFF">
      <w:pPr>
        <w:ind w:firstLine="459"/>
        <w:rPr>
          <w:rFonts w:ascii="宋体" w:hAnsi="宋体"/>
          <w:szCs w:val="21"/>
        </w:rPr>
      </w:pPr>
      <w:r>
        <w:rPr>
          <w:rFonts w:ascii="宋体" w:hAnsi="宋体" w:hint="eastAsia"/>
          <w:szCs w:val="21"/>
        </w:rPr>
        <w:t>按</w:t>
      </w:r>
      <w:r w:rsidR="00B126FC">
        <w:rPr>
          <w:rFonts w:ascii="宋体" w:hAnsi="宋体" w:hint="eastAsia"/>
          <w:szCs w:val="21"/>
        </w:rPr>
        <w:t>照</w:t>
      </w:r>
      <w:r>
        <w:rPr>
          <w:rFonts w:ascii="宋体" w:hAnsi="宋体" w:hint="eastAsia"/>
          <w:szCs w:val="21"/>
        </w:rPr>
        <w:t>4.13</w:t>
      </w:r>
      <w:r w:rsidR="00B126FC">
        <w:rPr>
          <w:rFonts w:ascii="宋体" w:hAnsi="宋体" w:hint="eastAsia"/>
          <w:szCs w:val="21"/>
        </w:rPr>
        <w:t>的防治方法</w:t>
      </w:r>
      <w:r>
        <w:rPr>
          <w:rFonts w:ascii="宋体" w:hAnsi="宋体" w:hint="eastAsia"/>
          <w:szCs w:val="21"/>
        </w:rPr>
        <w:t>执行。</w:t>
      </w:r>
    </w:p>
    <w:p w:rsidR="00E35F27" w:rsidRDefault="00B05AFF" w:rsidP="00BB08EC">
      <w:pPr>
        <w:spacing w:beforeLines="100" w:afterLines="100"/>
        <w:rPr>
          <w:rFonts w:ascii="黑体" w:eastAsia="黑体" w:hAnsi="黑体" w:cs="Times New Roman"/>
          <w:szCs w:val="21"/>
        </w:rPr>
      </w:pPr>
      <w:r>
        <w:rPr>
          <w:rFonts w:ascii="黑体" w:eastAsia="黑体" w:hAnsi="黑体" w:cs="Times New Roman" w:hint="eastAsia"/>
          <w:szCs w:val="21"/>
        </w:rPr>
        <w:lastRenderedPageBreak/>
        <w:t>6</w:t>
      </w:r>
      <w:r w:rsidR="00520989">
        <w:rPr>
          <w:rFonts w:ascii="黑体" w:eastAsia="黑体" w:hAnsi="黑体" w:cs="Times New Roman" w:hint="eastAsia"/>
          <w:szCs w:val="21"/>
        </w:rPr>
        <w:t xml:space="preserve"> </w:t>
      </w:r>
      <w:r w:rsidR="00570099">
        <w:rPr>
          <w:rFonts w:ascii="黑体" w:eastAsia="黑体" w:hAnsi="黑体" w:cs="Times New Roman" w:hint="eastAsia"/>
          <w:szCs w:val="21"/>
        </w:rPr>
        <w:t xml:space="preserve"> </w:t>
      </w:r>
      <w:r>
        <w:rPr>
          <w:rFonts w:ascii="黑体" w:eastAsia="黑体" w:hAnsi="黑体" w:cs="Times New Roman" w:hint="eastAsia"/>
          <w:szCs w:val="21"/>
        </w:rPr>
        <w:t>苗木出圃</w:t>
      </w:r>
    </w:p>
    <w:p w:rsidR="00E35F27" w:rsidRDefault="00B05AFF" w:rsidP="00BB08EC">
      <w:pPr>
        <w:spacing w:before="100" w:afterLines="100"/>
        <w:jc w:val="left"/>
        <w:rPr>
          <w:rFonts w:ascii="黑体" w:eastAsia="黑体" w:hAnsi="黑体" w:cs="Times New Roman"/>
          <w:szCs w:val="21"/>
        </w:rPr>
      </w:pPr>
      <w:r>
        <w:rPr>
          <w:rFonts w:ascii="黑体" w:eastAsia="黑体" w:hAnsi="黑体" w:cs="Times New Roman" w:hint="eastAsia"/>
          <w:szCs w:val="21"/>
        </w:rPr>
        <w:t>6.1 出圃时间</w:t>
      </w:r>
    </w:p>
    <w:p w:rsidR="00E35F27" w:rsidRDefault="00B05AFF">
      <w:pPr>
        <w:ind w:firstLine="459"/>
        <w:rPr>
          <w:rFonts w:ascii="宋体" w:hAnsi="宋体"/>
          <w:szCs w:val="21"/>
        </w:rPr>
      </w:pPr>
      <w:r>
        <w:rPr>
          <w:rFonts w:ascii="宋体" w:hAnsi="宋体" w:hint="eastAsia"/>
          <w:szCs w:val="21"/>
        </w:rPr>
        <w:t>嫁接或扦插成活后8个月～12个月，秋季可出圃。</w:t>
      </w:r>
    </w:p>
    <w:p w:rsidR="00E35F27" w:rsidRDefault="00B05AFF">
      <w:pPr>
        <w:spacing w:after="120" w:line="420" w:lineRule="exact"/>
        <w:jc w:val="left"/>
        <w:rPr>
          <w:rFonts w:ascii="黑体" w:eastAsia="黑体" w:hAnsi="黑体" w:cs="Times New Roman"/>
          <w:szCs w:val="21"/>
        </w:rPr>
      </w:pPr>
      <w:r>
        <w:rPr>
          <w:rFonts w:ascii="黑体" w:eastAsia="黑体" w:hAnsi="黑体" w:cs="Times New Roman" w:hint="eastAsia"/>
          <w:szCs w:val="21"/>
        </w:rPr>
        <w:t>6.2 起苗</w:t>
      </w:r>
    </w:p>
    <w:p w:rsidR="00E35F27" w:rsidRDefault="00B05AFF">
      <w:pPr>
        <w:ind w:firstLine="459"/>
        <w:rPr>
          <w:rFonts w:ascii="宋体" w:hAnsi="宋体"/>
          <w:szCs w:val="21"/>
        </w:rPr>
      </w:pPr>
      <w:r>
        <w:rPr>
          <w:rFonts w:ascii="宋体" w:hAnsi="宋体" w:hint="eastAsia"/>
          <w:szCs w:val="21"/>
        </w:rPr>
        <w:t>起苗前1 d 充分浇透苗床，采用专用铁锹或起苗设备逐行顺次挖苗，挖苗深度30 cm以上，起苗时应尽量减少对根系的损伤。</w:t>
      </w:r>
    </w:p>
    <w:p w:rsidR="00E35F27" w:rsidRDefault="00B05AFF">
      <w:pPr>
        <w:spacing w:after="120" w:line="420" w:lineRule="exact"/>
        <w:jc w:val="left"/>
        <w:rPr>
          <w:rFonts w:ascii="黑体" w:eastAsia="黑体" w:hAnsi="黑体" w:cs="Times New Roman"/>
          <w:szCs w:val="21"/>
        </w:rPr>
      </w:pPr>
      <w:r>
        <w:rPr>
          <w:rFonts w:ascii="黑体" w:eastAsia="黑体" w:hAnsi="黑体" w:cs="Times New Roman" w:hint="eastAsia"/>
          <w:szCs w:val="21"/>
        </w:rPr>
        <w:t>6.3 分级、包装</w:t>
      </w:r>
    </w:p>
    <w:p w:rsidR="00E35F27" w:rsidRDefault="00B05AFF">
      <w:pPr>
        <w:ind w:firstLine="459"/>
        <w:rPr>
          <w:rFonts w:ascii="宋体" w:hAnsi="宋体"/>
          <w:szCs w:val="21"/>
        </w:rPr>
      </w:pPr>
      <w:r>
        <w:rPr>
          <w:rFonts w:ascii="宋体" w:hAnsi="宋体" w:hint="eastAsia"/>
          <w:szCs w:val="21"/>
        </w:rPr>
        <w:t>起出的苗木进行分级，具体参见附录A。按照每捆50株进行包装，每包装单位附有苗木标签，标签注明编号、树种、品种、苗龄、等级、出圃日期、产地、收货地点及单位。</w:t>
      </w:r>
    </w:p>
    <w:p w:rsidR="00E35F27" w:rsidRDefault="00B05AFF">
      <w:pPr>
        <w:spacing w:after="120" w:line="420" w:lineRule="exact"/>
        <w:jc w:val="left"/>
        <w:rPr>
          <w:rFonts w:ascii="黑体" w:eastAsia="黑体" w:hAnsi="黑体" w:cs="Times New Roman"/>
          <w:szCs w:val="21"/>
        </w:rPr>
      </w:pPr>
      <w:r>
        <w:rPr>
          <w:rFonts w:ascii="黑体" w:eastAsia="黑体" w:hAnsi="黑体" w:cs="Times New Roman" w:hint="eastAsia"/>
          <w:szCs w:val="21"/>
        </w:rPr>
        <w:t>6.4 苗木贮存</w:t>
      </w:r>
    </w:p>
    <w:p w:rsidR="00F90677" w:rsidRDefault="00B05AFF" w:rsidP="009152DB">
      <w:pPr>
        <w:ind w:firstLine="459"/>
        <w:rPr>
          <w:rFonts w:ascii="宋体" w:hAnsi="宋体"/>
          <w:szCs w:val="21"/>
        </w:rPr>
      </w:pPr>
      <w:r>
        <w:rPr>
          <w:rFonts w:ascii="宋体" w:hAnsi="宋体" w:hint="eastAsia"/>
          <w:szCs w:val="21"/>
        </w:rPr>
        <w:t>起苗后，如不能及时栽植，应在背风、干燥处挖沟假植，或在专业苗木贮藏库中贮存</w:t>
      </w:r>
      <w:r w:rsidR="00F90677">
        <w:rPr>
          <w:rFonts w:ascii="宋体" w:hAnsi="宋体" w:hint="eastAsia"/>
          <w:szCs w:val="21"/>
        </w:rPr>
        <w:t>。</w:t>
      </w:r>
    </w:p>
    <w:p w:rsidR="00E35F27" w:rsidRDefault="00B05AFF" w:rsidP="00BB08EC">
      <w:pPr>
        <w:spacing w:beforeLines="100" w:afterLines="100"/>
        <w:rPr>
          <w:rFonts w:ascii="黑体" w:eastAsia="黑体" w:hAnsi="黑体" w:cs="Times New Roman"/>
          <w:szCs w:val="21"/>
        </w:rPr>
      </w:pPr>
      <w:r>
        <w:rPr>
          <w:rFonts w:ascii="黑体" w:eastAsia="黑体" w:hAnsi="黑体" w:cs="Times New Roman"/>
          <w:szCs w:val="21"/>
        </w:rPr>
        <w:t xml:space="preserve">7 </w:t>
      </w:r>
      <w:r w:rsidR="00570099">
        <w:rPr>
          <w:rFonts w:ascii="黑体" w:eastAsia="黑体" w:hAnsi="黑体" w:cs="Times New Roman" w:hint="eastAsia"/>
          <w:szCs w:val="21"/>
        </w:rPr>
        <w:t xml:space="preserve"> </w:t>
      </w:r>
      <w:r>
        <w:rPr>
          <w:rFonts w:ascii="黑体" w:eastAsia="黑体" w:hAnsi="黑体" w:cs="Times New Roman"/>
          <w:szCs w:val="21"/>
        </w:rPr>
        <w:t>文件</w:t>
      </w:r>
      <w:r>
        <w:rPr>
          <w:rFonts w:ascii="黑体" w:eastAsia="黑体" w:hAnsi="黑体" w:cs="Times New Roman" w:hint="eastAsia"/>
          <w:szCs w:val="21"/>
        </w:rPr>
        <w:t>记录与档案管理</w:t>
      </w:r>
    </w:p>
    <w:p w:rsidR="00F90677" w:rsidRDefault="00E425C9">
      <w:pPr>
        <w:ind w:firstLineChars="200" w:firstLine="420"/>
        <w:rPr>
          <w:rFonts w:ascii="宋体" w:hAnsi="宋体"/>
          <w:szCs w:val="21"/>
        </w:rPr>
      </w:pPr>
      <w:r w:rsidRPr="00B126FC">
        <w:rPr>
          <w:rFonts w:ascii="宋体" w:hAnsi="宋体"/>
          <w:szCs w:val="21"/>
        </w:rPr>
        <w:t>按照LY/T 2289</w:t>
      </w:r>
      <w:r w:rsidR="001460B8" w:rsidRPr="00B126FC">
        <w:rPr>
          <w:rFonts w:ascii="宋体" w:hAnsi="宋体"/>
          <w:szCs w:val="21"/>
        </w:rPr>
        <w:t>的规定执行。</w:t>
      </w:r>
    </w:p>
    <w:p w:rsidR="00F90677" w:rsidRDefault="00F90677">
      <w:pPr>
        <w:widowControl/>
        <w:jc w:val="left"/>
        <w:rPr>
          <w:rFonts w:ascii="宋体" w:hAnsi="宋体"/>
          <w:szCs w:val="21"/>
        </w:rPr>
      </w:pPr>
      <w:r>
        <w:rPr>
          <w:rFonts w:ascii="宋体" w:hAnsi="宋体"/>
          <w:szCs w:val="21"/>
        </w:rPr>
        <w:br w:type="page"/>
      </w:r>
    </w:p>
    <w:p w:rsidR="00E35F27" w:rsidRDefault="00E35F27">
      <w:pPr>
        <w:ind w:firstLineChars="200" w:firstLine="420"/>
        <w:rPr>
          <w:rFonts w:ascii="宋体" w:hAnsi="宋体"/>
          <w:szCs w:val="21"/>
        </w:rPr>
      </w:pPr>
    </w:p>
    <w:p w:rsidR="00E35F27" w:rsidRDefault="00B05AFF">
      <w:pPr>
        <w:jc w:val="center"/>
        <w:rPr>
          <w:rFonts w:ascii="黑体" w:eastAsia="黑体" w:hAnsi="黑体"/>
          <w:sz w:val="18"/>
          <w:szCs w:val="18"/>
        </w:rPr>
      </w:pPr>
      <w:r>
        <w:rPr>
          <w:rFonts w:ascii="黑体" w:eastAsia="黑体" w:hAnsi="黑体" w:hint="eastAsia"/>
          <w:sz w:val="18"/>
          <w:szCs w:val="18"/>
        </w:rPr>
        <w:t>附录A</w:t>
      </w:r>
    </w:p>
    <w:p w:rsidR="00E35F27" w:rsidRDefault="00B05AFF">
      <w:pPr>
        <w:jc w:val="center"/>
        <w:rPr>
          <w:rFonts w:ascii="黑体" w:eastAsia="黑体" w:hAnsi="黑体"/>
          <w:sz w:val="18"/>
          <w:szCs w:val="18"/>
        </w:rPr>
      </w:pPr>
      <w:r>
        <w:rPr>
          <w:rFonts w:ascii="黑体" w:eastAsia="黑体" w:hAnsi="黑体" w:hint="eastAsia"/>
          <w:sz w:val="18"/>
          <w:szCs w:val="18"/>
        </w:rPr>
        <w:t>（资料性附录）</w:t>
      </w:r>
      <w:bookmarkStart w:id="18" w:name="_GoBack"/>
      <w:bookmarkEnd w:id="18"/>
    </w:p>
    <w:p w:rsidR="00E35F27" w:rsidRDefault="00B05AFF">
      <w:pPr>
        <w:jc w:val="center"/>
        <w:rPr>
          <w:rFonts w:ascii="黑体" w:eastAsia="黑体" w:hAnsi="黑体"/>
          <w:sz w:val="18"/>
          <w:szCs w:val="18"/>
        </w:rPr>
      </w:pPr>
      <w:r>
        <w:rPr>
          <w:rFonts w:ascii="黑体" w:eastAsia="黑体" w:hAnsi="黑体" w:hint="eastAsia"/>
          <w:sz w:val="18"/>
          <w:szCs w:val="18"/>
        </w:rPr>
        <w:t>表A．1绿萼梅苗木分级标准</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2833"/>
        <w:gridCol w:w="1758"/>
        <w:gridCol w:w="1863"/>
        <w:gridCol w:w="1871"/>
      </w:tblGrid>
      <w:tr w:rsidR="00E35F27" w:rsidTr="00A43505">
        <w:trPr>
          <w:trHeight w:val="285"/>
          <w:jc w:val="center"/>
        </w:trPr>
        <w:tc>
          <w:tcPr>
            <w:tcW w:w="1701" w:type="pct"/>
            <w:vMerge w:val="restart"/>
            <w:vAlign w:val="center"/>
          </w:tcPr>
          <w:p w:rsidR="00E35F27" w:rsidRDefault="00B05AFF">
            <w:pPr>
              <w:jc w:val="center"/>
              <w:rPr>
                <w:sz w:val="18"/>
                <w:szCs w:val="18"/>
              </w:rPr>
            </w:pPr>
            <w:r>
              <w:rPr>
                <w:rFonts w:ascii="宋体" w:eastAsia="宋体" w:hAnsi="宋体" w:hint="eastAsia"/>
                <w:sz w:val="18"/>
                <w:szCs w:val="18"/>
              </w:rPr>
              <w:t>项目</w:t>
            </w:r>
          </w:p>
        </w:tc>
        <w:tc>
          <w:tcPr>
            <w:tcW w:w="3298" w:type="pct"/>
            <w:gridSpan w:val="3"/>
            <w:vAlign w:val="center"/>
          </w:tcPr>
          <w:p w:rsidR="00E35F27" w:rsidRDefault="00B05AFF">
            <w:pPr>
              <w:jc w:val="center"/>
              <w:rPr>
                <w:sz w:val="18"/>
                <w:szCs w:val="18"/>
              </w:rPr>
            </w:pPr>
            <w:r>
              <w:rPr>
                <w:rFonts w:ascii="宋体" w:eastAsia="宋体" w:hAnsi="宋体" w:hint="eastAsia"/>
                <w:sz w:val="18"/>
                <w:szCs w:val="18"/>
              </w:rPr>
              <w:t>指标</w:t>
            </w:r>
          </w:p>
        </w:tc>
      </w:tr>
      <w:tr w:rsidR="00E35F27" w:rsidTr="00A43505">
        <w:trPr>
          <w:trHeight w:val="129"/>
          <w:jc w:val="center"/>
        </w:trPr>
        <w:tc>
          <w:tcPr>
            <w:tcW w:w="1701" w:type="pct"/>
            <w:vMerge/>
          </w:tcPr>
          <w:p w:rsidR="00E35F27" w:rsidRDefault="00E35F27">
            <w:pPr>
              <w:rPr>
                <w:sz w:val="18"/>
                <w:szCs w:val="18"/>
              </w:rPr>
            </w:pPr>
          </w:p>
        </w:tc>
        <w:tc>
          <w:tcPr>
            <w:tcW w:w="1055" w:type="pct"/>
            <w:vAlign w:val="center"/>
          </w:tcPr>
          <w:p w:rsidR="00E35F27" w:rsidRDefault="00B05AFF">
            <w:pPr>
              <w:jc w:val="center"/>
              <w:rPr>
                <w:sz w:val="18"/>
                <w:szCs w:val="18"/>
              </w:rPr>
            </w:pPr>
            <w:r>
              <w:rPr>
                <w:rFonts w:ascii="宋体" w:eastAsia="宋体" w:hAnsi="宋体" w:hint="eastAsia"/>
                <w:sz w:val="18"/>
                <w:szCs w:val="18"/>
              </w:rPr>
              <w:t>一级苗</w:t>
            </w:r>
          </w:p>
        </w:tc>
        <w:tc>
          <w:tcPr>
            <w:tcW w:w="1119" w:type="pct"/>
            <w:vAlign w:val="center"/>
          </w:tcPr>
          <w:p w:rsidR="00E35F27" w:rsidRDefault="00B05AFF">
            <w:pPr>
              <w:jc w:val="center"/>
              <w:rPr>
                <w:sz w:val="18"/>
                <w:szCs w:val="18"/>
              </w:rPr>
            </w:pPr>
            <w:r>
              <w:rPr>
                <w:rFonts w:ascii="宋体" w:eastAsia="宋体" w:hAnsi="宋体" w:hint="eastAsia"/>
                <w:sz w:val="18"/>
                <w:szCs w:val="18"/>
              </w:rPr>
              <w:t>二级苗</w:t>
            </w:r>
          </w:p>
        </w:tc>
        <w:tc>
          <w:tcPr>
            <w:tcW w:w="1123" w:type="pct"/>
            <w:vAlign w:val="center"/>
          </w:tcPr>
          <w:p w:rsidR="00E35F27" w:rsidRDefault="00B05AFF">
            <w:pPr>
              <w:jc w:val="center"/>
              <w:rPr>
                <w:sz w:val="18"/>
                <w:szCs w:val="18"/>
              </w:rPr>
            </w:pPr>
            <w:r>
              <w:rPr>
                <w:rFonts w:ascii="宋体" w:eastAsia="宋体" w:hAnsi="宋体" w:hint="eastAsia"/>
                <w:sz w:val="18"/>
                <w:szCs w:val="18"/>
              </w:rPr>
              <w:t>三级苗</w:t>
            </w:r>
          </w:p>
        </w:tc>
      </w:tr>
      <w:tr w:rsidR="00E35F27" w:rsidTr="00A43505">
        <w:trPr>
          <w:trHeight w:val="345"/>
          <w:jc w:val="center"/>
        </w:trPr>
        <w:tc>
          <w:tcPr>
            <w:tcW w:w="1701" w:type="pct"/>
          </w:tcPr>
          <w:p w:rsidR="00E35F27" w:rsidRDefault="00B05AFF">
            <w:pPr>
              <w:jc w:val="center"/>
              <w:rPr>
                <w:sz w:val="18"/>
                <w:szCs w:val="18"/>
              </w:rPr>
            </w:pPr>
            <w:r>
              <w:rPr>
                <w:rFonts w:ascii="宋体" w:eastAsia="宋体" w:hAnsi="宋体" w:hint="eastAsia"/>
                <w:sz w:val="18"/>
                <w:szCs w:val="18"/>
              </w:rPr>
              <w:t>苗高（cm）   ≥</w:t>
            </w:r>
          </w:p>
        </w:tc>
        <w:tc>
          <w:tcPr>
            <w:tcW w:w="1055" w:type="pct"/>
            <w:vAlign w:val="center"/>
          </w:tcPr>
          <w:p w:rsidR="00E35F27" w:rsidRDefault="00B05AFF">
            <w:pPr>
              <w:jc w:val="center"/>
              <w:rPr>
                <w:sz w:val="18"/>
                <w:szCs w:val="18"/>
              </w:rPr>
            </w:pPr>
            <w:r>
              <w:rPr>
                <w:rFonts w:ascii="宋体" w:eastAsia="宋体" w:hAnsi="宋体" w:hint="eastAsia"/>
                <w:sz w:val="18"/>
                <w:szCs w:val="18"/>
              </w:rPr>
              <w:t>50</w:t>
            </w:r>
          </w:p>
        </w:tc>
        <w:tc>
          <w:tcPr>
            <w:tcW w:w="1119" w:type="pct"/>
            <w:vAlign w:val="center"/>
          </w:tcPr>
          <w:p w:rsidR="00E35F27" w:rsidRDefault="00B05AFF">
            <w:pPr>
              <w:jc w:val="center"/>
              <w:rPr>
                <w:sz w:val="18"/>
                <w:szCs w:val="18"/>
              </w:rPr>
            </w:pPr>
            <w:r>
              <w:rPr>
                <w:rFonts w:ascii="宋体" w:eastAsia="宋体" w:hAnsi="宋体" w:hint="eastAsia"/>
                <w:sz w:val="18"/>
                <w:szCs w:val="18"/>
              </w:rPr>
              <w:t>40</w:t>
            </w:r>
          </w:p>
        </w:tc>
        <w:tc>
          <w:tcPr>
            <w:tcW w:w="1123" w:type="pct"/>
            <w:vAlign w:val="center"/>
          </w:tcPr>
          <w:p w:rsidR="00E35F27" w:rsidRDefault="00B05AFF">
            <w:pPr>
              <w:jc w:val="center"/>
              <w:rPr>
                <w:sz w:val="18"/>
                <w:szCs w:val="18"/>
              </w:rPr>
            </w:pPr>
            <w:r>
              <w:rPr>
                <w:rFonts w:ascii="宋体" w:eastAsia="宋体" w:hAnsi="宋体"/>
                <w:sz w:val="18"/>
                <w:szCs w:val="18"/>
              </w:rPr>
              <w:t>30</w:t>
            </w:r>
          </w:p>
        </w:tc>
      </w:tr>
      <w:tr w:rsidR="00E35F27" w:rsidTr="00A43505">
        <w:trPr>
          <w:trHeight w:val="213"/>
          <w:jc w:val="center"/>
        </w:trPr>
        <w:tc>
          <w:tcPr>
            <w:tcW w:w="1701" w:type="pct"/>
          </w:tcPr>
          <w:p w:rsidR="00E35F27" w:rsidRDefault="00B05AFF">
            <w:pPr>
              <w:jc w:val="center"/>
              <w:rPr>
                <w:sz w:val="18"/>
                <w:szCs w:val="18"/>
              </w:rPr>
            </w:pPr>
            <w:r>
              <w:rPr>
                <w:rFonts w:ascii="宋体" w:eastAsia="宋体" w:hAnsi="宋体" w:hint="eastAsia"/>
                <w:sz w:val="18"/>
                <w:szCs w:val="18"/>
              </w:rPr>
              <w:t>干茎粗（cm）  ≥</w:t>
            </w:r>
          </w:p>
        </w:tc>
        <w:tc>
          <w:tcPr>
            <w:tcW w:w="1055" w:type="pct"/>
            <w:vAlign w:val="center"/>
          </w:tcPr>
          <w:p w:rsidR="00E35F27" w:rsidRDefault="00B05AFF">
            <w:pPr>
              <w:jc w:val="center"/>
              <w:rPr>
                <w:sz w:val="18"/>
                <w:szCs w:val="18"/>
              </w:rPr>
            </w:pPr>
            <w:r>
              <w:rPr>
                <w:rFonts w:ascii="宋体" w:eastAsia="宋体" w:hAnsi="宋体" w:hint="eastAsia"/>
                <w:sz w:val="18"/>
                <w:szCs w:val="18"/>
              </w:rPr>
              <w:t>0.6</w:t>
            </w:r>
          </w:p>
        </w:tc>
        <w:tc>
          <w:tcPr>
            <w:tcW w:w="1119" w:type="pct"/>
            <w:vAlign w:val="center"/>
          </w:tcPr>
          <w:p w:rsidR="00E35F27" w:rsidRDefault="00B05AFF">
            <w:pPr>
              <w:jc w:val="center"/>
              <w:rPr>
                <w:sz w:val="18"/>
                <w:szCs w:val="18"/>
              </w:rPr>
            </w:pPr>
            <w:r>
              <w:rPr>
                <w:rFonts w:ascii="宋体" w:eastAsia="宋体" w:hAnsi="宋体" w:hint="eastAsia"/>
                <w:sz w:val="18"/>
                <w:szCs w:val="18"/>
              </w:rPr>
              <w:t>0.5</w:t>
            </w:r>
          </w:p>
        </w:tc>
        <w:tc>
          <w:tcPr>
            <w:tcW w:w="1123" w:type="pct"/>
            <w:vAlign w:val="center"/>
          </w:tcPr>
          <w:p w:rsidR="00E35F27" w:rsidRDefault="00B05AFF">
            <w:pPr>
              <w:jc w:val="center"/>
              <w:rPr>
                <w:sz w:val="18"/>
                <w:szCs w:val="18"/>
              </w:rPr>
            </w:pPr>
            <w:r>
              <w:rPr>
                <w:rFonts w:ascii="宋体" w:eastAsia="宋体" w:hAnsi="宋体"/>
                <w:sz w:val="18"/>
                <w:szCs w:val="18"/>
              </w:rPr>
              <w:t>0.4</w:t>
            </w:r>
          </w:p>
        </w:tc>
      </w:tr>
      <w:tr w:rsidR="00E35F27" w:rsidTr="00A43505">
        <w:trPr>
          <w:trHeight w:val="95"/>
          <w:jc w:val="center"/>
        </w:trPr>
        <w:tc>
          <w:tcPr>
            <w:tcW w:w="1701" w:type="pct"/>
          </w:tcPr>
          <w:p w:rsidR="00E35F27" w:rsidRDefault="00B05AFF">
            <w:pPr>
              <w:jc w:val="center"/>
              <w:rPr>
                <w:sz w:val="18"/>
                <w:szCs w:val="18"/>
              </w:rPr>
            </w:pPr>
            <w:r>
              <w:rPr>
                <w:rFonts w:ascii="宋体" w:eastAsia="宋体" w:hAnsi="宋体" w:hint="eastAsia"/>
                <w:sz w:val="18"/>
                <w:szCs w:val="18"/>
              </w:rPr>
              <w:t>侧根（条）   ≥</w:t>
            </w:r>
          </w:p>
        </w:tc>
        <w:tc>
          <w:tcPr>
            <w:tcW w:w="1055" w:type="pct"/>
            <w:vAlign w:val="center"/>
          </w:tcPr>
          <w:p w:rsidR="00E35F27" w:rsidRDefault="00B05AFF">
            <w:pPr>
              <w:jc w:val="center"/>
              <w:rPr>
                <w:sz w:val="18"/>
                <w:szCs w:val="18"/>
              </w:rPr>
            </w:pPr>
            <w:r>
              <w:rPr>
                <w:rFonts w:ascii="宋体" w:eastAsia="宋体" w:hAnsi="宋体" w:hint="eastAsia"/>
                <w:sz w:val="18"/>
                <w:szCs w:val="18"/>
              </w:rPr>
              <w:t>4</w:t>
            </w:r>
          </w:p>
        </w:tc>
        <w:tc>
          <w:tcPr>
            <w:tcW w:w="1119" w:type="pct"/>
            <w:vAlign w:val="center"/>
          </w:tcPr>
          <w:p w:rsidR="00E35F27" w:rsidRDefault="00B05AFF">
            <w:pPr>
              <w:jc w:val="center"/>
              <w:rPr>
                <w:sz w:val="18"/>
                <w:szCs w:val="18"/>
              </w:rPr>
            </w:pPr>
            <w:r>
              <w:rPr>
                <w:rFonts w:ascii="宋体" w:eastAsia="宋体" w:hAnsi="宋体" w:hint="eastAsia"/>
                <w:sz w:val="18"/>
                <w:szCs w:val="18"/>
              </w:rPr>
              <w:t>3</w:t>
            </w:r>
          </w:p>
        </w:tc>
        <w:tc>
          <w:tcPr>
            <w:tcW w:w="1123" w:type="pct"/>
            <w:vAlign w:val="center"/>
          </w:tcPr>
          <w:p w:rsidR="00E35F27" w:rsidRDefault="00B05AFF">
            <w:pPr>
              <w:jc w:val="center"/>
              <w:rPr>
                <w:sz w:val="18"/>
                <w:szCs w:val="18"/>
              </w:rPr>
            </w:pPr>
            <w:r>
              <w:rPr>
                <w:rFonts w:ascii="宋体" w:eastAsia="宋体" w:hAnsi="宋体"/>
                <w:sz w:val="18"/>
                <w:szCs w:val="18"/>
              </w:rPr>
              <w:t>3</w:t>
            </w:r>
          </w:p>
        </w:tc>
      </w:tr>
      <w:tr w:rsidR="00E35F27" w:rsidTr="00A43505">
        <w:trPr>
          <w:trHeight w:val="111"/>
          <w:jc w:val="center"/>
        </w:trPr>
        <w:tc>
          <w:tcPr>
            <w:tcW w:w="1701" w:type="pct"/>
            <w:vAlign w:val="center"/>
          </w:tcPr>
          <w:p w:rsidR="00E35F27" w:rsidRDefault="00B05AFF">
            <w:pPr>
              <w:jc w:val="center"/>
              <w:rPr>
                <w:sz w:val="18"/>
                <w:szCs w:val="18"/>
              </w:rPr>
            </w:pPr>
            <w:r>
              <w:rPr>
                <w:rFonts w:ascii="宋体" w:eastAsia="宋体" w:hAnsi="宋体" w:hint="eastAsia"/>
                <w:sz w:val="18"/>
                <w:szCs w:val="18"/>
              </w:rPr>
              <w:t>侧根长度（cm）≥</w:t>
            </w:r>
          </w:p>
        </w:tc>
        <w:tc>
          <w:tcPr>
            <w:tcW w:w="1055" w:type="pct"/>
            <w:vAlign w:val="center"/>
          </w:tcPr>
          <w:p w:rsidR="00E35F27" w:rsidRDefault="00B05AFF">
            <w:pPr>
              <w:jc w:val="center"/>
              <w:rPr>
                <w:sz w:val="18"/>
                <w:szCs w:val="18"/>
              </w:rPr>
            </w:pPr>
            <w:r>
              <w:rPr>
                <w:rFonts w:ascii="宋体" w:eastAsia="宋体" w:hAnsi="宋体" w:hint="eastAsia"/>
                <w:sz w:val="18"/>
                <w:szCs w:val="18"/>
              </w:rPr>
              <w:t>10</w:t>
            </w:r>
          </w:p>
        </w:tc>
        <w:tc>
          <w:tcPr>
            <w:tcW w:w="1119" w:type="pct"/>
            <w:vAlign w:val="center"/>
          </w:tcPr>
          <w:p w:rsidR="00E35F27" w:rsidRDefault="00B05AFF">
            <w:pPr>
              <w:jc w:val="center"/>
              <w:rPr>
                <w:sz w:val="18"/>
                <w:szCs w:val="18"/>
              </w:rPr>
            </w:pPr>
            <w:r>
              <w:rPr>
                <w:rFonts w:ascii="宋体" w:eastAsia="宋体" w:hAnsi="宋体" w:hint="eastAsia"/>
                <w:sz w:val="18"/>
                <w:szCs w:val="18"/>
              </w:rPr>
              <w:t>10</w:t>
            </w:r>
          </w:p>
        </w:tc>
        <w:tc>
          <w:tcPr>
            <w:tcW w:w="1123" w:type="pct"/>
            <w:vAlign w:val="center"/>
          </w:tcPr>
          <w:p w:rsidR="00E35F27" w:rsidRDefault="00B05AFF">
            <w:pPr>
              <w:jc w:val="center"/>
              <w:rPr>
                <w:sz w:val="18"/>
                <w:szCs w:val="18"/>
              </w:rPr>
            </w:pPr>
            <w:r>
              <w:rPr>
                <w:rFonts w:ascii="宋体" w:eastAsia="宋体" w:hAnsi="宋体"/>
                <w:sz w:val="18"/>
                <w:szCs w:val="18"/>
              </w:rPr>
              <w:t>8</w:t>
            </w:r>
          </w:p>
        </w:tc>
      </w:tr>
    </w:tbl>
    <w:p w:rsidR="00E35F27" w:rsidRDefault="00E35F27">
      <w:pPr>
        <w:ind w:firstLineChars="200" w:firstLine="420"/>
        <w:rPr>
          <w:rFonts w:ascii="宋体" w:hAnsi="宋体"/>
          <w:szCs w:val="21"/>
        </w:rPr>
      </w:pPr>
    </w:p>
    <w:p w:rsidR="00DC1E22" w:rsidRPr="00B126FC" w:rsidRDefault="00DC1E22" w:rsidP="00DC1E22">
      <w:pPr>
        <w:framePr w:hSpace="181" w:vSpace="181" w:wrap="around" w:vAnchor="text" w:hAnchor="margin" w:xAlign="center" w:y="1"/>
        <w:rPr>
          <w:rFonts w:ascii="Times New Roman" w:eastAsia="宋体" w:hAnsi="Times New Roman" w:cs="Times New Roman"/>
          <w:color w:val="000000"/>
          <w:szCs w:val="24"/>
        </w:rPr>
      </w:pPr>
      <w:bookmarkStart w:id="19" w:name="OLE_LINK1"/>
      <w:bookmarkStart w:id="20" w:name="OLE_LINK2"/>
      <w:bookmarkStart w:id="21" w:name="OLE_LINK56"/>
      <w:bookmarkStart w:id="22" w:name="OLE_LINK57"/>
      <w:r w:rsidRPr="00B126FC">
        <w:rPr>
          <w:rFonts w:ascii="Times New Roman" w:eastAsia="宋体" w:hAnsi="Times New Roman" w:cs="Times New Roman"/>
          <w:color w:val="000000"/>
          <w:szCs w:val="24"/>
        </w:rPr>
        <w:t>_________________________________</w:t>
      </w:r>
      <w:bookmarkEnd w:id="19"/>
      <w:bookmarkEnd w:id="20"/>
    </w:p>
    <w:bookmarkEnd w:id="21"/>
    <w:bookmarkEnd w:id="22"/>
    <w:p w:rsidR="00DC1E22" w:rsidRDefault="00DC1E22">
      <w:pPr>
        <w:ind w:firstLineChars="200" w:firstLine="420"/>
        <w:rPr>
          <w:rFonts w:ascii="宋体" w:hAnsi="宋体"/>
          <w:szCs w:val="21"/>
        </w:rPr>
      </w:pPr>
    </w:p>
    <w:sectPr w:rsidR="00DC1E22" w:rsidSect="00570099">
      <w:headerReference w:type="even" r:id="rId15"/>
      <w:pgSz w:w="11907" w:h="16839"/>
      <w:pgMar w:top="1440" w:right="1800" w:bottom="1440" w:left="1800" w:header="1417" w:footer="992" w:gutter="0"/>
      <w:cols w:space="0"/>
      <w:docGrid w:type="lines" w:linePitch="31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741C" w:rsidRDefault="0085741C">
      <w:r>
        <w:separator/>
      </w:r>
    </w:p>
  </w:endnote>
  <w:endnote w:type="continuationSeparator" w:id="0">
    <w:p w:rsidR="0085741C" w:rsidRDefault="0085741C">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Microsoft YaHei UI">
    <w:panose1 w:val="020B0503020204020204"/>
    <w:charset w:val="86"/>
    <w:family w:val="swiss"/>
    <w:pitch w:val="variable"/>
    <w:sig w:usb0="8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F27" w:rsidRDefault="00E35F27">
    <w:pPr>
      <w:pStyle w:val="affe"/>
      <w:jc w:val="right"/>
    </w:pPr>
  </w:p>
  <w:p w:rsidR="00E35F27" w:rsidRDefault="00E35F27">
    <w:pPr>
      <w:pStyle w:val="aff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55289"/>
      <w:docPartObj>
        <w:docPartGallery w:val="Page Numbers (Bottom of Page)"/>
        <w:docPartUnique/>
      </w:docPartObj>
    </w:sdtPr>
    <w:sdtContent>
      <w:p w:rsidR="00E35F27" w:rsidRDefault="009E0B3D" w:rsidP="00ED0E1A">
        <w:pPr>
          <w:pStyle w:val="affe"/>
          <w:jc w:val="right"/>
        </w:pPr>
        <w:r w:rsidRPr="00ED0E1A">
          <w:rPr>
            <w:rFonts w:asciiTheme="minorEastAsia" w:hAnsiTheme="minorEastAsia"/>
          </w:rPr>
          <w:fldChar w:fldCharType="begin"/>
        </w:r>
        <w:r w:rsidR="00ED0E1A" w:rsidRPr="00ED0E1A">
          <w:rPr>
            <w:rFonts w:asciiTheme="minorEastAsia" w:hAnsiTheme="minorEastAsia"/>
          </w:rPr>
          <w:instrText xml:space="preserve"> PAGE   \* MERGEFORMAT </w:instrText>
        </w:r>
        <w:r w:rsidRPr="00ED0E1A">
          <w:rPr>
            <w:rFonts w:asciiTheme="minorEastAsia" w:hAnsiTheme="minorEastAsia"/>
          </w:rPr>
          <w:fldChar w:fldCharType="separate"/>
        </w:r>
        <w:r w:rsidR="00BB08EC" w:rsidRPr="00BB08EC">
          <w:rPr>
            <w:rFonts w:asciiTheme="minorEastAsia" w:hAnsiTheme="minorEastAsia"/>
            <w:noProof/>
            <w:lang w:val="zh-CN"/>
          </w:rPr>
          <w:t>7</w:t>
        </w:r>
        <w:r w:rsidRPr="00ED0E1A">
          <w:rPr>
            <w:rFonts w:asciiTheme="minorEastAsia" w:hAnsiTheme="minorEastAsia"/>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55292"/>
      <w:docPartObj>
        <w:docPartGallery w:val="Page Numbers (Bottom of Page)"/>
        <w:docPartUnique/>
      </w:docPartObj>
    </w:sdtPr>
    <w:sdtContent>
      <w:p w:rsidR="00ED0E1A" w:rsidRDefault="009E0B3D">
        <w:pPr>
          <w:pStyle w:val="affe"/>
        </w:pPr>
        <w:r w:rsidRPr="00ED0E1A">
          <w:rPr>
            <w:rFonts w:asciiTheme="minorEastAsia" w:hAnsiTheme="minorEastAsia"/>
          </w:rPr>
          <w:fldChar w:fldCharType="begin"/>
        </w:r>
        <w:r w:rsidR="00ED0E1A" w:rsidRPr="00ED0E1A">
          <w:rPr>
            <w:rFonts w:asciiTheme="minorEastAsia" w:hAnsiTheme="minorEastAsia"/>
          </w:rPr>
          <w:instrText xml:space="preserve"> PAGE   \* MERGEFORMAT </w:instrText>
        </w:r>
        <w:r w:rsidRPr="00ED0E1A">
          <w:rPr>
            <w:rFonts w:asciiTheme="minorEastAsia" w:hAnsiTheme="minorEastAsia"/>
          </w:rPr>
          <w:fldChar w:fldCharType="separate"/>
        </w:r>
        <w:r w:rsidR="00BB08EC" w:rsidRPr="00BB08EC">
          <w:rPr>
            <w:rFonts w:asciiTheme="minorEastAsia" w:hAnsiTheme="minorEastAsia"/>
            <w:noProof/>
            <w:lang w:val="zh-CN"/>
          </w:rPr>
          <w:t>6</w:t>
        </w:r>
        <w:r w:rsidRPr="00ED0E1A">
          <w:rPr>
            <w:rFonts w:asciiTheme="minorEastAsia" w:hAnsiTheme="minorEastAsia"/>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741C" w:rsidRDefault="0085741C">
      <w:r>
        <w:separator/>
      </w:r>
    </w:p>
  </w:footnote>
  <w:footnote w:type="continuationSeparator" w:id="0">
    <w:p w:rsidR="0085741C" w:rsidRDefault="008574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F27" w:rsidRPr="003C0D8E" w:rsidRDefault="00B05AFF">
    <w:pPr>
      <w:pStyle w:val="afff"/>
      <w:pBdr>
        <w:bottom w:val="none" w:sz="0" w:space="1" w:color="auto"/>
      </w:pBdr>
      <w:jc w:val="left"/>
      <w:rPr>
        <w:rFonts w:ascii="黑体" w:eastAsia="黑体" w:hAnsi="黑体" w:cs="Times New Roman"/>
        <w:bCs/>
        <w:kern w:val="0"/>
        <w:sz w:val="21"/>
        <w:szCs w:val="21"/>
      </w:rPr>
    </w:pPr>
    <w:r w:rsidRPr="003C0D8E">
      <w:rPr>
        <w:rFonts w:ascii="黑体" w:eastAsia="黑体" w:hAnsi="黑体" w:cs="Times New Roman" w:hint="eastAsia"/>
        <w:bCs/>
        <w:kern w:val="0"/>
        <w:sz w:val="21"/>
        <w:szCs w:val="21"/>
      </w:rPr>
      <w:t xml:space="preserve"> </w:t>
    </w:r>
    <w:r w:rsidRPr="003C0D8E">
      <w:rPr>
        <w:rFonts w:ascii="黑体" w:eastAsia="黑体" w:hAnsi="黑体" w:cs="Times New Roman"/>
        <w:bCs/>
        <w:kern w:val="0"/>
        <w:sz w:val="21"/>
        <w:szCs w:val="21"/>
      </w:rPr>
      <w:t xml:space="preserve">T/CSF </w:t>
    </w:r>
    <w:r w:rsidRPr="003C0D8E">
      <w:rPr>
        <w:rFonts w:ascii="黑体" w:eastAsia="黑体" w:hAnsi="黑体" w:cs="Times New Roman" w:hint="eastAsia"/>
        <w:bCs/>
        <w:kern w:val="0"/>
        <w:sz w:val="21"/>
        <w:szCs w:val="21"/>
      </w:rPr>
      <w: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F27" w:rsidRDefault="00E35F27">
    <w:pPr>
      <w:pStyle w:val="afff"/>
      <w:pBdr>
        <w:bottom w:val="none" w:sz="0" w:space="1" w:color="auto"/>
      </w:pBdr>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8EC" w:rsidRDefault="00B05AFF">
    <w:pPr>
      <w:pStyle w:val="afff"/>
      <w:pBdr>
        <w:bottom w:val="none" w:sz="0" w:space="1" w:color="auto"/>
      </w:pBdr>
      <w:jc w:val="right"/>
      <w:rPr>
        <w:rFonts w:ascii="黑体" w:eastAsia="黑体" w:hAnsi="黑体" w:cs="Times New Roman" w:hint="eastAsia"/>
        <w:bCs/>
        <w:kern w:val="0"/>
        <w:sz w:val="21"/>
        <w:szCs w:val="21"/>
      </w:rPr>
    </w:pPr>
    <w:r w:rsidRPr="003C0D8E">
      <w:rPr>
        <w:rFonts w:ascii="黑体" w:eastAsia="黑体" w:hAnsi="黑体" w:cs="Times New Roman"/>
        <w:bCs/>
        <w:kern w:val="0"/>
        <w:sz w:val="21"/>
        <w:szCs w:val="21"/>
      </w:rPr>
      <w:t xml:space="preserve">T/CSF </w:t>
    </w:r>
    <w:r w:rsidRPr="003C0D8E">
      <w:rPr>
        <w:rFonts w:ascii="黑体" w:eastAsia="黑体" w:hAnsi="黑体" w:cs="Times New Roman" w:hint="eastAsia"/>
        <w:bCs/>
        <w:kern w:val="0"/>
        <w:sz w:val="21"/>
        <w:szCs w:val="21"/>
      </w:rPr>
      <w:t>×××-××××</w:t>
    </w:r>
  </w:p>
  <w:p w:rsidR="00BB08EC" w:rsidRPr="009152DB" w:rsidRDefault="00BB08EC">
    <w:pPr>
      <w:pStyle w:val="afff"/>
      <w:pBdr>
        <w:bottom w:val="none" w:sz="0" w:space="1" w:color="auto"/>
      </w:pBdr>
      <w:jc w:val="right"/>
      <w:rPr>
        <w:rFonts w:ascii="黑体" w:eastAsia="黑体" w:hAnsi="黑体" w:cs="Times New Roman"/>
        <w:bCs/>
        <w:kern w:val="0"/>
        <w:sz w:val="21"/>
        <w:szCs w:val="21"/>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521" w:rsidRDefault="00B05AFF">
    <w:pPr>
      <w:pStyle w:val="afff"/>
      <w:pBdr>
        <w:bottom w:val="none" w:sz="0" w:space="1" w:color="auto"/>
      </w:pBdr>
      <w:jc w:val="left"/>
      <w:rPr>
        <w:rFonts w:ascii="黑体" w:eastAsia="黑体" w:hAnsi="黑体" w:cs="Times New Roman" w:hint="eastAsia"/>
        <w:bCs/>
        <w:kern w:val="0"/>
        <w:sz w:val="21"/>
        <w:szCs w:val="21"/>
      </w:rPr>
    </w:pPr>
    <w:r w:rsidRPr="00CD3521">
      <w:rPr>
        <w:rFonts w:ascii="黑体" w:eastAsia="黑体" w:hAnsi="黑体" w:cs="Times New Roman"/>
        <w:bCs/>
        <w:kern w:val="0"/>
        <w:sz w:val="21"/>
        <w:szCs w:val="21"/>
      </w:rPr>
      <w:t xml:space="preserve">T/CSF </w:t>
    </w:r>
    <w:r w:rsidRPr="00CD3521">
      <w:rPr>
        <w:rFonts w:ascii="黑体" w:eastAsia="黑体" w:hAnsi="黑体" w:cs="Times New Roman" w:hint="eastAsia"/>
        <w:bCs/>
        <w:kern w:val="0"/>
        <w:sz w:val="21"/>
        <w:szCs w:val="21"/>
      </w:rPr>
      <w:t>×××</w:t>
    </w:r>
    <w:r w:rsidR="00CD3521" w:rsidRPr="00CD3521">
      <w:rPr>
        <w:rFonts w:ascii="黑体" w:eastAsia="黑体" w:hAnsi="黑体" w:cs="Times New Roman" w:hint="eastAsia"/>
        <w:bCs/>
        <w:kern w:val="0"/>
        <w:sz w:val="21"/>
        <w:szCs w:val="21"/>
      </w:rPr>
      <w:t>-</w:t>
    </w:r>
    <w:r w:rsidRPr="00CD3521">
      <w:rPr>
        <w:rFonts w:ascii="黑体" w:eastAsia="黑体" w:hAnsi="黑体" w:cs="Times New Roman" w:hint="eastAsia"/>
        <w:bCs/>
        <w:kern w:val="0"/>
        <w:sz w:val="21"/>
        <w:szCs w:val="21"/>
      </w:rPr>
      <w:t>××××</w:t>
    </w:r>
  </w:p>
  <w:p w:rsidR="00BB08EC" w:rsidRPr="00CD3521" w:rsidRDefault="00BB08EC">
    <w:pPr>
      <w:pStyle w:val="afff"/>
      <w:pBdr>
        <w:bottom w:val="none" w:sz="0" w:space="1" w:color="auto"/>
      </w:pBdr>
      <w:jc w:val="left"/>
      <w:rPr>
        <w:rFonts w:ascii="黑体" w:eastAsia="黑体" w:hAnsi="黑体" w:cs="Times New Roman"/>
        <w:bCs/>
        <w:kern w:val="0"/>
        <w:sz w:val="21"/>
        <w:szCs w:val="21"/>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102AD"/>
    <w:multiLevelType w:val="multilevel"/>
    <w:tmpl w:val="079102AD"/>
    <w:lvl w:ilvl="0">
      <w:start w:val="1"/>
      <w:numFmt w:val="decimal"/>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start w:val="1"/>
      <w:numFmt w:val="decimal"/>
      <w:pStyle w:val="a0"/>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nsid w:val="1D7A0326"/>
    <w:multiLevelType w:val="multilevel"/>
    <w:tmpl w:val="1D7A0326"/>
    <w:lvl w:ilvl="0">
      <w:start w:val="1"/>
      <w:numFmt w:val="decimal"/>
      <w:lvlText w:val="%1"/>
      <w:lvlJc w:val="left"/>
      <w:pPr>
        <w:ind w:left="425" w:hanging="425"/>
      </w:pPr>
      <w:rPr>
        <w:rFonts w:ascii="黑体" w:eastAsia="黑体" w:hAnsi="黑体" w:hint="eastAsia"/>
        <w:sz w:val="21"/>
        <w:szCs w:val="21"/>
      </w:rPr>
    </w:lvl>
    <w:lvl w:ilvl="1">
      <w:numFmt w:val="none"/>
      <w:pStyle w:val="2"/>
      <w:lvlText w:val=""/>
      <w:lvlJc w:val="left"/>
      <w:pPr>
        <w:tabs>
          <w:tab w:val="left" w:pos="360"/>
        </w:tabs>
      </w:pPr>
    </w:lvl>
    <w:lvl w:ilvl="2">
      <w:numFmt w:val="decimal"/>
      <w:pStyle w:val="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DBF583A"/>
    <w:multiLevelType w:val="multilevel"/>
    <w:tmpl w:val="1DBF583A"/>
    <w:lvl w:ilvl="0">
      <w:start w:val="1"/>
      <w:numFmt w:val="decimal"/>
      <w:pStyle w:val="a1"/>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4">
    <w:nsid w:val="1FC91163"/>
    <w:multiLevelType w:val="multilevel"/>
    <w:tmpl w:val="1FC91163"/>
    <w:lvl w:ilvl="0">
      <w:start w:val="1"/>
      <w:numFmt w:val="decimal"/>
      <w:pStyle w:val="a2"/>
      <w:suff w:val="nothing"/>
      <w:lvlText w:val="%1　"/>
      <w:lvlJc w:val="left"/>
      <w:pPr>
        <w:ind w:left="0" w:firstLine="0"/>
      </w:pPr>
      <w:rPr>
        <w:rFonts w:ascii="黑体" w:eastAsia="黑体" w:hAnsi="Times New Roman" w:hint="eastAsia"/>
        <w:b w:val="0"/>
        <w:i w:val="0"/>
        <w:sz w:val="21"/>
        <w:szCs w:val="21"/>
      </w:rPr>
    </w:lvl>
    <w:lvl w:ilvl="1">
      <w:start w:val="1"/>
      <w:numFmt w:val="decimal"/>
      <w:pStyle w:val="a3"/>
      <w:suff w:val="nothing"/>
      <w:lvlText w:val="%1.%2　"/>
      <w:lvlJc w:val="left"/>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4"/>
      <w:suff w:val="nothing"/>
      <w:lvlText w:val="%1.%2.%3　"/>
      <w:lvlJc w:val="left"/>
      <w:pPr>
        <w:ind w:left="1135" w:firstLine="0"/>
      </w:pPr>
      <w:rPr>
        <w:rFonts w:ascii="黑体" w:eastAsia="黑体" w:hAnsi="Times New Roman" w:hint="eastAsia"/>
        <w:b w:val="0"/>
        <w:i w:val="0"/>
        <w:sz w:val="21"/>
      </w:rPr>
    </w:lvl>
    <w:lvl w:ilvl="3">
      <w:start w:val="1"/>
      <w:numFmt w:val="decimal"/>
      <w:pStyle w:val="a5"/>
      <w:suff w:val="nothing"/>
      <w:lvlText w:val="%1.%2.%3.%4　"/>
      <w:lvlJc w:val="left"/>
      <w:pPr>
        <w:ind w:left="1276" w:firstLine="0"/>
      </w:pPr>
      <w:rPr>
        <w:rFonts w:ascii="黑体" w:eastAsia="黑体" w:hAnsi="Times New Roman" w:hint="eastAsia"/>
        <w:b w:val="0"/>
        <w:i w:val="0"/>
        <w:sz w:val="21"/>
      </w:rPr>
    </w:lvl>
    <w:lvl w:ilvl="4">
      <w:start w:val="1"/>
      <w:numFmt w:val="decimal"/>
      <w:pStyle w:val="a6"/>
      <w:suff w:val="nothing"/>
      <w:lvlText w:val="%1.%2.%3.%4.%5　"/>
      <w:lvlJc w:val="left"/>
      <w:pPr>
        <w:ind w:left="0" w:firstLine="0"/>
      </w:pPr>
      <w:rPr>
        <w:rFonts w:ascii="黑体" w:eastAsia="黑体" w:hAnsi="Times New Roman" w:hint="eastAsia"/>
        <w:b w:val="0"/>
        <w:i w:val="0"/>
        <w:sz w:val="21"/>
      </w:rPr>
    </w:lvl>
    <w:lvl w:ilvl="5">
      <w:start w:val="1"/>
      <w:numFmt w:val="decimal"/>
      <w:pStyle w:val="a7"/>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5">
    <w:nsid w:val="20A465CA"/>
    <w:multiLevelType w:val="multilevel"/>
    <w:tmpl w:val="20A465CA"/>
    <w:lvl w:ilvl="0">
      <w:start w:val="6"/>
      <w:numFmt w:val="decimal"/>
      <w:pStyle w:val="a8"/>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2A8F7113"/>
    <w:multiLevelType w:val="multilevel"/>
    <w:tmpl w:val="2A8F7113"/>
    <w:lvl w:ilvl="0">
      <w:start w:val="1"/>
      <w:numFmt w:val="upperLetter"/>
      <w:pStyle w:val="a9"/>
      <w:suff w:val="space"/>
      <w:lvlText w:val="%1"/>
      <w:lvlJc w:val="left"/>
      <w:pPr>
        <w:ind w:left="623" w:hanging="425"/>
      </w:pPr>
      <w:rPr>
        <w:rFonts w:hint="eastAsia"/>
      </w:rPr>
    </w:lvl>
    <w:lvl w:ilvl="1">
      <w:start w:val="1"/>
      <w:numFmt w:val="decimal"/>
      <w:pStyle w:val="aa"/>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7">
    <w:nsid w:val="2C5917C3"/>
    <w:multiLevelType w:val="multilevel"/>
    <w:tmpl w:val="2C5917C3"/>
    <w:lvl w:ilvl="0">
      <w:start w:val="1"/>
      <w:numFmt w:val="none"/>
      <w:pStyle w:val="ab"/>
      <w:suff w:val="nothing"/>
      <w:lvlText w:val="%1——"/>
      <w:lvlJc w:val="left"/>
      <w:pPr>
        <w:ind w:left="833" w:hanging="408"/>
      </w:pPr>
      <w:rPr>
        <w:rFonts w:hint="eastAsia"/>
      </w:rPr>
    </w:lvl>
    <w:lvl w:ilvl="1">
      <w:start w:val="1"/>
      <w:numFmt w:val="bullet"/>
      <w:pStyle w:val="ac"/>
      <w:lvlText w:val=""/>
      <w:lvlJc w:val="left"/>
      <w:pPr>
        <w:tabs>
          <w:tab w:val="left" w:pos="760"/>
        </w:tabs>
        <w:ind w:left="1264" w:hanging="413"/>
      </w:pPr>
      <w:rPr>
        <w:rFonts w:ascii="Symbol" w:hAnsi="Symbol" w:hint="default"/>
        <w:color w:val="auto"/>
      </w:rPr>
    </w:lvl>
    <w:lvl w:ilvl="2">
      <w:start w:val="1"/>
      <w:numFmt w:val="bullet"/>
      <w:pStyle w:val="ad"/>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8">
    <w:nsid w:val="3D733618"/>
    <w:multiLevelType w:val="multilevel"/>
    <w:tmpl w:val="3D733618"/>
    <w:lvl w:ilvl="0">
      <w:start w:val="1"/>
      <w:numFmt w:val="decimal"/>
      <w:pStyle w:val="ae"/>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9">
    <w:nsid w:val="44C50F90"/>
    <w:multiLevelType w:val="multilevel"/>
    <w:tmpl w:val="44C50F90"/>
    <w:lvl w:ilvl="0">
      <w:start w:val="1"/>
      <w:numFmt w:val="lowerLetter"/>
      <w:pStyle w:val="af"/>
      <w:lvlText w:val="%1)"/>
      <w:lvlJc w:val="left"/>
      <w:pPr>
        <w:tabs>
          <w:tab w:val="left" w:pos="840"/>
        </w:tabs>
        <w:ind w:left="839" w:hanging="419"/>
      </w:pPr>
      <w:rPr>
        <w:rFonts w:ascii="宋体" w:eastAsia="宋体" w:hint="eastAsia"/>
        <w:b w:val="0"/>
        <w:i w:val="0"/>
        <w:sz w:val="21"/>
        <w:szCs w:val="21"/>
      </w:rPr>
    </w:lvl>
    <w:lvl w:ilvl="1">
      <w:start w:val="1"/>
      <w:numFmt w:val="decimal"/>
      <w:pStyle w:val="af0"/>
      <w:lvlText w:val="%2)"/>
      <w:lvlJc w:val="left"/>
      <w:pPr>
        <w:tabs>
          <w:tab w:val="left" w:pos="1260"/>
        </w:tabs>
        <w:ind w:left="1259" w:hanging="419"/>
      </w:pPr>
      <w:rPr>
        <w:rFonts w:hint="eastAsia"/>
      </w:rPr>
    </w:lvl>
    <w:lvl w:ilvl="2">
      <w:start w:val="1"/>
      <w:numFmt w:val="decimal"/>
      <w:pStyle w:val="af1"/>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0">
    <w:nsid w:val="557C2AF5"/>
    <w:multiLevelType w:val="multilevel"/>
    <w:tmpl w:val="557C2AF5"/>
    <w:lvl w:ilvl="0">
      <w:start w:val="1"/>
      <w:numFmt w:val="decimal"/>
      <w:pStyle w:val="af2"/>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1">
    <w:nsid w:val="60B55DC2"/>
    <w:multiLevelType w:val="multilevel"/>
    <w:tmpl w:val="60B55DC2"/>
    <w:lvl w:ilvl="0">
      <w:start w:val="1"/>
      <w:numFmt w:val="upperLetter"/>
      <w:pStyle w:val="af3"/>
      <w:lvlText w:val="%1"/>
      <w:lvlJc w:val="left"/>
      <w:pPr>
        <w:tabs>
          <w:tab w:val="left" w:pos="0"/>
        </w:tabs>
        <w:ind w:left="0" w:hanging="425"/>
      </w:pPr>
      <w:rPr>
        <w:rFonts w:hint="eastAsia"/>
      </w:rPr>
    </w:lvl>
    <w:lvl w:ilvl="1">
      <w:start w:val="1"/>
      <w:numFmt w:val="decimal"/>
      <w:pStyle w:val="af4"/>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2">
    <w:nsid w:val="646260FA"/>
    <w:multiLevelType w:val="multilevel"/>
    <w:tmpl w:val="646260FA"/>
    <w:lvl w:ilvl="0">
      <w:start w:val="1"/>
      <w:numFmt w:val="decimal"/>
      <w:pStyle w:val="af5"/>
      <w:suff w:val="nothing"/>
      <w:lvlText w:val="表%1　"/>
      <w:lvlJc w:val="left"/>
      <w:pPr>
        <w:ind w:left="0" w:firstLine="0"/>
      </w:pPr>
      <w:rPr>
        <w:rFonts w:ascii="黑体" w:eastAsia="黑体" w:hAnsi="Times New Roman" w:hint="eastAsia"/>
        <w:b w:val="0"/>
        <w:i w:val="0"/>
        <w:sz w:val="21"/>
      </w:rPr>
    </w:lvl>
    <w:lvl w:ilvl="1">
      <w:start w:val="1"/>
      <w:numFmt w:val="decimal"/>
      <w:pStyle w:val="af6"/>
      <w:lvlText w:val="%1.%2"/>
      <w:lvlJc w:val="left"/>
      <w:pPr>
        <w:tabs>
          <w:tab w:val="left" w:pos="992"/>
        </w:tabs>
        <w:ind w:left="992" w:hanging="567"/>
      </w:pPr>
      <w:rPr>
        <w:rFonts w:hint="eastAsia"/>
      </w:rPr>
    </w:lvl>
    <w:lvl w:ilvl="2">
      <w:start w:val="1"/>
      <w:numFmt w:val="decimal"/>
      <w:pStyle w:val="af7"/>
      <w:lvlText w:val="%1.%2.%3"/>
      <w:lvlJc w:val="left"/>
      <w:pPr>
        <w:tabs>
          <w:tab w:val="left" w:pos="1418"/>
        </w:tabs>
        <w:ind w:left="1418" w:hanging="567"/>
      </w:pPr>
      <w:rPr>
        <w:rFonts w:hint="eastAsia"/>
      </w:rPr>
    </w:lvl>
    <w:lvl w:ilvl="3">
      <w:start w:val="1"/>
      <w:numFmt w:val="decimal"/>
      <w:pStyle w:val="af8"/>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pStyle w:val="af9"/>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3">
    <w:nsid w:val="657D3FBC"/>
    <w:multiLevelType w:val="multilevel"/>
    <w:tmpl w:val="657D3FBC"/>
    <w:lvl w:ilvl="0">
      <w:start w:val="1"/>
      <w:numFmt w:val="upperLetter"/>
      <w:pStyle w:val="afa"/>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b"/>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c"/>
      <w:suff w:val="nothing"/>
      <w:lvlText w:val="%1.%2.%3　"/>
      <w:lvlJc w:val="left"/>
      <w:pPr>
        <w:ind w:left="0" w:firstLine="0"/>
      </w:pPr>
      <w:rPr>
        <w:rFonts w:ascii="黑体" w:eastAsia="黑体" w:hAnsi="Times New Roman" w:hint="eastAsia"/>
        <w:b w:val="0"/>
        <w:i w:val="0"/>
        <w:sz w:val="21"/>
      </w:rPr>
    </w:lvl>
    <w:lvl w:ilvl="3">
      <w:start w:val="1"/>
      <w:numFmt w:val="decimal"/>
      <w:pStyle w:val="afd"/>
      <w:suff w:val="nothing"/>
      <w:lvlText w:val="%1.%2.%3.%4　"/>
      <w:lvlJc w:val="left"/>
      <w:pPr>
        <w:ind w:left="0" w:firstLine="0"/>
      </w:pPr>
      <w:rPr>
        <w:rFonts w:ascii="黑体" w:eastAsia="黑体" w:hAnsi="Times New Roman" w:hint="eastAsia"/>
        <w:b w:val="0"/>
        <w:i w:val="0"/>
        <w:sz w:val="21"/>
      </w:rPr>
    </w:lvl>
    <w:lvl w:ilvl="4">
      <w:start w:val="1"/>
      <w:numFmt w:val="decimal"/>
      <w:pStyle w:val="afe"/>
      <w:suff w:val="nothing"/>
      <w:lvlText w:val="%1.%2.%3.%4.%5　"/>
      <w:lvlJc w:val="left"/>
      <w:pPr>
        <w:ind w:left="0" w:firstLine="0"/>
      </w:pPr>
      <w:rPr>
        <w:rFonts w:ascii="黑体" w:eastAsia="黑体" w:hAnsi="Times New Roman" w:hint="eastAsia"/>
        <w:b w:val="0"/>
        <w:i w:val="0"/>
        <w:sz w:val="21"/>
      </w:rPr>
    </w:lvl>
    <w:lvl w:ilvl="5">
      <w:start w:val="1"/>
      <w:numFmt w:val="decimal"/>
      <w:pStyle w:val="aff"/>
      <w:suff w:val="nothing"/>
      <w:lvlText w:val="%1.%2.%3.%4.%5.%6　"/>
      <w:lvlJc w:val="left"/>
      <w:pPr>
        <w:ind w:left="0" w:firstLine="0"/>
      </w:pPr>
      <w:rPr>
        <w:rFonts w:ascii="黑体" w:eastAsia="黑体" w:hAnsi="Times New Roman" w:hint="eastAsia"/>
        <w:b w:val="0"/>
        <w:i w:val="0"/>
        <w:sz w:val="21"/>
      </w:rPr>
    </w:lvl>
    <w:lvl w:ilvl="6">
      <w:start w:val="1"/>
      <w:numFmt w:val="decimal"/>
      <w:pStyle w:val="aff0"/>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4">
    <w:nsid w:val="6D6C07CD"/>
    <w:multiLevelType w:val="multilevel"/>
    <w:tmpl w:val="6D6C07CD"/>
    <w:lvl w:ilvl="0">
      <w:start w:val="1"/>
      <w:numFmt w:val="lowerLetter"/>
      <w:pStyle w:val="aff1"/>
      <w:lvlText w:val="%1)"/>
      <w:lvlJc w:val="left"/>
      <w:pPr>
        <w:tabs>
          <w:tab w:val="left" w:pos="839"/>
        </w:tabs>
        <w:ind w:left="839" w:hanging="419"/>
      </w:pPr>
      <w:rPr>
        <w:rFonts w:ascii="宋体" w:eastAsia="宋体" w:hint="eastAsia"/>
        <w:b w:val="0"/>
        <w:i w:val="0"/>
        <w:sz w:val="21"/>
      </w:rPr>
    </w:lvl>
    <w:lvl w:ilvl="1">
      <w:start w:val="1"/>
      <w:numFmt w:val="decimal"/>
      <w:pStyle w:val="aff2"/>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num w:numId="1">
    <w:abstractNumId w:val="8"/>
  </w:num>
  <w:num w:numId="2">
    <w:abstractNumId w:val="4"/>
  </w:num>
  <w:num w:numId="3">
    <w:abstractNumId w:val="7"/>
  </w:num>
  <w:num w:numId="4">
    <w:abstractNumId w:val="9"/>
  </w:num>
  <w:num w:numId="5">
    <w:abstractNumId w:val="0"/>
  </w:num>
  <w:num w:numId="6">
    <w:abstractNumId w:val="5"/>
  </w:num>
  <w:num w:numId="7">
    <w:abstractNumId w:val="12"/>
  </w:num>
  <w:num w:numId="8">
    <w:abstractNumId w:val="3"/>
  </w:num>
  <w:num w:numId="9">
    <w:abstractNumId w:val="13"/>
  </w:num>
  <w:num w:numId="10">
    <w:abstractNumId w:val="11"/>
  </w:num>
  <w:num w:numId="11">
    <w:abstractNumId w:val="14"/>
  </w:num>
  <w:num w:numId="12">
    <w:abstractNumId w:val="6"/>
  </w:num>
  <w:num w:numId="13">
    <w:abstractNumId w:val="1"/>
  </w:num>
  <w:num w:numId="14">
    <w:abstractNumId w:val="10"/>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evenAndOddHeaders/>
  <w:drawingGridHorizontalSpacing w:val="105"/>
  <w:drawingGridVerticalSpacing w:val="317"/>
  <w:displayHorizontalDrawingGridEvery w:val="0"/>
  <w:characterSpacingControl w:val="compressPunctuation"/>
  <w:hdrShapeDefaults>
    <o:shapedefaults v:ext="edit" spidmax="1843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mU2MTk0ZTYxNjY4YzRjNWU3NTM5M2YxZmRhYzRkMDgifQ=="/>
  </w:docVars>
  <w:rsids>
    <w:rsidRoot w:val="00CC5D0F"/>
    <w:rsid w:val="0000330C"/>
    <w:rsid w:val="0001042B"/>
    <w:rsid w:val="0001235B"/>
    <w:rsid w:val="00012E18"/>
    <w:rsid w:val="00014842"/>
    <w:rsid w:val="0001487C"/>
    <w:rsid w:val="000241AB"/>
    <w:rsid w:val="00024DA5"/>
    <w:rsid w:val="00027312"/>
    <w:rsid w:val="00027B45"/>
    <w:rsid w:val="00034FEC"/>
    <w:rsid w:val="000366AF"/>
    <w:rsid w:val="00053815"/>
    <w:rsid w:val="00061FB4"/>
    <w:rsid w:val="00063343"/>
    <w:rsid w:val="00064F0E"/>
    <w:rsid w:val="00067F6A"/>
    <w:rsid w:val="00080F5A"/>
    <w:rsid w:val="000A0046"/>
    <w:rsid w:val="000A138C"/>
    <w:rsid w:val="000A60BE"/>
    <w:rsid w:val="000A696B"/>
    <w:rsid w:val="000C04A5"/>
    <w:rsid w:val="000C08DE"/>
    <w:rsid w:val="000D4886"/>
    <w:rsid w:val="000D53CE"/>
    <w:rsid w:val="000F784D"/>
    <w:rsid w:val="001025B6"/>
    <w:rsid w:val="001251E7"/>
    <w:rsid w:val="00140B29"/>
    <w:rsid w:val="00142590"/>
    <w:rsid w:val="001460B8"/>
    <w:rsid w:val="00146252"/>
    <w:rsid w:val="00155D33"/>
    <w:rsid w:val="00163F1B"/>
    <w:rsid w:val="00170628"/>
    <w:rsid w:val="00181B30"/>
    <w:rsid w:val="00184F24"/>
    <w:rsid w:val="00195B44"/>
    <w:rsid w:val="001A0C51"/>
    <w:rsid w:val="001A3084"/>
    <w:rsid w:val="001B3D81"/>
    <w:rsid w:val="001C300D"/>
    <w:rsid w:val="001C7B1C"/>
    <w:rsid w:val="001D5537"/>
    <w:rsid w:val="001F3C50"/>
    <w:rsid w:val="00202701"/>
    <w:rsid w:val="00204C9E"/>
    <w:rsid w:val="00206185"/>
    <w:rsid w:val="00210807"/>
    <w:rsid w:val="00246AE5"/>
    <w:rsid w:val="002750E6"/>
    <w:rsid w:val="00294BCD"/>
    <w:rsid w:val="00297029"/>
    <w:rsid w:val="002A6C6C"/>
    <w:rsid w:val="002B0E1E"/>
    <w:rsid w:val="002B1BFD"/>
    <w:rsid w:val="002D3A58"/>
    <w:rsid w:val="00310305"/>
    <w:rsid w:val="00312ECA"/>
    <w:rsid w:val="003165A7"/>
    <w:rsid w:val="00316915"/>
    <w:rsid w:val="003259AB"/>
    <w:rsid w:val="00377D55"/>
    <w:rsid w:val="00390FDE"/>
    <w:rsid w:val="00395030"/>
    <w:rsid w:val="00395888"/>
    <w:rsid w:val="003B2935"/>
    <w:rsid w:val="003B39DB"/>
    <w:rsid w:val="003B5BBA"/>
    <w:rsid w:val="003C0D8E"/>
    <w:rsid w:val="003D3032"/>
    <w:rsid w:val="003D63A6"/>
    <w:rsid w:val="003E74AD"/>
    <w:rsid w:val="003F0EA1"/>
    <w:rsid w:val="003F3096"/>
    <w:rsid w:val="003F3F38"/>
    <w:rsid w:val="00400470"/>
    <w:rsid w:val="0040179D"/>
    <w:rsid w:val="0040246F"/>
    <w:rsid w:val="00404CDD"/>
    <w:rsid w:val="00415935"/>
    <w:rsid w:val="00432A2F"/>
    <w:rsid w:val="00451CE4"/>
    <w:rsid w:val="00463397"/>
    <w:rsid w:val="0046491F"/>
    <w:rsid w:val="00466661"/>
    <w:rsid w:val="004679B5"/>
    <w:rsid w:val="0047157C"/>
    <w:rsid w:val="00471E8C"/>
    <w:rsid w:val="004720E7"/>
    <w:rsid w:val="00475B34"/>
    <w:rsid w:val="004A6649"/>
    <w:rsid w:val="004A6C2A"/>
    <w:rsid w:val="004D784A"/>
    <w:rsid w:val="004E1080"/>
    <w:rsid w:val="00504ACB"/>
    <w:rsid w:val="00515BF7"/>
    <w:rsid w:val="00520989"/>
    <w:rsid w:val="00536B5D"/>
    <w:rsid w:val="00537954"/>
    <w:rsid w:val="00537A5F"/>
    <w:rsid w:val="00547E62"/>
    <w:rsid w:val="00570099"/>
    <w:rsid w:val="00581892"/>
    <w:rsid w:val="005914EC"/>
    <w:rsid w:val="00591E05"/>
    <w:rsid w:val="00593379"/>
    <w:rsid w:val="005A5520"/>
    <w:rsid w:val="005B54F5"/>
    <w:rsid w:val="005C43B9"/>
    <w:rsid w:val="005C45C6"/>
    <w:rsid w:val="005C68FD"/>
    <w:rsid w:val="005C75DF"/>
    <w:rsid w:val="005D4B2B"/>
    <w:rsid w:val="006023C2"/>
    <w:rsid w:val="0060751F"/>
    <w:rsid w:val="006168F2"/>
    <w:rsid w:val="0064072B"/>
    <w:rsid w:val="0068722F"/>
    <w:rsid w:val="006B1C66"/>
    <w:rsid w:val="006E1B05"/>
    <w:rsid w:val="006F77D7"/>
    <w:rsid w:val="00710233"/>
    <w:rsid w:val="00713F55"/>
    <w:rsid w:val="00753114"/>
    <w:rsid w:val="00754CC5"/>
    <w:rsid w:val="00760600"/>
    <w:rsid w:val="0077040B"/>
    <w:rsid w:val="007759A3"/>
    <w:rsid w:val="00786189"/>
    <w:rsid w:val="00797ADE"/>
    <w:rsid w:val="007C7211"/>
    <w:rsid w:val="007D4462"/>
    <w:rsid w:val="007E293C"/>
    <w:rsid w:val="007F4DB0"/>
    <w:rsid w:val="00822408"/>
    <w:rsid w:val="008339A1"/>
    <w:rsid w:val="008462C9"/>
    <w:rsid w:val="0085741C"/>
    <w:rsid w:val="00862457"/>
    <w:rsid w:val="008772F3"/>
    <w:rsid w:val="00890BB2"/>
    <w:rsid w:val="008919C3"/>
    <w:rsid w:val="00893D9C"/>
    <w:rsid w:val="008A0647"/>
    <w:rsid w:val="008A0C26"/>
    <w:rsid w:val="008A367E"/>
    <w:rsid w:val="008B23B0"/>
    <w:rsid w:val="008C26C5"/>
    <w:rsid w:val="008C418D"/>
    <w:rsid w:val="008D2FA7"/>
    <w:rsid w:val="008E7E21"/>
    <w:rsid w:val="008F3F8A"/>
    <w:rsid w:val="00901496"/>
    <w:rsid w:val="00911F5E"/>
    <w:rsid w:val="00912434"/>
    <w:rsid w:val="009152DB"/>
    <w:rsid w:val="00921954"/>
    <w:rsid w:val="00926199"/>
    <w:rsid w:val="00940619"/>
    <w:rsid w:val="00941F31"/>
    <w:rsid w:val="00977CA5"/>
    <w:rsid w:val="00981243"/>
    <w:rsid w:val="009914B9"/>
    <w:rsid w:val="00991739"/>
    <w:rsid w:val="00997F3A"/>
    <w:rsid w:val="009A6838"/>
    <w:rsid w:val="009D3D40"/>
    <w:rsid w:val="009D3EEA"/>
    <w:rsid w:val="009E0B3D"/>
    <w:rsid w:val="009E74A7"/>
    <w:rsid w:val="009F04E0"/>
    <w:rsid w:val="009F7B99"/>
    <w:rsid w:val="00A02F75"/>
    <w:rsid w:val="00A03EB9"/>
    <w:rsid w:val="00A048DC"/>
    <w:rsid w:val="00A11DA3"/>
    <w:rsid w:val="00A22281"/>
    <w:rsid w:val="00A24AE3"/>
    <w:rsid w:val="00A43505"/>
    <w:rsid w:val="00A43872"/>
    <w:rsid w:val="00A43949"/>
    <w:rsid w:val="00A910C2"/>
    <w:rsid w:val="00A976D0"/>
    <w:rsid w:val="00AB77DB"/>
    <w:rsid w:val="00AC2D0A"/>
    <w:rsid w:val="00B0030C"/>
    <w:rsid w:val="00B05AFF"/>
    <w:rsid w:val="00B10C63"/>
    <w:rsid w:val="00B126FC"/>
    <w:rsid w:val="00B2428C"/>
    <w:rsid w:val="00B27A40"/>
    <w:rsid w:val="00B54941"/>
    <w:rsid w:val="00B71988"/>
    <w:rsid w:val="00B82311"/>
    <w:rsid w:val="00B83988"/>
    <w:rsid w:val="00B86431"/>
    <w:rsid w:val="00B915C1"/>
    <w:rsid w:val="00BA22C7"/>
    <w:rsid w:val="00BA3511"/>
    <w:rsid w:val="00BB08EC"/>
    <w:rsid w:val="00BC3017"/>
    <w:rsid w:val="00BC59DE"/>
    <w:rsid w:val="00BD07E3"/>
    <w:rsid w:val="00BF1A2B"/>
    <w:rsid w:val="00C02092"/>
    <w:rsid w:val="00C21DA8"/>
    <w:rsid w:val="00C25538"/>
    <w:rsid w:val="00C3110C"/>
    <w:rsid w:val="00C374E4"/>
    <w:rsid w:val="00C66705"/>
    <w:rsid w:val="00C73608"/>
    <w:rsid w:val="00C74A86"/>
    <w:rsid w:val="00C84E89"/>
    <w:rsid w:val="00C87C91"/>
    <w:rsid w:val="00C94143"/>
    <w:rsid w:val="00CB028E"/>
    <w:rsid w:val="00CC1783"/>
    <w:rsid w:val="00CC2BD7"/>
    <w:rsid w:val="00CC53AA"/>
    <w:rsid w:val="00CC5D0F"/>
    <w:rsid w:val="00CD3521"/>
    <w:rsid w:val="00D10ACC"/>
    <w:rsid w:val="00D43374"/>
    <w:rsid w:val="00D5599C"/>
    <w:rsid w:val="00D6009A"/>
    <w:rsid w:val="00D63FF5"/>
    <w:rsid w:val="00D7747F"/>
    <w:rsid w:val="00D834BE"/>
    <w:rsid w:val="00D9610D"/>
    <w:rsid w:val="00D979E0"/>
    <w:rsid w:val="00DC1E22"/>
    <w:rsid w:val="00DC5C46"/>
    <w:rsid w:val="00DC6713"/>
    <w:rsid w:val="00DE172A"/>
    <w:rsid w:val="00DE5E23"/>
    <w:rsid w:val="00E044B8"/>
    <w:rsid w:val="00E200BE"/>
    <w:rsid w:val="00E21A58"/>
    <w:rsid w:val="00E35F27"/>
    <w:rsid w:val="00E425C9"/>
    <w:rsid w:val="00E576A1"/>
    <w:rsid w:val="00E60B66"/>
    <w:rsid w:val="00E60C11"/>
    <w:rsid w:val="00E629E1"/>
    <w:rsid w:val="00E64A3B"/>
    <w:rsid w:val="00E65373"/>
    <w:rsid w:val="00E67906"/>
    <w:rsid w:val="00E731A8"/>
    <w:rsid w:val="00E819B1"/>
    <w:rsid w:val="00E83C4C"/>
    <w:rsid w:val="00E86A97"/>
    <w:rsid w:val="00E922A3"/>
    <w:rsid w:val="00EA4415"/>
    <w:rsid w:val="00EC698B"/>
    <w:rsid w:val="00ED0E1A"/>
    <w:rsid w:val="00EE31A4"/>
    <w:rsid w:val="00EE395B"/>
    <w:rsid w:val="00EF14B9"/>
    <w:rsid w:val="00F26737"/>
    <w:rsid w:val="00F374AE"/>
    <w:rsid w:val="00F45742"/>
    <w:rsid w:val="00F47BA6"/>
    <w:rsid w:val="00F53B91"/>
    <w:rsid w:val="00F63A2F"/>
    <w:rsid w:val="00F72508"/>
    <w:rsid w:val="00F90677"/>
    <w:rsid w:val="00F95D3F"/>
    <w:rsid w:val="00FA1548"/>
    <w:rsid w:val="00FA4F4B"/>
    <w:rsid w:val="00FB2CAC"/>
    <w:rsid w:val="00FC589F"/>
    <w:rsid w:val="00FD0A2E"/>
    <w:rsid w:val="1CAD3B0B"/>
    <w:rsid w:val="20956B22"/>
    <w:rsid w:val="232562F1"/>
    <w:rsid w:val="364169EC"/>
    <w:rsid w:val="56A72709"/>
    <w:rsid w:val="57E37D4B"/>
    <w:rsid w:val="58E862D4"/>
    <w:rsid w:val="597325A0"/>
    <w:rsid w:val="5B9E7700"/>
    <w:rsid w:val="608F78DD"/>
    <w:rsid w:val="65190719"/>
    <w:rsid w:val="6B07772C"/>
    <w:rsid w:val="73BC1A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1" w:qFormat="1"/>
    <w:lsdException w:name="heading 2"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uiPriority="0" w:qFormat="1"/>
    <w:lsdException w:name="header" w:uiPriority="0" w:unhideWhenUsed="1" w:qFormat="1"/>
    <w:lsdException w:name="footer" w:unhideWhenUsed="1"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0"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ff3">
    <w:name w:val="Normal"/>
    <w:qFormat/>
    <w:rsid w:val="008772F3"/>
    <w:pPr>
      <w:widowControl w:val="0"/>
      <w:jc w:val="both"/>
    </w:pPr>
    <w:rPr>
      <w:kern w:val="2"/>
      <w:sz w:val="21"/>
      <w:szCs w:val="22"/>
    </w:rPr>
  </w:style>
  <w:style w:type="paragraph" w:styleId="1">
    <w:name w:val="heading 1"/>
    <w:basedOn w:val="aff3"/>
    <w:next w:val="aff3"/>
    <w:link w:val="1Char"/>
    <w:uiPriority w:val="1"/>
    <w:qFormat/>
    <w:rsid w:val="008772F3"/>
    <w:pPr>
      <w:spacing w:before="153"/>
      <w:outlineLvl w:val="0"/>
    </w:pPr>
    <w:rPr>
      <w:rFonts w:ascii="黑体" w:eastAsia="黑体" w:hAnsi="黑体" w:cs="黑体"/>
      <w:sz w:val="32"/>
      <w:szCs w:val="32"/>
    </w:rPr>
  </w:style>
  <w:style w:type="paragraph" w:styleId="20">
    <w:name w:val="heading 2"/>
    <w:basedOn w:val="aff3"/>
    <w:next w:val="aff3"/>
    <w:link w:val="2Char"/>
    <w:unhideWhenUsed/>
    <w:qFormat/>
    <w:rsid w:val="008772F3"/>
    <w:pPr>
      <w:jc w:val="left"/>
      <w:outlineLvl w:val="1"/>
    </w:pPr>
    <w:rPr>
      <w:rFonts w:ascii="微软雅黑" w:eastAsia="微软雅黑" w:hAnsi="微软雅黑" w:cs="Times New Roman"/>
      <w:b/>
      <w:kern w:val="0"/>
      <w:sz w:val="36"/>
      <w:szCs w:val="36"/>
    </w:rPr>
  </w:style>
  <w:style w:type="character" w:default="1" w:styleId="aff4">
    <w:name w:val="Default Paragraph Font"/>
    <w:uiPriority w:val="1"/>
    <w:semiHidden/>
    <w:unhideWhenUsed/>
  </w:style>
  <w:style w:type="table" w:default="1" w:styleId="aff5">
    <w:name w:val="Normal Table"/>
    <w:uiPriority w:val="99"/>
    <w:semiHidden/>
    <w:unhideWhenUsed/>
    <w:qFormat/>
    <w:tblPr>
      <w:tblInd w:w="0" w:type="dxa"/>
      <w:tblCellMar>
        <w:top w:w="0" w:type="dxa"/>
        <w:left w:w="108" w:type="dxa"/>
        <w:bottom w:w="0" w:type="dxa"/>
        <w:right w:w="108" w:type="dxa"/>
      </w:tblCellMar>
    </w:tblPr>
  </w:style>
  <w:style w:type="numbering" w:default="1" w:styleId="aff6">
    <w:name w:val="No List"/>
    <w:uiPriority w:val="99"/>
    <w:semiHidden/>
    <w:unhideWhenUsed/>
  </w:style>
  <w:style w:type="paragraph" w:styleId="8">
    <w:name w:val="index 8"/>
    <w:basedOn w:val="aff3"/>
    <w:next w:val="aff3"/>
    <w:qFormat/>
    <w:rsid w:val="008772F3"/>
    <w:pPr>
      <w:ind w:left="1680" w:hanging="210"/>
      <w:jc w:val="left"/>
    </w:pPr>
    <w:rPr>
      <w:rFonts w:ascii="Calibri" w:eastAsia="宋体" w:hAnsi="Calibri" w:cs="Times New Roman"/>
      <w:sz w:val="20"/>
      <w:szCs w:val="20"/>
    </w:rPr>
  </w:style>
  <w:style w:type="paragraph" w:styleId="aff7">
    <w:name w:val="caption"/>
    <w:basedOn w:val="aff3"/>
    <w:next w:val="aff3"/>
    <w:qFormat/>
    <w:rsid w:val="008772F3"/>
    <w:pPr>
      <w:spacing w:before="152" w:after="160"/>
    </w:pPr>
    <w:rPr>
      <w:rFonts w:ascii="Arial" w:eastAsia="黑体" w:hAnsi="Arial" w:cs="Arial"/>
      <w:sz w:val="20"/>
      <w:szCs w:val="20"/>
    </w:rPr>
  </w:style>
  <w:style w:type="paragraph" w:styleId="5">
    <w:name w:val="index 5"/>
    <w:basedOn w:val="aff3"/>
    <w:next w:val="aff3"/>
    <w:qFormat/>
    <w:rsid w:val="008772F3"/>
    <w:pPr>
      <w:ind w:left="1050" w:hanging="210"/>
      <w:jc w:val="left"/>
    </w:pPr>
    <w:rPr>
      <w:rFonts w:ascii="Calibri" w:eastAsia="宋体" w:hAnsi="Calibri" w:cs="Times New Roman"/>
      <w:sz w:val="20"/>
      <w:szCs w:val="20"/>
    </w:rPr>
  </w:style>
  <w:style w:type="paragraph" w:styleId="aff8">
    <w:name w:val="Document Map"/>
    <w:basedOn w:val="aff3"/>
    <w:link w:val="Char"/>
    <w:qFormat/>
    <w:rsid w:val="008772F3"/>
    <w:pPr>
      <w:shd w:val="clear" w:color="auto" w:fill="000080"/>
    </w:pPr>
    <w:rPr>
      <w:rFonts w:ascii="Times New Roman" w:eastAsia="宋体" w:hAnsi="Times New Roman" w:cs="Times New Roman"/>
      <w:szCs w:val="24"/>
    </w:rPr>
  </w:style>
  <w:style w:type="paragraph" w:styleId="aff9">
    <w:name w:val="annotation text"/>
    <w:basedOn w:val="aff3"/>
    <w:link w:val="Char1"/>
    <w:qFormat/>
    <w:rsid w:val="008772F3"/>
    <w:pPr>
      <w:jc w:val="left"/>
    </w:pPr>
    <w:rPr>
      <w:szCs w:val="24"/>
    </w:rPr>
  </w:style>
  <w:style w:type="paragraph" w:styleId="6">
    <w:name w:val="index 6"/>
    <w:basedOn w:val="aff3"/>
    <w:next w:val="aff3"/>
    <w:qFormat/>
    <w:rsid w:val="008772F3"/>
    <w:pPr>
      <w:ind w:left="1260" w:hanging="210"/>
      <w:jc w:val="left"/>
    </w:pPr>
    <w:rPr>
      <w:rFonts w:ascii="Calibri" w:eastAsia="宋体" w:hAnsi="Calibri" w:cs="Times New Roman"/>
      <w:sz w:val="20"/>
      <w:szCs w:val="20"/>
    </w:rPr>
  </w:style>
  <w:style w:type="paragraph" w:styleId="affa">
    <w:name w:val="Body Text"/>
    <w:basedOn w:val="aff3"/>
    <w:link w:val="Char0"/>
    <w:uiPriority w:val="1"/>
    <w:qFormat/>
    <w:rsid w:val="008772F3"/>
    <w:rPr>
      <w:szCs w:val="21"/>
    </w:rPr>
  </w:style>
  <w:style w:type="paragraph" w:styleId="4">
    <w:name w:val="index 4"/>
    <w:basedOn w:val="aff3"/>
    <w:next w:val="aff3"/>
    <w:qFormat/>
    <w:rsid w:val="008772F3"/>
    <w:pPr>
      <w:ind w:left="840" w:hanging="210"/>
      <w:jc w:val="left"/>
    </w:pPr>
    <w:rPr>
      <w:rFonts w:ascii="Calibri" w:eastAsia="宋体" w:hAnsi="Calibri" w:cs="Times New Roman"/>
      <w:sz w:val="20"/>
      <w:szCs w:val="20"/>
    </w:rPr>
  </w:style>
  <w:style w:type="paragraph" w:styleId="30">
    <w:name w:val="index 3"/>
    <w:basedOn w:val="aff3"/>
    <w:next w:val="aff3"/>
    <w:qFormat/>
    <w:rsid w:val="008772F3"/>
    <w:pPr>
      <w:ind w:left="630" w:hanging="210"/>
      <w:jc w:val="left"/>
    </w:pPr>
    <w:rPr>
      <w:rFonts w:ascii="Calibri" w:eastAsia="宋体" w:hAnsi="Calibri" w:cs="Times New Roman"/>
      <w:sz w:val="20"/>
      <w:szCs w:val="20"/>
    </w:rPr>
  </w:style>
  <w:style w:type="paragraph" w:styleId="affb">
    <w:name w:val="Date"/>
    <w:basedOn w:val="aff3"/>
    <w:next w:val="aff3"/>
    <w:link w:val="Char2"/>
    <w:uiPriority w:val="99"/>
    <w:semiHidden/>
    <w:unhideWhenUsed/>
    <w:rsid w:val="008772F3"/>
    <w:pPr>
      <w:ind w:leftChars="2500" w:left="100"/>
    </w:pPr>
  </w:style>
  <w:style w:type="paragraph" w:styleId="affc">
    <w:name w:val="endnote text"/>
    <w:basedOn w:val="aff3"/>
    <w:link w:val="Char3"/>
    <w:qFormat/>
    <w:rsid w:val="008772F3"/>
    <w:pPr>
      <w:snapToGrid w:val="0"/>
      <w:jc w:val="left"/>
    </w:pPr>
    <w:rPr>
      <w:rFonts w:ascii="Times New Roman" w:eastAsia="宋体" w:hAnsi="Times New Roman" w:cs="Times New Roman"/>
      <w:szCs w:val="24"/>
    </w:rPr>
  </w:style>
  <w:style w:type="paragraph" w:styleId="affd">
    <w:name w:val="Balloon Text"/>
    <w:basedOn w:val="aff3"/>
    <w:link w:val="Char10"/>
    <w:qFormat/>
    <w:rsid w:val="008772F3"/>
    <w:rPr>
      <w:sz w:val="18"/>
      <w:szCs w:val="18"/>
    </w:rPr>
  </w:style>
  <w:style w:type="paragraph" w:styleId="affe">
    <w:name w:val="footer"/>
    <w:basedOn w:val="aff3"/>
    <w:link w:val="Char11"/>
    <w:uiPriority w:val="99"/>
    <w:unhideWhenUsed/>
    <w:qFormat/>
    <w:rsid w:val="008772F3"/>
    <w:pPr>
      <w:tabs>
        <w:tab w:val="center" w:pos="4153"/>
        <w:tab w:val="right" w:pos="8306"/>
      </w:tabs>
      <w:snapToGrid w:val="0"/>
      <w:jc w:val="left"/>
    </w:pPr>
    <w:rPr>
      <w:sz w:val="18"/>
      <w:szCs w:val="18"/>
    </w:rPr>
  </w:style>
  <w:style w:type="paragraph" w:styleId="afff">
    <w:name w:val="header"/>
    <w:basedOn w:val="aff3"/>
    <w:link w:val="Char12"/>
    <w:unhideWhenUsed/>
    <w:qFormat/>
    <w:rsid w:val="008772F3"/>
    <w:pPr>
      <w:pBdr>
        <w:bottom w:val="single" w:sz="6" w:space="1" w:color="auto"/>
      </w:pBdr>
      <w:tabs>
        <w:tab w:val="center" w:pos="4153"/>
        <w:tab w:val="right" w:pos="8306"/>
      </w:tabs>
      <w:snapToGrid w:val="0"/>
      <w:jc w:val="center"/>
    </w:pPr>
    <w:rPr>
      <w:sz w:val="18"/>
      <w:szCs w:val="18"/>
    </w:rPr>
  </w:style>
  <w:style w:type="paragraph" w:styleId="afff0">
    <w:name w:val="index heading"/>
    <w:basedOn w:val="aff3"/>
    <w:next w:val="10"/>
    <w:qFormat/>
    <w:rsid w:val="008772F3"/>
    <w:pPr>
      <w:spacing w:before="120" w:after="120"/>
      <w:jc w:val="center"/>
    </w:pPr>
    <w:rPr>
      <w:rFonts w:ascii="Calibri" w:eastAsia="宋体" w:hAnsi="Calibri" w:cs="Times New Roman"/>
      <w:b/>
      <w:bCs/>
      <w:iCs/>
      <w:szCs w:val="20"/>
    </w:rPr>
  </w:style>
  <w:style w:type="paragraph" w:styleId="10">
    <w:name w:val="index 1"/>
    <w:basedOn w:val="aff3"/>
    <w:next w:val="afff1"/>
    <w:qFormat/>
    <w:rsid w:val="008772F3"/>
    <w:pPr>
      <w:tabs>
        <w:tab w:val="right" w:leader="dot" w:pos="9299"/>
      </w:tabs>
      <w:jc w:val="left"/>
    </w:pPr>
    <w:rPr>
      <w:rFonts w:ascii="宋体" w:eastAsia="宋体" w:hAnsi="Times New Roman" w:cs="Times New Roman"/>
      <w:szCs w:val="21"/>
    </w:rPr>
  </w:style>
  <w:style w:type="paragraph" w:customStyle="1" w:styleId="afff1">
    <w:name w:val="段"/>
    <w:link w:val="Char4"/>
    <w:qFormat/>
    <w:rsid w:val="008772F3"/>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paragraph" w:styleId="ae">
    <w:name w:val="footnote text"/>
    <w:basedOn w:val="aff3"/>
    <w:link w:val="Char5"/>
    <w:qFormat/>
    <w:rsid w:val="008772F3"/>
    <w:pPr>
      <w:numPr>
        <w:numId w:val="1"/>
      </w:numPr>
      <w:snapToGrid w:val="0"/>
      <w:jc w:val="left"/>
    </w:pPr>
    <w:rPr>
      <w:rFonts w:ascii="宋体" w:eastAsia="宋体" w:hAnsi="Times New Roman" w:cs="Times New Roman"/>
      <w:sz w:val="18"/>
      <w:szCs w:val="18"/>
    </w:rPr>
  </w:style>
  <w:style w:type="paragraph" w:styleId="7">
    <w:name w:val="index 7"/>
    <w:basedOn w:val="aff3"/>
    <w:next w:val="aff3"/>
    <w:qFormat/>
    <w:rsid w:val="008772F3"/>
    <w:pPr>
      <w:ind w:left="1470" w:hanging="210"/>
      <w:jc w:val="left"/>
    </w:pPr>
    <w:rPr>
      <w:rFonts w:ascii="Calibri" w:eastAsia="宋体" w:hAnsi="Calibri" w:cs="Times New Roman"/>
      <w:sz w:val="20"/>
      <w:szCs w:val="20"/>
    </w:rPr>
  </w:style>
  <w:style w:type="paragraph" w:styleId="9">
    <w:name w:val="index 9"/>
    <w:basedOn w:val="aff3"/>
    <w:next w:val="aff3"/>
    <w:qFormat/>
    <w:rsid w:val="008772F3"/>
    <w:pPr>
      <w:ind w:left="1890" w:hanging="210"/>
      <w:jc w:val="left"/>
    </w:pPr>
    <w:rPr>
      <w:rFonts w:ascii="Calibri" w:eastAsia="宋体" w:hAnsi="Calibri" w:cs="Times New Roman"/>
      <w:sz w:val="20"/>
      <w:szCs w:val="20"/>
    </w:rPr>
  </w:style>
  <w:style w:type="paragraph" w:styleId="HTML">
    <w:name w:val="HTML Preformatted"/>
    <w:basedOn w:val="aff3"/>
    <w:link w:val="HTMLChar"/>
    <w:uiPriority w:val="99"/>
    <w:unhideWhenUsed/>
    <w:rsid w:val="008772F3"/>
    <w:rPr>
      <w:rFonts w:ascii="Courier New" w:hAnsi="Courier New" w:cs="Courier New"/>
      <w:sz w:val="20"/>
      <w:szCs w:val="20"/>
    </w:rPr>
  </w:style>
  <w:style w:type="paragraph" w:styleId="afff2">
    <w:name w:val="Normal (Web)"/>
    <w:basedOn w:val="aff3"/>
    <w:qFormat/>
    <w:rsid w:val="008772F3"/>
    <w:pPr>
      <w:spacing w:before="100" w:beforeAutospacing="1" w:after="100" w:afterAutospacing="1"/>
      <w:jc w:val="left"/>
    </w:pPr>
    <w:rPr>
      <w:rFonts w:cs="Times New Roman"/>
      <w:kern w:val="0"/>
      <w:sz w:val="24"/>
      <w:szCs w:val="24"/>
    </w:rPr>
  </w:style>
  <w:style w:type="paragraph" w:styleId="21">
    <w:name w:val="index 2"/>
    <w:basedOn w:val="aff3"/>
    <w:next w:val="aff3"/>
    <w:qFormat/>
    <w:rsid w:val="008772F3"/>
    <w:pPr>
      <w:ind w:left="420" w:hanging="210"/>
      <w:jc w:val="left"/>
    </w:pPr>
    <w:rPr>
      <w:rFonts w:ascii="Calibri" w:eastAsia="宋体" w:hAnsi="Calibri" w:cs="Times New Roman"/>
      <w:sz w:val="20"/>
      <w:szCs w:val="20"/>
    </w:rPr>
  </w:style>
  <w:style w:type="paragraph" w:styleId="afff3">
    <w:name w:val="annotation subject"/>
    <w:basedOn w:val="aff9"/>
    <w:next w:val="aff9"/>
    <w:link w:val="Char13"/>
    <w:qFormat/>
    <w:rsid w:val="008772F3"/>
    <w:rPr>
      <w:b/>
      <w:bCs/>
    </w:rPr>
  </w:style>
  <w:style w:type="table" w:styleId="afff4">
    <w:name w:val="Table Grid"/>
    <w:basedOn w:val="aff5"/>
    <w:qFormat/>
    <w:rsid w:val="008772F3"/>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5">
    <w:name w:val="Strong"/>
    <w:basedOn w:val="aff4"/>
    <w:qFormat/>
    <w:rsid w:val="008772F3"/>
    <w:rPr>
      <w:b/>
    </w:rPr>
  </w:style>
  <w:style w:type="character" w:styleId="afff6">
    <w:name w:val="endnote reference"/>
    <w:qFormat/>
    <w:rsid w:val="008772F3"/>
    <w:rPr>
      <w:vertAlign w:val="superscript"/>
    </w:rPr>
  </w:style>
  <w:style w:type="character" w:styleId="afff7">
    <w:name w:val="page number"/>
    <w:qFormat/>
    <w:rsid w:val="008772F3"/>
    <w:rPr>
      <w:rFonts w:ascii="Times New Roman" w:eastAsia="宋体" w:hAnsi="Times New Roman"/>
      <w:sz w:val="18"/>
    </w:rPr>
  </w:style>
  <w:style w:type="character" w:styleId="afff8">
    <w:name w:val="FollowedHyperlink"/>
    <w:basedOn w:val="aff4"/>
    <w:qFormat/>
    <w:rsid w:val="008772F3"/>
    <w:rPr>
      <w:color w:val="800080" w:themeColor="followedHyperlink"/>
      <w:u w:val="single"/>
    </w:rPr>
  </w:style>
  <w:style w:type="character" w:styleId="afff9">
    <w:name w:val="Emphasis"/>
    <w:basedOn w:val="aff4"/>
    <w:uiPriority w:val="20"/>
    <w:qFormat/>
    <w:rsid w:val="008772F3"/>
    <w:rPr>
      <w:i/>
      <w:iCs/>
    </w:rPr>
  </w:style>
  <w:style w:type="character" w:styleId="afffa">
    <w:name w:val="Hyperlink"/>
    <w:qFormat/>
    <w:rsid w:val="008772F3"/>
    <w:rPr>
      <w:color w:val="0000FF"/>
      <w:spacing w:val="0"/>
      <w:w w:val="100"/>
      <w:szCs w:val="21"/>
      <w:u w:val="single"/>
    </w:rPr>
  </w:style>
  <w:style w:type="character" w:styleId="afffb">
    <w:name w:val="annotation reference"/>
    <w:basedOn w:val="aff4"/>
    <w:qFormat/>
    <w:rsid w:val="008772F3"/>
    <w:rPr>
      <w:sz w:val="21"/>
      <w:szCs w:val="21"/>
    </w:rPr>
  </w:style>
  <w:style w:type="character" w:styleId="afffc">
    <w:name w:val="footnote reference"/>
    <w:qFormat/>
    <w:rsid w:val="008772F3"/>
    <w:rPr>
      <w:vertAlign w:val="superscript"/>
    </w:rPr>
  </w:style>
  <w:style w:type="character" w:customStyle="1" w:styleId="Char12">
    <w:name w:val="页眉 Char1"/>
    <w:basedOn w:val="aff4"/>
    <w:link w:val="afff"/>
    <w:qFormat/>
    <w:rsid w:val="008772F3"/>
    <w:rPr>
      <w:sz w:val="18"/>
      <w:szCs w:val="18"/>
    </w:rPr>
  </w:style>
  <w:style w:type="character" w:customStyle="1" w:styleId="Char11">
    <w:name w:val="页脚 Char1"/>
    <w:basedOn w:val="aff4"/>
    <w:link w:val="affe"/>
    <w:uiPriority w:val="99"/>
    <w:qFormat/>
    <w:rsid w:val="008772F3"/>
    <w:rPr>
      <w:sz w:val="18"/>
      <w:szCs w:val="18"/>
    </w:rPr>
  </w:style>
  <w:style w:type="character" w:customStyle="1" w:styleId="afffd">
    <w:name w:val="发布"/>
    <w:qFormat/>
    <w:rsid w:val="008772F3"/>
    <w:rPr>
      <w:rFonts w:ascii="黑体" w:eastAsia="黑体"/>
      <w:spacing w:val="85"/>
      <w:w w:val="100"/>
      <w:position w:val="3"/>
      <w:sz w:val="28"/>
      <w:szCs w:val="28"/>
    </w:rPr>
  </w:style>
  <w:style w:type="character" w:customStyle="1" w:styleId="1Char">
    <w:name w:val="标题 1 Char"/>
    <w:basedOn w:val="aff4"/>
    <w:link w:val="1"/>
    <w:uiPriority w:val="1"/>
    <w:qFormat/>
    <w:rsid w:val="008772F3"/>
    <w:rPr>
      <w:rFonts w:ascii="黑体" w:eastAsia="黑体" w:hAnsi="黑体" w:cs="黑体"/>
      <w:sz w:val="32"/>
      <w:szCs w:val="32"/>
    </w:rPr>
  </w:style>
  <w:style w:type="character" w:customStyle="1" w:styleId="2Char">
    <w:name w:val="标题 2 Char"/>
    <w:basedOn w:val="aff4"/>
    <w:link w:val="20"/>
    <w:qFormat/>
    <w:rsid w:val="008772F3"/>
    <w:rPr>
      <w:rFonts w:ascii="微软雅黑" w:eastAsia="微软雅黑" w:hAnsi="微软雅黑" w:cs="Times New Roman"/>
      <w:b/>
      <w:kern w:val="0"/>
      <w:sz w:val="36"/>
      <w:szCs w:val="36"/>
    </w:rPr>
  </w:style>
  <w:style w:type="character" w:customStyle="1" w:styleId="Char1">
    <w:name w:val="批注文字 Char1"/>
    <w:basedOn w:val="aff4"/>
    <w:link w:val="aff9"/>
    <w:qFormat/>
    <w:rsid w:val="008772F3"/>
    <w:rPr>
      <w:szCs w:val="24"/>
    </w:rPr>
  </w:style>
  <w:style w:type="character" w:customStyle="1" w:styleId="Char0">
    <w:name w:val="正文文本 Char"/>
    <w:basedOn w:val="aff4"/>
    <w:link w:val="affa"/>
    <w:uiPriority w:val="1"/>
    <w:qFormat/>
    <w:rsid w:val="008772F3"/>
    <w:rPr>
      <w:szCs w:val="21"/>
    </w:rPr>
  </w:style>
  <w:style w:type="character" w:customStyle="1" w:styleId="Char10">
    <w:name w:val="批注框文本 Char1"/>
    <w:basedOn w:val="aff4"/>
    <w:link w:val="affd"/>
    <w:qFormat/>
    <w:rsid w:val="008772F3"/>
    <w:rPr>
      <w:sz w:val="18"/>
      <w:szCs w:val="18"/>
    </w:rPr>
  </w:style>
  <w:style w:type="character" w:customStyle="1" w:styleId="Char13">
    <w:name w:val="批注主题 Char1"/>
    <w:basedOn w:val="Char1"/>
    <w:link w:val="afff3"/>
    <w:qFormat/>
    <w:rsid w:val="008772F3"/>
    <w:rPr>
      <w:b/>
      <w:bCs/>
      <w:szCs w:val="24"/>
    </w:rPr>
  </w:style>
  <w:style w:type="paragraph" w:customStyle="1" w:styleId="afffe">
    <w:name w:val="标准文件_术语条一"/>
    <w:basedOn w:val="aff3"/>
    <w:next w:val="aff3"/>
    <w:qFormat/>
    <w:rsid w:val="008772F3"/>
    <w:pPr>
      <w:widowControl/>
    </w:pPr>
    <w:rPr>
      <w:rFonts w:ascii="宋体" w:eastAsia="宋体" w:hAnsi="Times New Roman" w:cs="Times New Roman"/>
      <w:kern w:val="0"/>
      <w:szCs w:val="20"/>
    </w:rPr>
  </w:style>
  <w:style w:type="paragraph" w:customStyle="1" w:styleId="affff">
    <w:name w:val="标准标志"/>
    <w:next w:val="aff3"/>
    <w:qFormat/>
    <w:rsid w:val="008772F3"/>
    <w:pPr>
      <w:framePr w:w="2268" w:h="1392" w:hRule="exact" w:wrap="around" w:hAnchor="margin" w:x="6748" w:y="171" w:anchorLock="1"/>
      <w:shd w:val="solid" w:color="FFFFFF" w:fill="FFFFFF"/>
      <w:spacing w:line="0" w:lineRule="atLeast"/>
      <w:jc w:val="right"/>
    </w:pPr>
    <w:rPr>
      <w:rFonts w:ascii="Times New Roman" w:eastAsia="宋体" w:hAnsi="Times New Roman" w:cs="Times New Roman"/>
      <w:b/>
      <w:w w:val="130"/>
      <w:sz w:val="96"/>
    </w:rPr>
  </w:style>
  <w:style w:type="paragraph" w:customStyle="1" w:styleId="affff0">
    <w:name w:val="标准称谓"/>
    <w:next w:val="aff3"/>
    <w:qFormat/>
    <w:rsid w:val="008772F3"/>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eastAsia="宋体" w:hAnsi="Times New Roman" w:cs="Times New Roman"/>
      <w:b/>
      <w:bCs/>
      <w:w w:val="148"/>
      <w:sz w:val="52"/>
    </w:rPr>
  </w:style>
  <w:style w:type="paragraph" w:customStyle="1" w:styleId="affff1">
    <w:name w:val="标准文件_文件编号"/>
    <w:basedOn w:val="aff3"/>
    <w:qFormat/>
    <w:rsid w:val="008772F3"/>
    <w:pPr>
      <w:framePr w:w="9356" w:h="624" w:hRule="exact" w:hSpace="181" w:vSpace="181" w:wrap="around" w:vAnchor="page" w:hAnchor="page" w:x="1419" w:y="3284"/>
      <w:widowControl/>
      <w:wordWrap w:val="0"/>
      <w:autoSpaceDE w:val="0"/>
      <w:autoSpaceDN w:val="0"/>
      <w:spacing w:line="280" w:lineRule="exact"/>
      <w:jc w:val="right"/>
    </w:pPr>
    <w:rPr>
      <w:rFonts w:ascii="黑体" w:eastAsia="黑体" w:hAnsi="Times New Roman"/>
      <w:bCs/>
      <w:kern w:val="0"/>
      <w:sz w:val="28"/>
      <w:szCs w:val="28"/>
    </w:rPr>
  </w:style>
  <w:style w:type="paragraph" w:customStyle="1" w:styleId="affff2">
    <w:name w:val="标准文件_替换文件编号"/>
    <w:basedOn w:val="affff1"/>
    <w:qFormat/>
    <w:rsid w:val="008772F3"/>
    <w:pPr>
      <w:framePr w:wrap="around"/>
      <w:spacing w:before="57"/>
    </w:pPr>
    <w:rPr>
      <w:sz w:val="21"/>
    </w:rPr>
  </w:style>
  <w:style w:type="paragraph" w:customStyle="1" w:styleId="affff3">
    <w:name w:val="封面标准英文名称"/>
    <w:qFormat/>
    <w:rsid w:val="008772F3"/>
    <w:pPr>
      <w:widowControl w:val="0"/>
      <w:spacing w:line="360" w:lineRule="exact"/>
      <w:jc w:val="center"/>
    </w:pPr>
    <w:rPr>
      <w:rFonts w:ascii="Times New Roman" w:eastAsia="宋体" w:hAnsi="Times New Roman" w:cs="Times New Roman"/>
      <w:sz w:val="28"/>
    </w:rPr>
  </w:style>
  <w:style w:type="paragraph" w:customStyle="1" w:styleId="11">
    <w:name w:val="修订1"/>
    <w:hidden/>
    <w:uiPriority w:val="99"/>
    <w:semiHidden/>
    <w:qFormat/>
    <w:rsid w:val="008772F3"/>
    <w:rPr>
      <w:kern w:val="2"/>
      <w:sz w:val="21"/>
      <w:szCs w:val="24"/>
    </w:rPr>
  </w:style>
  <w:style w:type="character" w:customStyle="1" w:styleId="Char4">
    <w:name w:val="段 Char"/>
    <w:link w:val="afff1"/>
    <w:qFormat/>
    <w:rsid w:val="008772F3"/>
    <w:rPr>
      <w:rFonts w:ascii="宋体" w:eastAsia="宋体" w:hAnsi="Times New Roman" w:cs="Times New Roman"/>
      <w:kern w:val="0"/>
      <w:szCs w:val="20"/>
    </w:rPr>
  </w:style>
  <w:style w:type="paragraph" w:customStyle="1" w:styleId="a3">
    <w:name w:val="一级条标题"/>
    <w:next w:val="afff1"/>
    <w:qFormat/>
    <w:rsid w:val="008772F3"/>
    <w:pPr>
      <w:numPr>
        <w:ilvl w:val="1"/>
        <w:numId w:val="2"/>
      </w:numPr>
      <w:spacing w:beforeLines="50" w:afterLines="50"/>
      <w:outlineLvl w:val="2"/>
    </w:pPr>
    <w:rPr>
      <w:rFonts w:ascii="黑体" w:eastAsia="黑体" w:hAnsi="Times New Roman" w:cs="Times New Roman"/>
      <w:sz w:val="21"/>
      <w:szCs w:val="21"/>
    </w:rPr>
  </w:style>
  <w:style w:type="paragraph" w:customStyle="1" w:styleId="a2">
    <w:name w:val="章标题"/>
    <w:next w:val="afff1"/>
    <w:qFormat/>
    <w:rsid w:val="008772F3"/>
    <w:pPr>
      <w:numPr>
        <w:numId w:val="2"/>
      </w:numPr>
      <w:spacing w:beforeLines="100" w:afterLines="100"/>
      <w:jc w:val="both"/>
      <w:outlineLvl w:val="1"/>
    </w:pPr>
    <w:rPr>
      <w:rFonts w:ascii="黑体" w:eastAsia="黑体" w:hAnsi="Times New Roman" w:cs="Times New Roman"/>
      <w:sz w:val="21"/>
    </w:rPr>
  </w:style>
  <w:style w:type="paragraph" w:customStyle="1" w:styleId="a4">
    <w:name w:val="二级条标题"/>
    <w:basedOn w:val="a3"/>
    <w:next w:val="afff1"/>
    <w:qFormat/>
    <w:rsid w:val="008772F3"/>
    <w:pPr>
      <w:numPr>
        <w:ilvl w:val="2"/>
      </w:numPr>
      <w:spacing w:before="50" w:after="50"/>
      <w:outlineLvl w:val="3"/>
    </w:pPr>
  </w:style>
  <w:style w:type="paragraph" w:customStyle="1" w:styleId="a5">
    <w:name w:val="三级条标题"/>
    <w:basedOn w:val="a4"/>
    <w:next w:val="afff1"/>
    <w:qFormat/>
    <w:rsid w:val="008772F3"/>
    <w:pPr>
      <w:numPr>
        <w:ilvl w:val="3"/>
      </w:numPr>
      <w:outlineLvl w:val="4"/>
    </w:pPr>
  </w:style>
  <w:style w:type="paragraph" w:customStyle="1" w:styleId="a6">
    <w:name w:val="四级条标题"/>
    <w:basedOn w:val="a5"/>
    <w:next w:val="afff1"/>
    <w:qFormat/>
    <w:rsid w:val="008772F3"/>
    <w:pPr>
      <w:numPr>
        <w:ilvl w:val="4"/>
      </w:numPr>
      <w:outlineLvl w:val="5"/>
    </w:pPr>
  </w:style>
  <w:style w:type="paragraph" w:customStyle="1" w:styleId="a7">
    <w:name w:val="五级条标题"/>
    <w:basedOn w:val="a6"/>
    <w:next w:val="afff1"/>
    <w:qFormat/>
    <w:rsid w:val="008772F3"/>
    <w:pPr>
      <w:numPr>
        <w:ilvl w:val="5"/>
      </w:numPr>
      <w:outlineLvl w:val="6"/>
    </w:pPr>
  </w:style>
  <w:style w:type="paragraph" w:customStyle="1" w:styleId="affff4">
    <w:name w:val="标准书脚_奇数页"/>
    <w:qFormat/>
    <w:rsid w:val="008772F3"/>
    <w:pPr>
      <w:spacing w:before="120"/>
      <w:ind w:right="198"/>
      <w:jc w:val="right"/>
    </w:pPr>
    <w:rPr>
      <w:rFonts w:ascii="宋体" w:eastAsia="宋体" w:hAnsi="Times New Roman" w:cs="Times New Roman"/>
      <w:sz w:val="18"/>
      <w:szCs w:val="18"/>
    </w:rPr>
  </w:style>
  <w:style w:type="paragraph" w:customStyle="1" w:styleId="affff5">
    <w:name w:val="标准书眉_奇数页"/>
    <w:next w:val="aff3"/>
    <w:qFormat/>
    <w:rsid w:val="008772F3"/>
    <w:pPr>
      <w:tabs>
        <w:tab w:val="center" w:pos="4154"/>
        <w:tab w:val="right" w:pos="8306"/>
      </w:tabs>
      <w:spacing w:after="220"/>
      <w:jc w:val="right"/>
    </w:pPr>
    <w:rPr>
      <w:rFonts w:ascii="黑体" w:eastAsia="黑体" w:hAnsi="Times New Roman" w:cs="Times New Roman"/>
      <w:sz w:val="21"/>
      <w:szCs w:val="21"/>
    </w:rPr>
  </w:style>
  <w:style w:type="paragraph" w:customStyle="1" w:styleId="22">
    <w:name w:val="封面标准号2"/>
    <w:qFormat/>
    <w:rsid w:val="008772F3"/>
    <w:pPr>
      <w:framePr w:w="9140" w:h="1242" w:hRule="exact" w:hSpace="284" w:wrap="around" w:vAnchor="page" w:hAnchor="page" w:x="1645" w:y="2910" w:anchorLock="1"/>
      <w:spacing w:before="357" w:line="280" w:lineRule="exact"/>
      <w:jc w:val="right"/>
    </w:pPr>
    <w:rPr>
      <w:rFonts w:ascii="黑体" w:eastAsia="黑体" w:hAnsi="Times New Roman" w:cs="Times New Roman"/>
      <w:sz w:val="28"/>
      <w:szCs w:val="28"/>
    </w:rPr>
  </w:style>
  <w:style w:type="paragraph" w:customStyle="1" w:styleId="ab">
    <w:name w:val="列项——（一级）"/>
    <w:qFormat/>
    <w:rsid w:val="008772F3"/>
    <w:pPr>
      <w:widowControl w:val="0"/>
      <w:numPr>
        <w:numId w:val="3"/>
      </w:numPr>
      <w:jc w:val="both"/>
    </w:pPr>
    <w:rPr>
      <w:rFonts w:ascii="宋体" w:eastAsia="宋体" w:hAnsi="Times New Roman" w:cs="Times New Roman"/>
      <w:sz w:val="21"/>
    </w:rPr>
  </w:style>
  <w:style w:type="paragraph" w:customStyle="1" w:styleId="ac">
    <w:name w:val="列项●（二级）"/>
    <w:qFormat/>
    <w:rsid w:val="008772F3"/>
    <w:pPr>
      <w:numPr>
        <w:ilvl w:val="1"/>
        <w:numId w:val="3"/>
      </w:numPr>
      <w:tabs>
        <w:tab w:val="left" w:pos="840"/>
      </w:tabs>
      <w:jc w:val="both"/>
    </w:pPr>
    <w:rPr>
      <w:rFonts w:ascii="宋体" w:eastAsia="宋体" w:hAnsi="Times New Roman" w:cs="Times New Roman"/>
      <w:sz w:val="21"/>
    </w:rPr>
  </w:style>
  <w:style w:type="paragraph" w:customStyle="1" w:styleId="affff6">
    <w:name w:val="目次、标准名称标题"/>
    <w:basedOn w:val="aff3"/>
    <w:next w:val="afff1"/>
    <w:qFormat/>
    <w:rsid w:val="008772F3"/>
    <w:pPr>
      <w:keepNext/>
      <w:pageBreakBefore/>
      <w:widowControl/>
      <w:shd w:val="clear" w:color="FFFFFF" w:fill="FFFFFF"/>
      <w:spacing w:before="640" w:after="560" w:line="460" w:lineRule="exact"/>
      <w:jc w:val="center"/>
      <w:outlineLvl w:val="0"/>
    </w:pPr>
    <w:rPr>
      <w:rFonts w:ascii="黑体" w:eastAsia="黑体" w:hAnsi="Times New Roman" w:cs="Times New Roman"/>
      <w:kern w:val="0"/>
      <w:sz w:val="32"/>
      <w:szCs w:val="20"/>
    </w:rPr>
  </w:style>
  <w:style w:type="paragraph" w:customStyle="1" w:styleId="affff7">
    <w:name w:val="示例"/>
    <w:next w:val="affff8"/>
    <w:qFormat/>
    <w:rsid w:val="008772F3"/>
    <w:pPr>
      <w:widowControl w:val="0"/>
      <w:jc w:val="both"/>
    </w:pPr>
    <w:rPr>
      <w:rFonts w:ascii="宋体" w:eastAsia="宋体" w:hAnsi="Times New Roman" w:cs="Times New Roman"/>
      <w:sz w:val="18"/>
      <w:szCs w:val="18"/>
    </w:rPr>
  </w:style>
  <w:style w:type="paragraph" w:customStyle="1" w:styleId="affff8">
    <w:name w:val="示例内容"/>
    <w:qFormat/>
    <w:rsid w:val="008772F3"/>
    <w:pPr>
      <w:ind w:firstLineChars="200" w:firstLine="200"/>
    </w:pPr>
    <w:rPr>
      <w:rFonts w:ascii="宋体" w:eastAsia="宋体" w:hAnsi="Times New Roman" w:cs="Times New Roman"/>
      <w:sz w:val="18"/>
      <w:szCs w:val="18"/>
    </w:rPr>
  </w:style>
  <w:style w:type="paragraph" w:customStyle="1" w:styleId="af0">
    <w:name w:val="数字编号列项（二级）"/>
    <w:qFormat/>
    <w:rsid w:val="008772F3"/>
    <w:pPr>
      <w:numPr>
        <w:ilvl w:val="1"/>
        <w:numId w:val="4"/>
      </w:numPr>
      <w:jc w:val="both"/>
    </w:pPr>
    <w:rPr>
      <w:rFonts w:ascii="宋体" w:eastAsia="宋体" w:hAnsi="Times New Roman" w:cs="Times New Roman"/>
      <w:sz w:val="21"/>
    </w:rPr>
  </w:style>
  <w:style w:type="paragraph" w:customStyle="1" w:styleId="a">
    <w:name w:val="注："/>
    <w:next w:val="afff1"/>
    <w:qFormat/>
    <w:rsid w:val="008772F3"/>
    <w:pPr>
      <w:widowControl w:val="0"/>
      <w:numPr>
        <w:numId w:val="5"/>
      </w:numPr>
      <w:autoSpaceDE w:val="0"/>
      <w:autoSpaceDN w:val="0"/>
      <w:ind w:left="726" w:hanging="363"/>
      <w:jc w:val="both"/>
    </w:pPr>
    <w:rPr>
      <w:rFonts w:ascii="宋体" w:eastAsia="宋体" w:hAnsi="Times New Roman" w:cs="Times New Roman"/>
      <w:sz w:val="18"/>
      <w:szCs w:val="18"/>
    </w:rPr>
  </w:style>
  <w:style w:type="paragraph" w:customStyle="1" w:styleId="a8">
    <w:name w:val="注×："/>
    <w:qFormat/>
    <w:rsid w:val="008772F3"/>
    <w:pPr>
      <w:widowControl w:val="0"/>
      <w:numPr>
        <w:numId w:val="6"/>
      </w:numPr>
      <w:autoSpaceDE w:val="0"/>
      <w:autoSpaceDN w:val="0"/>
      <w:jc w:val="both"/>
    </w:pPr>
    <w:rPr>
      <w:rFonts w:ascii="宋体" w:eastAsia="宋体" w:hAnsi="Times New Roman" w:cs="Times New Roman"/>
      <w:sz w:val="18"/>
      <w:szCs w:val="18"/>
    </w:rPr>
  </w:style>
  <w:style w:type="paragraph" w:customStyle="1" w:styleId="af">
    <w:name w:val="字母编号列项（一级）"/>
    <w:qFormat/>
    <w:rsid w:val="008772F3"/>
    <w:pPr>
      <w:numPr>
        <w:numId w:val="4"/>
      </w:numPr>
      <w:jc w:val="both"/>
    </w:pPr>
    <w:rPr>
      <w:rFonts w:ascii="宋体" w:eastAsia="宋体" w:hAnsi="Times New Roman" w:cs="Times New Roman"/>
      <w:sz w:val="21"/>
    </w:rPr>
  </w:style>
  <w:style w:type="paragraph" w:customStyle="1" w:styleId="ad">
    <w:name w:val="列项◆（三级）"/>
    <w:basedOn w:val="aff3"/>
    <w:qFormat/>
    <w:rsid w:val="008772F3"/>
    <w:pPr>
      <w:numPr>
        <w:ilvl w:val="2"/>
        <w:numId w:val="3"/>
      </w:numPr>
    </w:pPr>
    <w:rPr>
      <w:rFonts w:ascii="宋体" w:eastAsia="宋体" w:hAnsi="Times New Roman" w:cs="Times New Roman"/>
      <w:szCs w:val="21"/>
    </w:rPr>
  </w:style>
  <w:style w:type="paragraph" w:customStyle="1" w:styleId="af1">
    <w:name w:val="编号列项（三级）"/>
    <w:qFormat/>
    <w:rsid w:val="008772F3"/>
    <w:pPr>
      <w:numPr>
        <w:ilvl w:val="2"/>
        <w:numId w:val="4"/>
      </w:numPr>
    </w:pPr>
    <w:rPr>
      <w:rFonts w:ascii="宋体" w:eastAsia="宋体" w:hAnsi="Times New Roman" w:cs="Times New Roman"/>
      <w:sz w:val="21"/>
    </w:rPr>
  </w:style>
  <w:style w:type="paragraph" w:customStyle="1" w:styleId="affff9">
    <w:name w:val="示例×："/>
    <w:basedOn w:val="a2"/>
    <w:qFormat/>
    <w:rsid w:val="008772F3"/>
    <w:pPr>
      <w:numPr>
        <w:numId w:val="0"/>
      </w:numPr>
      <w:spacing w:beforeLines="0" w:afterLines="0"/>
      <w:ind w:left="811" w:hanging="448"/>
      <w:outlineLvl w:val="9"/>
    </w:pPr>
    <w:rPr>
      <w:rFonts w:ascii="宋体" w:eastAsia="宋体"/>
      <w:sz w:val="18"/>
      <w:szCs w:val="18"/>
    </w:rPr>
  </w:style>
  <w:style w:type="paragraph" w:customStyle="1" w:styleId="af7">
    <w:name w:val="二级无"/>
    <w:basedOn w:val="a4"/>
    <w:qFormat/>
    <w:rsid w:val="008772F3"/>
    <w:pPr>
      <w:numPr>
        <w:numId w:val="7"/>
      </w:numPr>
      <w:spacing w:beforeLines="0" w:afterLines="0"/>
      <w:ind w:left="0"/>
    </w:pPr>
    <w:rPr>
      <w:rFonts w:ascii="宋体" w:eastAsia="宋体"/>
    </w:rPr>
  </w:style>
  <w:style w:type="paragraph" w:customStyle="1" w:styleId="affffa">
    <w:name w:val="注：（正文）"/>
    <w:basedOn w:val="a"/>
    <w:next w:val="afff1"/>
    <w:qFormat/>
    <w:rsid w:val="008772F3"/>
  </w:style>
  <w:style w:type="paragraph" w:customStyle="1" w:styleId="a1">
    <w:name w:val="注×：（正文）"/>
    <w:qFormat/>
    <w:rsid w:val="008772F3"/>
    <w:pPr>
      <w:numPr>
        <w:numId w:val="8"/>
      </w:numPr>
      <w:jc w:val="both"/>
    </w:pPr>
    <w:rPr>
      <w:rFonts w:ascii="宋体" w:eastAsia="宋体" w:hAnsi="Times New Roman" w:cs="Times New Roman"/>
      <w:sz w:val="18"/>
      <w:szCs w:val="18"/>
    </w:rPr>
  </w:style>
  <w:style w:type="paragraph" w:customStyle="1" w:styleId="affffb">
    <w:name w:val="标准书脚_偶数页"/>
    <w:qFormat/>
    <w:rsid w:val="008772F3"/>
    <w:pPr>
      <w:spacing w:before="120"/>
      <w:ind w:left="221"/>
    </w:pPr>
    <w:rPr>
      <w:rFonts w:ascii="宋体" w:eastAsia="宋体" w:hAnsi="Times New Roman" w:cs="Times New Roman"/>
      <w:sz w:val="18"/>
      <w:szCs w:val="18"/>
    </w:rPr>
  </w:style>
  <w:style w:type="paragraph" w:customStyle="1" w:styleId="affffc">
    <w:name w:val="标准书眉_偶数页"/>
    <w:basedOn w:val="affff5"/>
    <w:next w:val="aff3"/>
    <w:qFormat/>
    <w:rsid w:val="008772F3"/>
    <w:pPr>
      <w:jc w:val="left"/>
    </w:pPr>
  </w:style>
  <w:style w:type="paragraph" w:customStyle="1" w:styleId="affffd">
    <w:name w:val="标准书眉一"/>
    <w:qFormat/>
    <w:rsid w:val="008772F3"/>
    <w:pPr>
      <w:jc w:val="both"/>
    </w:pPr>
    <w:rPr>
      <w:rFonts w:ascii="Times New Roman" w:eastAsia="宋体" w:hAnsi="Times New Roman" w:cs="Times New Roman"/>
    </w:rPr>
  </w:style>
  <w:style w:type="paragraph" w:customStyle="1" w:styleId="affffe">
    <w:name w:val="参考文献"/>
    <w:basedOn w:val="aff3"/>
    <w:next w:val="afff1"/>
    <w:qFormat/>
    <w:rsid w:val="008772F3"/>
    <w:pPr>
      <w:keepNext/>
      <w:pageBreakBefore/>
      <w:widowControl/>
      <w:shd w:val="clear" w:color="FFFFFF" w:fill="FFFFFF"/>
      <w:spacing w:before="640" w:after="200"/>
      <w:jc w:val="center"/>
      <w:outlineLvl w:val="0"/>
    </w:pPr>
    <w:rPr>
      <w:rFonts w:ascii="黑体" w:eastAsia="黑体" w:hAnsi="Times New Roman" w:cs="Times New Roman"/>
      <w:kern w:val="0"/>
      <w:szCs w:val="20"/>
    </w:rPr>
  </w:style>
  <w:style w:type="paragraph" w:customStyle="1" w:styleId="afffff">
    <w:name w:val="参考文献、索引标题"/>
    <w:basedOn w:val="aff3"/>
    <w:next w:val="afff1"/>
    <w:qFormat/>
    <w:rsid w:val="008772F3"/>
    <w:pPr>
      <w:keepNext/>
      <w:pageBreakBefore/>
      <w:widowControl/>
      <w:shd w:val="clear" w:color="FFFFFF" w:fill="FFFFFF"/>
      <w:spacing w:before="640" w:after="200"/>
      <w:jc w:val="center"/>
      <w:outlineLvl w:val="0"/>
    </w:pPr>
    <w:rPr>
      <w:rFonts w:ascii="黑体" w:eastAsia="黑体" w:hAnsi="Times New Roman" w:cs="Times New Roman"/>
      <w:kern w:val="0"/>
      <w:szCs w:val="20"/>
    </w:rPr>
  </w:style>
  <w:style w:type="paragraph" w:customStyle="1" w:styleId="afffff0">
    <w:name w:val="发布部门"/>
    <w:next w:val="afff1"/>
    <w:qFormat/>
    <w:rsid w:val="008772F3"/>
    <w:pPr>
      <w:framePr w:w="7938" w:h="1134" w:hRule="exact" w:hSpace="125" w:vSpace="181" w:wrap="around" w:vAnchor="page" w:hAnchor="page" w:x="2150" w:y="14630" w:anchorLock="1"/>
      <w:jc w:val="center"/>
    </w:pPr>
    <w:rPr>
      <w:rFonts w:ascii="宋体" w:eastAsia="宋体" w:hAnsi="Times New Roman" w:cs="Times New Roman"/>
      <w:b/>
      <w:spacing w:val="20"/>
      <w:w w:val="135"/>
      <w:sz w:val="28"/>
    </w:rPr>
  </w:style>
  <w:style w:type="paragraph" w:customStyle="1" w:styleId="afffff1">
    <w:name w:val="发布日期"/>
    <w:qFormat/>
    <w:rsid w:val="008772F3"/>
    <w:pPr>
      <w:framePr w:w="3997" w:h="471" w:hRule="exact" w:vSpace="181" w:wrap="around" w:hAnchor="page" w:x="7089" w:y="14097" w:anchorLock="1"/>
    </w:pPr>
    <w:rPr>
      <w:rFonts w:ascii="Times New Roman" w:eastAsia="黑体" w:hAnsi="Times New Roman" w:cs="Times New Roman"/>
      <w:sz w:val="28"/>
    </w:rPr>
  </w:style>
  <w:style w:type="paragraph" w:customStyle="1" w:styleId="afffff2">
    <w:name w:val="封面标准代替信息"/>
    <w:qFormat/>
    <w:rsid w:val="008772F3"/>
    <w:pPr>
      <w:framePr w:w="9140" w:h="1242" w:hRule="exact" w:hSpace="284" w:wrap="around" w:vAnchor="page" w:hAnchor="page" w:x="1645" w:y="2910" w:anchorLock="1"/>
      <w:spacing w:before="57" w:line="280" w:lineRule="exact"/>
      <w:jc w:val="right"/>
    </w:pPr>
    <w:rPr>
      <w:rFonts w:ascii="宋体" w:eastAsia="宋体" w:hAnsi="Times New Roman" w:cs="Times New Roman"/>
      <w:sz w:val="21"/>
      <w:szCs w:val="21"/>
    </w:rPr>
  </w:style>
  <w:style w:type="paragraph" w:customStyle="1" w:styleId="12">
    <w:name w:val="封面标准号1"/>
    <w:qFormat/>
    <w:rsid w:val="008772F3"/>
    <w:pPr>
      <w:widowControl w:val="0"/>
      <w:kinsoku w:val="0"/>
      <w:overflowPunct w:val="0"/>
      <w:autoSpaceDE w:val="0"/>
      <w:autoSpaceDN w:val="0"/>
      <w:spacing w:before="308"/>
      <w:jc w:val="right"/>
      <w:textAlignment w:val="center"/>
    </w:pPr>
    <w:rPr>
      <w:rFonts w:ascii="Times New Roman" w:eastAsia="宋体" w:hAnsi="Times New Roman" w:cs="Times New Roman"/>
      <w:sz w:val="28"/>
    </w:rPr>
  </w:style>
  <w:style w:type="paragraph" w:customStyle="1" w:styleId="afffff3">
    <w:name w:val="封面标准名称"/>
    <w:qFormat/>
    <w:rsid w:val="008772F3"/>
    <w:pPr>
      <w:framePr w:w="9639" w:h="6917" w:hRule="exact" w:wrap="around" w:vAnchor="page" w:hAnchor="page" w:xAlign="center" w:y="6408" w:anchorLock="1"/>
      <w:widowControl w:val="0"/>
      <w:spacing w:line="680" w:lineRule="exact"/>
      <w:jc w:val="center"/>
      <w:textAlignment w:val="center"/>
    </w:pPr>
    <w:rPr>
      <w:rFonts w:ascii="黑体" w:eastAsia="黑体" w:hAnsi="Times New Roman" w:cs="Times New Roman"/>
      <w:sz w:val="52"/>
    </w:rPr>
  </w:style>
  <w:style w:type="paragraph" w:customStyle="1" w:styleId="afffff4">
    <w:name w:val="封面一致性程度标识"/>
    <w:basedOn w:val="affff3"/>
    <w:qFormat/>
    <w:rsid w:val="008772F3"/>
    <w:pPr>
      <w:framePr w:w="9639" w:h="6917" w:hRule="exact" w:wrap="around" w:vAnchor="page" w:hAnchor="page" w:xAlign="center" w:y="6408" w:anchorLock="1"/>
      <w:spacing w:before="440" w:line="400" w:lineRule="exact"/>
      <w:textAlignment w:val="center"/>
    </w:pPr>
    <w:rPr>
      <w:rFonts w:ascii="宋体"/>
      <w:szCs w:val="28"/>
    </w:rPr>
  </w:style>
  <w:style w:type="paragraph" w:customStyle="1" w:styleId="afffff5">
    <w:name w:val="封面标准文稿类别"/>
    <w:basedOn w:val="afffff4"/>
    <w:qFormat/>
    <w:rsid w:val="008772F3"/>
    <w:pPr>
      <w:framePr w:wrap="around"/>
      <w:spacing w:after="160" w:line="240" w:lineRule="auto"/>
    </w:pPr>
    <w:rPr>
      <w:sz w:val="24"/>
    </w:rPr>
  </w:style>
  <w:style w:type="paragraph" w:customStyle="1" w:styleId="afffff6">
    <w:name w:val="封面标准文稿编辑信息"/>
    <w:basedOn w:val="afffff5"/>
    <w:qFormat/>
    <w:rsid w:val="008772F3"/>
    <w:pPr>
      <w:framePr w:wrap="around"/>
      <w:spacing w:before="180" w:line="180" w:lineRule="exact"/>
    </w:pPr>
    <w:rPr>
      <w:sz w:val="21"/>
    </w:rPr>
  </w:style>
  <w:style w:type="paragraph" w:customStyle="1" w:styleId="afffff7">
    <w:name w:val="封面正文"/>
    <w:qFormat/>
    <w:rsid w:val="008772F3"/>
    <w:pPr>
      <w:jc w:val="both"/>
    </w:pPr>
    <w:rPr>
      <w:rFonts w:ascii="Times New Roman" w:eastAsia="宋体" w:hAnsi="Times New Roman" w:cs="Times New Roman"/>
    </w:rPr>
  </w:style>
  <w:style w:type="paragraph" w:customStyle="1" w:styleId="afa">
    <w:name w:val="附录标识"/>
    <w:basedOn w:val="aff3"/>
    <w:next w:val="afff1"/>
    <w:qFormat/>
    <w:rsid w:val="008772F3"/>
    <w:pPr>
      <w:keepNext/>
      <w:widowControl/>
      <w:numPr>
        <w:numId w:val="9"/>
      </w:numPr>
      <w:shd w:val="clear" w:color="FFFFFF" w:fill="FFFFFF"/>
      <w:tabs>
        <w:tab w:val="left" w:pos="360"/>
        <w:tab w:val="left" w:pos="6405"/>
      </w:tabs>
      <w:spacing w:before="640" w:after="280"/>
      <w:jc w:val="center"/>
      <w:outlineLvl w:val="0"/>
    </w:pPr>
    <w:rPr>
      <w:rFonts w:ascii="黑体" w:eastAsia="黑体" w:hAnsi="Times New Roman" w:cs="Times New Roman"/>
      <w:kern w:val="0"/>
      <w:szCs w:val="20"/>
    </w:rPr>
  </w:style>
  <w:style w:type="paragraph" w:customStyle="1" w:styleId="afffff8">
    <w:name w:val="附录标题"/>
    <w:basedOn w:val="afff1"/>
    <w:next w:val="afff1"/>
    <w:qFormat/>
    <w:rsid w:val="008772F3"/>
    <w:pPr>
      <w:ind w:firstLineChars="0" w:firstLine="0"/>
      <w:jc w:val="center"/>
    </w:pPr>
    <w:rPr>
      <w:rFonts w:ascii="黑体" w:eastAsia="黑体"/>
    </w:rPr>
  </w:style>
  <w:style w:type="paragraph" w:customStyle="1" w:styleId="af3">
    <w:name w:val="附录表标号"/>
    <w:basedOn w:val="aff3"/>
    <w:next w:val="afff1"/>
    <w:qFormat/>
    <w:rsid w:val="008772F3"/>
    <w:pPr>
      <w:numPr>
        <w:numId w:val="10"/>
      </w:numPr>
      <w:tabs>
        <w:tab w:val="clear" w:pos="0"/>
      </w:tabs>
      <w:spacing w:line="14" w:lineRule="exact"/>
      <w:ind w:left="811" w:hanging="448"/>
      <w:jc w:val="center"/>
      <w:outlineLvl w:val="0"/>
    </w:pPr>
    <w:rPr>
      <w:rFonts w:ascii="Times New Roman" w:eastAsia="宋体" w:hAnsi="Times New Roman" w:cs="Times New Roman"/>
      <w:color w:val="FFFFFF"/>
      <w:szCs w:val="24"/>
    </w:rPr>
  </w:style>
  <w:style w:type="paragraph" w:customStyle="1" w:styleId="af4">
    <w:name w:val="附录表标题"/>
    <w:basedOn w:val="aff3"/>
    <w:next w:val="afff1"/>
    <w:qFormat/>
    <w:rsid w:val="008772F3"/>
    <w:pPr>
      <w:numPr>
        <w:ilvl w:val="1"/>
        <w:numId w:val="10"/>
      </w:numPr>
      <w:tabs>
        <w:tab w:val="left" w:pos="180"/>
      </w:tabs>
      <w:spacing w:beforeLines="50" w:afterLines="50"/>
      <w:ind w:left="0" w:firstLine="0"/>
      <w:jc w:val="center"/>
    </w:pPr>
    <w:rPr>
      <w:rFonts w:ascii="黑体" w:eastAsia="黑体" w:hAnsi="Times New Roman" w:cs="Times New Roman"/>
      <w:szCs w:val="21"/>
    </w:rPr>
  </w:style>
  <w:style w:type="paragraph" w:customStyle="1" w:styleId="afd">
    <w:name w:val="附录二级条标题"/>
    <w:basedOn w:val="aff3"/>
    <w:next w:val="afff1"/>
    <w:qFormat/>
    <w:rsid w:val="008772F3"/>
    <w:pPr>
      <w:widowControl/>
      <w:numPr>
        <w:ilvl w:val="3"/>
        <w:numId w:val="9"/>
      </w:numPr>
      <w:tabs>
        <w:tab w:val="left" w:pos="360"/>
      </w:tabs>
      <w:wordWrap w:val="0"/>
      <w:overflowPunct w:val="0"/>
      <w:autoSpaceDE w:val="0"/>
      <w:autoSpaceDN w:val="0"/>
      <w:spacing w:beforeLines="50" w:afterLines="50"/>
      <w:textAlignment w:val="baseline"/>
      <w:outlineLvl w:val="3"/>
    </w:pPr>
    <w:rPr>
      <w:rFonts w:ascii="黑体" w:eastAsia="黑体" w:hAnsi="Times New Roman" w:cs="Times New Roman"/>
      <w:kern w:val="21"/>
      <w:szCs w:val="20"/>
    </w:rPr>
  </w:style>
  <w:style w:type="paragraph" w:customStyle="1" w:styleId="afffff9">
    <w:name w:val="附录二级无"/>
    <w:basedOn w:val="afd"/>
    <w:qFormat/>
    <w:rsid w:val="008772F3"/>
    <w:pPr>
      <w:tabs>
        <w:tab w:val="clear" w:pos="360"/>
      </w:tabs>
      <w:spacing w:beforeLines="0" w:afterLines="0"/>
    </w:pPr>
    <w:rPr>
      <w:rFonts w:ascii="宋体" w:eastAsia="宋体"/>
      <w:szCs w:val="21"/>
    </w:rPr>
  </w:style>
  <w:style w:type="paragraph" w:customStyle="1" w:styleId="afffffa">
    <w:name w:val="附录公式"/>
    <w:basedOn w:val="afff1"/>
    <w:next w:val="afff1"/>
    <w:link w:val="Char6"/>
    <w:qFormat/>
    <w:rsid w:val="008772F3"/>
  </w:style>
  <w:style w:type="character" w:customStyle="1" w:styleId="Char6">
    <w:name w:val="附录公式 Char"/>
    <w:basedOn w:val="Char4"/>
    <w:link w:val="afffffa"/>
    <w:qFormat/>
    <w:rsid w:val="008772F3"/>
    <w:rPr>
      <w:rFonts w:ascii="宋体" w:eastAsia="宋体" w:hAnsi="Times New Roman" w:cs="Times New Roman"/>
      <w:kern w:val="0"/>
      <w:szCs w:val="20"/>
    </w:rPr>
  </w:style>
  <w:style w:type="paragraph" w:customStyle="1" w:styleId="afffffb">
    <w:name w:val="附录公式编号制表符"/>
    <w:basedOn w:val="aff3"/>
    <w:next w:val="afff1"/>
    <w:qFormat/>
    <w:rsid w:val="008772F3"/>
    <w:pPr>
      <w:widowControl/>
      <w:tabs>
        <w:tab w:val="center" w:pos="4201"/>
        <w:tab w:val="right" w:leader="dot" w:pos="9298"/>
      </w:tabs>
      <w:autoSpaceDE w:val="0"/>
      <w:autoSpaceDN w:val="0"/>
    </w:pPr>
    <w:rPr>
      <w:rFonts w:ascii="宋体" w:eastAsia="宋体" w:hAnsi="Times New Roman" w:cs="Times New Roman"/>
      <w:kern w:val="0"/>
      <w:szCs w:val="20"/>
    </w:rPr>
  </w:style>
  <w:style w:type="paragraph" w:customStyle="1" w:styleId="afe">
    <w:name w:val="附录三级条标题"/>
    <w:basedOn w:val="afd"/>
    <w:next w:val="afff1"/>
    <w:qFormat/>
    <w:rsid w:val="008772F3"/>
    <w:pPr>
      <w:numPr>
        <w:ilvl w:val="4"/>
      </w:numPr>
      <w:outlineLvl w:val="4"/>
    </w:pPr>
  </w:style>
  <w:style w:type="paragraph" w:customStyle="1" w:styleId="afffffc">
    <w:name w:val="附录三级无"/>
    <w:basedOn w:val="afe"/>
    <w:qFormat/>
    <w:rsid w:val="008772F3"/>
    <w:pPr>
      <w:tabs>
        <w:tab w:val="clear" w:pos="360"/>
      </w:tabs>
      <w:spacing w:beforeLines="0" w:afterLines="0"/>
    </w:pPr>
    <w:rPr>
      <w:rFonts w:ascii="宋体" w:eastAsia="宋体"/>
      <w:szCs w:val="21"/>
    </w:rPr>
  </w:style>
  <w:style w:type="paragraph" w:customStyle="1" w:styleId="aff2">
    <w:name w:val="附录数字编号列项（二级）"/>
    <w:qFormat/>
    <w:rsid w:val="008772F3"/>
    <w:pPr>
      <w:numPr>
        <w:ilvl w:val="1"/>
        <w:numId w:val="11"/>
      </w:numPr>
    </w:pPr>
    <w:rPr>
      <w:rFonts w:ascii="宋体" w:eastAsia="宋体" w:hAnsi="Times New Roman" w:cs="Times New Roman"/>
      <w:sz w:val="21"/>
    </w:rPr>
  </w:style>
  <w:style w:type="paragraph" w:customStyle="1" w:styleId="aff">
    <w:name w:val="附录四级条标题"/>
    <w:basedOn w:val="afe"/>
    <w:next w:val="afff1"/>
    <w:qFormat/>
    <w:rsid w:val="008772F3"/>
    <w:pPr>
      <w:numPr>
        <w:ilvl w:val="5"/>
      </w:numPr>
      <w:outlineLvl w:val="5"/>
    </w:pPr>
  </w:style>
  <w:style w:type="paragraph" w:customStyle="1" w:styleId="afffffd">
    <w:name w:val="附录四级无"/>
    <w:basedOn w:val="aff"/>
    <w:qFormat/>
    <w:rsid w:val="008772F3"/>
    <w:pPr>
      <w:tabs>
        <w:tab w:val="clear" w:pos="360"/>
      </w:tabs>
      <w:spacing w:beforeLines="0" w:afterLines="0"/>
    </w:pPr>
    <w:rPr>
      <w:rFonts w:ascii="宋体" w:eastAsia="宋体"/>
      <w:szCs w:val="21"/>
    </w:rPr>
  </w:style>
  <w:style w:type="paragraph" w:customStyle="1" w:styleId="a9">
    <w:name w:val="附录图标号"/>
    <w:basedOn w:val="aff3"/>
    <w:qFormat/>
    <w:rsid w:val="008772F3"/>
    <w:pPr>
      <w:keepNext/>
      <w:pageBreakBefore/>
      <w:widowControl/>
      <w:numPr>
        <w:numId w:val="12"/>
      </w:numPr>
      <w:spacing w:line="14" w:lineRule="exact"/>
      <w:ind w:left="0" w:firstLine="363"/>
      <w:jc w:val="center"/>
      <w:outlineLvl w:val="0"/>
    </w:pPr>
    <w:rPr>
      <w:rFonts w:ascii="Times New Roman" w:eastAsia="宋体" w:hAnsi="Times New Roman" w:cs="Times New Roman"/>
      <w:color w:val="FFFFFF"/>
      <w:szCs w:val="24"/>
    </w:rPr>
  </w:style>
  <w:style w:type="paragraph" w:customStyle="1" w:styleId="aa">
    <w:name w:val="附录图标题"/>
    <w:basedOn w:val="aff3"/>
    <w:next w:val="afff1"/>
    <w:qFormat/>
    <w:rsid w:val="008772F3"/>
    <w:pPr>
      <w:numPr>
        <w:ilvl w:val="1"/>
        <w:numId w:val="12"/>
      </w:numPr>
      <w:tabs>
        <w:tab w:val="left" w:pos="363"/>
      </w:tabs>
      <w:spacing w:beforeLines="50" w:afterLines="50"/>
      <w:ind w:left="0" w:firstLine="0"/>
      <w:jc w:val="center"/>
    </w:pPr>
    <w:rPr>
      <w:rFonts w:ascii="黑体" w:eastAsia="黑体" w:hAnsi="Times New Roman" w:cs="Times New Roman"/>
      <w:szCs w:val="21"/>
    </w:rPr>
  </w:style>
  <w:style w:type="paragraph" w:customStyle="1" w:styleId="aff0">
    <w:name w:val="附录五级条标题"/>
    <w:basedOn w:val="aff"/>
    <w:next w:val="afff1"/>
    <w:qFormat/>
    <w:rsid w:val="008772F3"/>
    <w:pPr>
      <w:numPr>
        <w:ilvl w:val="6"/>
      </w:numPr>
      <w:outlineLvl w:val="6"/>
    </w:pPr>
  </w:style>
  <w:style w:type="paragraph" w:customStyle="1" w:styleId="afffffe">
    <w:name w:val="附录五级无"/>
    <w:basedOn w:val="aff0"/>
    <w:qFormat/>
    <w:rsid w:val="008772F3"/>
    <w:pPr>
      <w:tabs>
        <w:tab w:val="clear" w:pos="360"/>
      </w:tabs>
      <w:spacing w:beforeLines="0" w:afterLines="0"/>
    </w:pPr>
    <w:rPr>
      <w:rFonts w:ascii="宋体" w:eastAsia="宋体"/>
      <w:szCs w:val="21"/>
    </w:rPr>
  </w:style>
  <w:style w:type="paragraph" w:customStyle="1" w:styleId="afb">
    <w:name w:val="附录章标题"/>
    <w:next w:val="afff1"/>
    <w:qFormat/>
    <w:rsid w:val="008772F3"/>
    <w:pPr>
      <w:numPr>
        <w:ilvl w:val="1"/>
        <w:numId w:val="9"/>
      </w:numPr>
      <w:tabs>
        <w:tab w:val="left" w:pos="360"/>
      </w:tabs>
      <w:wordWrap w:val="0"/>
      <w:overflowPunct w:val="0"/>
      <w:autoSpaceDE w:val="0"/>
      <w:spacing w:beforeLines="100" w:afterLines="100"/>
      <w:jc w:val="both"/>
      <w:textAlignment w:val="baseline"/>
      <w:outlineLvl w:val="1"/>
    </w:pPr>
    <w:rPr>
      <w:rFonts w:ascii="黑体" w:eastAsia="黑体" w:hAnsi="Times New Roman" w:cs="Times New Roman"/>
      <w:kern w:val="21"/>
      <w:sz w:val="21"/>
    </w:rPr>
  </w:style>
  <w:style w:type="paragraph" w:customStyle="1" w:styleId="afc">
    <w:name w:val="附录一级条标题"/>
    <w:basedOn w:val="afb"/>
    <w:next w:val="afff1"/>
    <w:qFormat/>
    <w:rsid w:val="008772F3"/>
    <w:pPr>
      <w:numPr>
        <w:ilvl w:val="2"/>
      </w:numPr>
      <w:autoSpaceDN w:val="0"/>
      <w:spacing w:beforeLines="50" w:afterLines="50"/>
      <w:outlineLvl w:val="2"/>
    </w:pPr>
  </w:style>
  <w:style w:type="paragraph" w:customStyle="1" w:styleId="affffff">
    <w:name w:val="附录一级无"/>
    <w:basedOn w:val="afc"/>
    <w:qFormat/>
    <w:rsid w:val="008772F3"/>
    <w:pPr>
      <w:tabs>
        <w:tab w:val="clear" w:pos="360"/>
      </w:tabs>
      <w:spacing w:beforeLines="0" w:afterLines="0"/>
    </w:pPr>
    <w:rPr>
      <w:rFonts w:ascii="宋体" w:eastAsia="宋体"/>
      <w:szCs w:val="21"/>
    </w:rPr>
  </w:style>
  <w:style w:type="paragraph" w:customStyle="1" w:styleId="aff1">
    <w:name w:val="附录字母编号列项（一级）"/>
    <w:qFormat/>
    <w:rsid w:val="008772F3"/>
    <w:pPr>
      <w:numPr>
        <w:numId w:val="11"/>
      </w:numPr>
    </w:pPr>
    <w:rPr>
      <w:rFonts w:ascii="宋体" w:eastAsia="宋体" w:hAnsi="Times New Roman" w:cs="Times New Roman"/>
      <w:sz w:val="21"/>
    </w:rPr>
  </w:style>
  <w:style w:type="character" w:customStyle="1" w:styleId="affffff0">
    <w:name w:val="脚注文本 字符"/>
    <w:basedOn w:val="aff4"/>
    <w:qFormat/>
    <w:rsid w:val="008772F3"/>
    <w:rPr>
      <w:sz w:val="18"/>
      <w:szCs w:val="18"/>
    </w:rPr>
  </w:style>
  <w:style w:type="paragraph" w:customStyle="1" w:styleId="affffff1">
    <w:name w:val="列项说明"/>
    <w:basedOn w:val="aff3"/>
    <w:qFormat/>
    <w:rsid w:val="008772F3"/>
    <w:pPr>
      <w:adjustRightInd w:val="0"/>
      <w:spacing w:line="320" w:lineRule="exact"/>
      <w:ind w:leftChars="200" w:left="400" w:hangingChars="200" w:hanging="200"/>
      <w:jc w:val="left"/>
      <w:textAlignment w:val="baseline"/>
    </w:pPr>
    <w:rPr>
      <w:rFonts w:ascii="宋体" w:eastAsia="宋体" w:hAnsi="Times New Roman" w:cs="Times New Roman"/>
      <w:kern w:val="0"/>
      <w:szCs w:val="20"/>
    </w:rPr>
  </w:style>
  <w:style w:type="paragraph" w:customStyle="1" w:styleId="affffff2">
    <w:name w:val="列项说明数字编号"/>
    <w:qFormat/>
    <w:rsid w:val="008772F3"/>
    <w:pPr>
      <w:ind w:leftChars="400" w:left="600" w:hangingChars="200" w:hanging="200"/>
    </w:pPr>
    <w:rPr>
      <w:rFonts w:ascii="宋体" w:eastAsia="宋体" w:hAnsi="Times New Roman" w:cs="Times New Roman"/>
      <w:sz w:val="21"/>
    </w:rPr>
  </w:style>
  <w:style w:type="paragraph" w:customStyle="1" w:styleId="affffff3">
    <w:name w:val="目次、索引正文"/>
    <w:qFormat/>
    <w:rsid w:val="008772F3"/>
    <w:pPr>
      <w:spacing w:line="320" w:lineRule="exact"/>
      <w:jc w:val="both"/>
    </w:pPr>
    <w:rPr>
      <w:rFonts w:ascii="宋体" w:eastAsia="宋体" w:hAnsi="Times New Roman" w:cs="Times New Roman"/>
      <w:sz w:val="21"/>
    </w:rPr>
  </w:style>
  <w:style w:type="paragraph" w:customStyle="1" w:styleId="affffff4">
    <w:name w:val="其他标准标志"/>
    <w:basedOn w:val="affff"/>
    <w:qFormat/>
    <w:rsid w:val="008772F3"/>
    <w:pPr>
      <w:framePr w:w="6101" w:h="1389" w:hRule="exact" w:hSpace="181" w:vSpace="181" w:wrap="around" w:vAnchor="page" w:hAnchor="page" w:x="4673" w:y="942"/>
    </w:pPr>
    <w:rPr>
      <w:szCs w:val="96"/>
    </w:rPr>
  </w:style>
  <w:style w:type="paragraph" w:customStyle="1" w:styleId="affffff5">
    <w:name w:val="其他标准称谓"/>
    <w:next w:val="aff3"/>
    <w:qFormat/>
    <w:rsid w:val="008772F3"/>
    <w:pPr>
      <w:framePr w:hSpace="181" w:vSpace="181" w:wrap="around" w:vAnchor="page" w:hAnchor="page" w:x="1419" w:y="2286" w:anchorLock="1"/>
      <w:spacing w:line="0" w:lineRule="atLeast"/>
      <w:jc w:val="distribute"/>
    </w:pPr>
    <w:rPr>
      <w:rFonts w:ascii="黑体" w:eastAsia="黑体" w:hAnsi="宋体" w:cs="Times New Roman"/>
      <w:spacing w:val="-40"/>
      <w:sz w:val="48"/>
      <w:szCs w:val="52"/>
    </w:rPr>
  </w:style>
  <w:style w:type="paragraph" w:customStyle="1" w:styleId="affffff6">
    <w:name w:val="其他发布部门"/>
    <w:basedOn w:val="afffff0"/>
    <w:qFormat/>
    <w:rsid w:val="008772F3"/>
    <w:pPr>
      <w:framePr w:wrap="around" w:y="15310"/>
      <w:spacing w:line="0" w:lineRule="atLeast"/>
    </w:pPr>
    <w:rPr>
      <w:rFonts w:ascii="黑体" w:eastAsia="黑体"/>
      <w:b w:val="0"/>
    </w:rPr>
  </w:style>
  <w:style w:type="paragraph" w:customStyle="1" w:styleId="affffff7">
    <w:name w:val="前言、引言标题"/>
    <w:next w:val="afff1"/>
    <w:qFormat/>
    <w:rsid w:val="008772F3"/>
    <w:pPr>
      <w:keepNext/>
      <w:pageBreakBefore/>
      <w:shd w:val="clear" w:color="FFFFFF" w:fill="FFFFFF"/>
      <w:spacing w:before="640" w:after="560"/>
      <w:jc w:val="center"/>
      <w:outlineLvl w:val="0"/>
    </w:pPr>
    <w:rPr>
      <w:rFonts w:ascii="黑体" w:eastAsia="黑体" w:hAnsi="Times New Roman" w:cs="Times New Roman"/>
      <w:sz w:val="32"/>
    </w:rPr>
  </w:style>
  <w:style w:type="paragraph" w:customStyle="1" w:styleId="af8">
    <w:name w:val="三级无"/>
    <w:basedOn w:val="a5"/>
    <w:qFormat/>
    <w:rsid w:val="008772F3"/>
    <w:pPr>
      <w:numPr>
        <w:numId w:val="7"/>
      </w:numPr>
      <w:spacing w:beforeLines="0" w:afterLines="0"/>
    </w:pPr>
    <w:rPr>
      <w:rFonts w:ascii="宋体" w:eastAsia="宋体"/>
    </w:rPr>
  </w:style>
  <w:style w:type="paragraph" w:customStyle="1" w:styleId="affffff8">
    <w:name w:val="实施日期"/>
    <w:basedOn w:val="afffff1"/>
    <w:qFormat/>
    <w:rsid w:val="008772F3"/>
    <w:pPr>
      <w:framePr w:wrap="around" w:vAnchor="page" w:hAnchor="text"/>
      <w:jc w:val="right"/>
    </w:pPr>
  </w:style>
  <w:style w:type="paragraph" w:customStyle="1" w:styleId="affffff9">
    <w:name w:val="示例后文字"/>
    <w:basedOn w:val="afff1"/>
    <w:next w:val="afff1"/>
    <w:qFormat/>
    <w:rsid w:val="008772F3"/>
    <w:pPr>
      <w:ind w:firstLine="360"/>
    </w:pPr>
    <w:rPr>
      <w:sz w:val="18"/>
    </w:rPr>
  </w:style>
  <w:style w:type="paragraph" w:customStyle="1" w:styleId="affffffa">
    <w:name w:val="首示例"/>
    <w:next w:val="afff1"/>
    <w:link w:val="Char7"/>
    <w:qFormat/>
    <w:rsid w:val="008772F3"/>
    <w:pPr>
      <w:tabs>
        <w:tab w:val="left" w:pos="360"/>
      </w:tabs>
      <w:ind w:left="623"/>
    </w:pPr>
    <w:rPr>
      <w:rFonts w:ascii="宋体" w:eastAsia="宋体" w:hAnsi="宋体" w:cs="Times New Roman"/>
      <w:kern w:val="2"/>
      <w:sz w:val="18"/>
      <w:szCs w:val="18"/>
    </w:rPr>
  </w:style>
  <w:style w:type="character" w:customStyle="1" w:styleId="Char7">
    <w:name w:val="首示例 Char"/>
    <w:link w:val="affffffa"/>
    <w:qFormat/>
    <w:rsid w:val="008772F3"/>
    <w:rPr>
      <w:rFonts w:ascii="宋体" w:eastAsia="宋体" w:hAnsi="宋体" w:cs="Times New Roman"/>
      <w:sz w:val="18"/>
      <w:szCs w:val="18"/>
    </w:rPr>
  </w:style>
  <w:style w:type="paragraph" w:customStyle="1" w:styleId="a0">
    <w:name w:val="四级无"/>
    <w:basedOn w:val="a6"/>
    <w:qFormat/>
    <w:rsid w:val="008772F3"/>
    <w:pPr>
      <w:numPr>
        <w:ilvl w:val="0"/>
        <w:numId w:val="13"/>
      </w:numPr>
      <w:spacing w:beforeLines="0" w:afterLines="0"/>
      <w:ind w:firstLine="0"/>
    </w:pPr>
    <w:rPr>
      <w:rFonts w:ascii="宋体" w:eastAsia="宋体"/>
    </w:rPr>
  </w:style>
  <w:style w:type="paragraph" w:customStyle="1" w:styleId="affffffb">
    <w:name w:val="条文脚注"/>
    <w:basedOn w:val="ae"/>
    <w:qFormat/>
    <w:rsid w:val="008772F3"/>
    <w:pPr>
      <w:numPr>
        <w:numId w:val="0"/>
      </w:numPr>
      <w:jc w:val="both"/>
    </w:pPr>
  </w:style>
  <w:style w:type="paragraph" w:customStyle="1" w:styleId="affffffc">
    <w:name w:val="图标脚注说明"/>
    <w:basedOn w:val="afff1"/>
    <w:qFormat/>
    <w:rsid w:val="008772F3"/>
    <w:pPr>
      <w:ind w:left="840" w:firstLineChars="0" w:hanging="420"/>
    </w:pPr>
    <w:rPr>
      <w:sz w:val="18"/>
      <w:szCs w:val="18"/>
    </w:rPr>
  </w:style>
  <w:style w:type="paragraph" w:customStyle="1" w:styleId="affffffd">
    <w:name w:val="图表脚注说明"/>
    <w:basedOn w:val="aff3"/>
    <w:qFormat/>
    <w:rsid w:val="008772F3"/>
    <w:pPr>
      <w:tabs>
        <w:tab w:val="left" w:pos="839"/>
      </w:tabs>
      <w:ind w:left="839" w:hanging="419"/>
    </w:pPr>
    <w:rPr>
      <w:rFonts w:ascii="宋体" w:eastAsia="宋体" w:hAnsi="Times New Roman" w:cs="Times New Roman"/>
      <w:sz w:val="18"/>
      <w:szCs w:val="18"/>
    </w:rPr>
  </w:style>
  <w:style w:type="paragraph" w:customStyle="1" w:styleId="affffffe">
    <w:name w:val="图的脚注"/>
    <w:next w:val="afff1"/>
    <w:qFormat/>
    <w:rsid w:val="008772F3"/>
    <w:pPr>
      <w:widowControl w:val="0"/>
      <w:ind w:leftChars="200" w:left="840" w:hangingChars="200" w:hanging="420"/>
      <w:jc w:val="both"/>
    </w:pPr>
    <w:rPr>
      <w:rFonts w:ascii="宋体" w:eastAsia="宋体" w:hAnsi="Times New Roman" w:cs="Times New Roman"/>
      <w:sz w:val="18"/>
    </w:rPr>
  </w:style>
  <w:style w:type="character" w:customStyle="1" w:styleId="afffffff">
    <w:name w:val="尾注文本 字符"/>
    <w:basedOn w:val="aff4"/>
    <w:qFormat/>
    <w:rsid w:val="008772F3"/>
  </w:style>
  <w:style w:type="character" w:customStyle="1" w:styleId="afffffff0">
    <w:name w:val="文档结构图 字符"/>
    <w:basedOn w:val="aff4"/>
    <w:qFormat/>
    <w:rsid w:val="008772F3"/>
    <w:rPr>
      <w:rFonts w:ascii="Microsoft YaHei UI" w:eastAsia="Microsoft YaHei UI"/>
      <w:sz w:val="18"/>
      <w:szCs w:val="18"/>
    </w:rPr>
  </w:style>
  <w:style w:type="paragraph" w:customStyle="1" w:styleId="afffffff1">
    <w:name w:val="文献分类号"/>
    <w:qFormat/>
    <w:rsid w:val="008772F3"/>
    <w:pPr>
      <w:framePr w:hSpace="180" w:vSpace="180" w:wrap="around" w:hAnchor="margin" w:y="1" w:anchorLock="1"/>
      <w:widowControl w:val="0"/>
      <w:textAlignment w:val="center"/>
    </w:pPr>
    <w:rPr>
      <w:rFonts w:ascii="黑体" w:eastAsia="黑体" w:hAnsi="Times New Roman" w:cs="Times New Roman"/>
      <w:sz w:val="21"/>
      <w:szCs w:val="21"/>
    </w:rPr>
  </w:style>
  <w:style w:type="paragraph" w:customStyle="1" w:styleId="af9">
    <w:name w:val="五级无"/>
    <w:basedOn w:val="a7"/>
    <w:qFormat/>
    <w:rsid w:val="008772F3"/>
    <w:pPr>
      <w:numPr>
        <w:numId w:val="7"/>
      </w:numPr>
      <w:spacing w:beforeLines="0" w:afterLines="0"/>
    </w:pPr>
    <w:rPr>
      <w:rFonts w:ascii="宋体" w:eastAsia="宋体"/>
    </w:rPr>
  </w:style>
  <w:style w:type="paragraph" w:customStyle="1" w:styleId="af6">
    <w:name w:val="一级无"/>
    <w:basedOn w:val="a3"/>
    <w:qFormat/>
    <w:rsid w:val="008772F3"/>
    <w:pPr>
      <w:numPr>
        <w:numId w:val="7"/>
      </w:numPr>
      <w:spacing w:beforeLines="0" w:afterLines="0"/>
    </w:pPr>
    <w:rPr>
      <w:rFonts w:ascii="宋体" w:eastAsia="宋体"/>
    </w:rPr>
  </w:style>
  <w:style w:type="paragraph" w:customStyle="1" w:styleId="afffffff2">
    <w:name w:val="正文表标题"/>
    <w:next w:val="afff1"/>
    <w:qFormat/>
    <w:rsid w:val="008772F3"/>
    <w:pPr>
      <w:tabs>
        <w:tab w:val="left" w:pos="360"/>
      </w:tabs>
      <w:spacing w:beforeLines="50" w:afterLines="50"/>
      <w:ind w:firstLine="397"/>
      <w:jc w:val="center"/>
    </w:pPr>
    <w:rPr>
      <w:rFonts w:ascii="黑体" w:eastAsia="黑体" w:hAnsi="Times New Roman" w:cs="Times New Roman"/>
      <w:sz w:val="21"/>
    </w:rPr>
  </w:style>
  <w:style w:type="paragraph" w:customStyle="1" w:styleId="afffffff3">
    <w:name w:val="正文公式编号制表符"/>
    <w:basedOn w:val="afff1"/>
    <w:next w:val="afff1"/>
    <w:qFormat/>
    <w:rsid w:val="008772F3"/>
    <w:pPr>
      <w:ind w:firstLineChars="0" w:firstLine="0"/>
    </w:pPr>
  </w:style>
  <w:style w:type="paragraph" w:customStyle="1" w:styleId="af5">
    <w:name w:val="正文图标题"/>
    <w:next w:val="afff1"/>
    <w:qFormat/>
    <w:rsid w:val="008772F3"/>
    <w:pPr>
      <w:numPr>
        <w:numId w:val="7"/>
      </w:numPr>
      <w:tabs>
        <w:tab w:val="left" w:pos="360"/>
      </w:tabs>
      <w:spacing w:beforeLines="50" w:afterLines="50"/>
      <w:jc w:val="center"/>
    </w:pPr>
    <w:rPr>
      <w:rFonts w:ascii="黑体" w:eastAsia="黑体" w:hAnsi="Times New Roman" w:cs="Times New Roman"/>
      <w:sz w:val="21"/>
    </w:rPr>
  </w:style>
  <w:style w:type="paragraph" w:customStyle="1" w:styleId="afffffff4">
    <w:name w:val="终结线"/>
    <w:basedOn w:val="aff3"/>
    <w:qFormat/>
    <w:rsid w:val="008772F3"/>
    <w:pPr>
      <w:framePr w:hSpace="181" w:vSpace="181" w:wrap="around" w:vAnchor="text" w:hAnchor="margin" w:xAlign="center" w:y="285"/>
    </w:pPr>
    <w:rPr>
      <w:rFonts w:ascii="Times New Roman" w:eastAsia="宋体" w:hAnsi="Times New Roman" w:cs="Times New Roman"/>
      <w:szCs w:val="24"/>
    </w:rPr>
  </w:style>
  <w:style w:type="paragraph" w:customStyle="1" w:styleId="af2">
    <w:name w:val="其他发布日期"/>
    <w:basedOn w:val="afffff1"/>
    <w:qFormat/>
    <w:rsid w:val="008772F3"/>
    <w:pPr>
      <w:framePr w:wrap="around" w:vAnchor="page" w:hAnchor="text" w:x="1419"/>
      <w:numPr>
        <w:numId w:val="14"/>
      </w:numPr>
    </w:pPr>
  </w:style>
  <w:style w:type="paragraph" w:customStyle="1" w:styleId="afffffff5">
    <w:name w:val="其他实施日期"/>
    <w:basedOn w:val="affffff8"/>
    <w:qFormat/>
    <w:rsid w:val="008772F3"/>
    <w:pPr>
      <w:framePr w:wrap="around"/>
    </w:pPr>
  </w:style>
  <w:style w:type="paragraph" w:customStyle="1" w:styleId="23">
    <w:name w:val="封面标准名称2"/>
    <w:basedOn w:val="afffff3"/>
    <w:qFormat/>
    <w:rsid w:val="008772F3"/>
    <w:pPr>
      <w:framePr w:wrap="around" w:y="4469"/>
      <w:spacing w:beforeLines="630"/>
    </w:pPr>
  </w:style>
  <w:style w:type="paragraph" w:customStyle="1" w:styleId="24">
    <w:name w:val="封面标准英文名称2"/>
    <w:basedOn w:val="affff3"/>
    <w:qFormat/>
    <w:rsid w:val="008772F3"/>
    <w:pPr>
      <w:framePr w:w="9639" w:h="6917" w:hRule="exact" w:wrap="around" w:vAnchor="page" w:hAnchor="page" w:xAlign="center" w:y="4469" w:anchorLock="1"/>
      <w:spacing w:before="370" w:line="400" w:lineRule="exact"/>
      <w:textAlignment w:val="center"/>
    </w:pPr>
    <w:rPr>
      <w:rFonts w:eastAsia="黑体"/>
      <w:szCs w:val="28"/>
    </w:rPr>
  </w:style>
  <w:style w:type="paragraph" w:customStyle="1" w:styleId="25">
    <w:name w:val="封面一致性程度标识2"/>
    <w:basedOn w:val="afffff4"/>
    <w:qFormat/>
    <w:rsid w:val="008772F3"/>
    <w:pPr>
      <w:framePr w:wrap="around" w:y="4469"/>
    </w:pPr>
  </w:style>
  <w:style w:type="paragraph" w:customStyle="1" w:styleId="26">
    <w:name w:val="封面标准文稿类别2"/>
    <w:basedOn w:val="afffff5"/>
    <w:qFormat/>
    <w:rsid w:val="008772F3"/>
    <w:pPr>
      <w:framePr w:wrap="around" w:y="4469"/>
    </w:pPr>
  </w:style>
  <w:style w:type="paragraph" w:customStyle="1" w:styleId="27">
    <w:name w:val="封面标准文稿编辑信息2"/>
    <w:basedOn w:val="afffff6"/>
    <w:qFormat/>
    <w:rsid w:val="008772F3"/>
    <w:pPr>
      <w:framePr w:wrap="around" w:y="4469"/>
    </w:pPr>
  </w:style>
  <w:style w:type="character" w:customStyle="1" w:styleId="Char8">
    <w:name w:val="页脚 Char"/>
    <w:uiPriority w:val="99"/>
    <w:qFormat/>
    <w:rsid w:val="008772F3"/>
    <w:rPr>
      <w:kern w:val="2"/>
      <w:sz w:val="18"/>
      <w:szCs w:val="18"/>
    </w:rPr>
  </w:style>
  <w:style w:type="character" w:customStyle="1" w:styleId="Char9">
    <w:name w:val="页眉 Char"/>
    <w:qFormat/>
    <w:rsid w:val="008772F3"/>
    <w:rPr>
      <w:kern w:val="2"/>
      <w:sz w:val="18"/>
      <w:szCs w:val="18"/>
    </w:rPr>
  </w:style>
  <w:style w:type="character" w:customStyle="1" w:styleId="Char5">
    <w:name w:val="脚注文本 Char"/>
    <w:link w:val="ae"/>
    <w:qFormat/>
    <w:rsid w:val="008772F3"/>
    <w:rPr>
      <w:rFonts w:ascii="宋体" w:eastAsia="宋体" w:hAnsi="Times New Roman" w:cs="Times New Roman"/>
      <w:sz w:val="18"/>
      <w:szCs w:val="18"/>
    </w:rPr>
  </w:style>
  <w:style w:type="table" w:customStyle="1" w:styleId="13">
    <w:name w:val="网格型1"/>
    <w:basedOn w:val="aff5"/>
    <w:qFormat/>
    <w:rsid w:val="008772F3"/>
    <w:rPr>
      <w:rFonts w:ascii="宋体" w:eastAsia="宋体" w:hAnsi="Times New Roman" w:cs="Times New Roman"/>
      <w:sz w:val="1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3">
    <w:name w:val="尾注文本 Char"/>
    <w:link w:val="affc"/>
    <w:qFormat/>
    <w:rsid w:val="008772F3"/>
    <w:rPr>
      <w:rFonts w:ascii="Times New Roman" w:eastAsia="宋体" w:hAnsi="Times New Roman" w:cs="Times New Roman"/>
      <w:szCs w:val="24"/>
    </w:rPr>
  </w:style>
  <w:style w:type="character" w:customStyle="1" w:styleId="Char">
    <w:name w:val="文档结构图 Char"/>
    <w:link w:val="aff8"/>
    <w:qFormat/>
    <w:rsid w:val="008772F3"/>
    <w:rPr>
      <w:rFonts w:ascii="Times New Roman" w:eastAsia="宋体" w:hAnsi="Times New Roman" w:cs="Times New Roman"/>
      <w:szCs w:val="24"/>
      <w:shd w:val="clear" w:color="auto" w:fill="000080"/>
    </w:rPr>
  </w:style>
  <w:style w:type="character" w:customStyle="1" w:styleId="Chara">
    <w:name w:val="批注框文本 Char"/>
    <w:qFormat/>
    <w:rsid w:val="008772F3"/>
    <w:rPr>
      <w:kern w:val="2"/>
      <w:sz w:val="18"/>
      <w:szCs w:val="18"/>
    </w:rPr>
  </w:style>
  <w:style w:type="character" w:customStyle="1" w:styleId="Charb">
    <w:name w:val="批注文字 Char"/>
    <w:uiPriority w:val="99"/>
    <w:qFormat/>
    <w:rsid w:val="008772F3"/>
    <w:rPr>
      <w:kern w:val="2"/>
      <w:sz w:val="21"/>
      <w:szCs w:val="24"/>
    </w:rPr>
  </w:style>
  <w:style w:type="character" w:customStyle="1" w:styleId="Charc">
    <w:name w:val="批注主题 Char"/>
    <w:uiPriority w:val="99"/>
    <w:qFormat/>
    <w:rsid w:val="008772F3"/>
    <w:rPr>
      <w:b/>
      <w:bCs/>
      <w:kern w:val="2"/>
      <w:sz w:val="21"/>
      <w:szCs w:val="24"/>
    </w:rPr>
  </w:style>
  <w:style w:type="paragraph" w:styleId="afffffff6">
    <w:name w:val="List Paragraph"/>
    <w:basedOn w:val="aff3"/>
    <w:uiPriority w:val="99"/>
    <w:qFormat/>
    <w:rsid w:val="008772F3"/>
    <w:pPr>
      <w:ind w:firstLineChars="200" w:firstLine="420"/>
    </w:pPr>
    <w:rPr>
      <w:szCs w:val="24"/>
    </w:rPr>
  </w:style>
  <w:style w:type="paragraph" w:customStyle="1" w:styleId="2">
    <w:name w:val="标题2"/>
    <w:basedOn w:val="aff3"/>
    <w:next w:val="aff3"/>
    <w:qFormat/>
    <w:rsid w:val="008772F3"/>
    <w:pPr>
      <w:numPr>
        <w:ilvl w:val="1"/>
        <w:numId w:val="15"/>
      </w:numPr>
      <w:ind w:firstLine="200"/>
      <w:outlineLvl w:val="1"/>
    </w:pPr>
    <w:rPr>
      <w:rFonts w:ascii="黑体" w:eastAsia="黑体" w:hAnsi="黑体" w:cs="Times New Roman"/>
      <w:szCs w:val="21"/>
    </w:rPr>
  </w:style>
  <w:style w:type="paragraph" w:customStyle="1" w:styleId="3">
    <w:name w:val="标题3"/>
    <w:basedOn w:val="aff3"/>
    <w:qFormat/>
    <w:rsid w:val="008772F3"/>
    <w:pPr>
      <w:numPr>
        <w:ilvl w:val="2"/>
        <w:numId w:val="15"/>
      </w:numPr>
      <w:spacing w:beforeLines="50" w:afterLines="50"/>
      <w:ind w:firstLine="200"/>
      <w:outlineLvl w:val="2"/>
    </w:pPr>
    <w:rPr>
      <w:rFonts w:ascii="Times New Roman" w:eastAsia="黑体" w:hAnsi="Times New Roman" w:cs="Times New Roman"/>
      <w:szCs w:val="24"/>
    </w:rPr>
  </w:style>
  <w:style w:type="character" w:customStyle="1" w:styleId="HTMLChar">
    <w:name w:val="HTML 预设格式 Char"/>
    <w:basedOn w:val="aff4"/>
    <w:link w:val="HTML"/>
    <w:uiPriority w:val="99"/>
    <w:rsid w:val="008772F3"/>
    <w:rPr>
      <w:rFonts w:ascii="Courier New" w:hAnsi="Courier New" w:cs="Courier New"/>
      <w:kern w:val="2"/>
    </w:rPr>
  </w:style>
  <w:style w:type="character" w:customStyle="1" w:styleId="Char2">
    <w:name w:val="日期 Char"/>
    <w:basedOn w:val="aff4"/>
    <w:link w:val="affb"/>
    <w:uiPriority w:val="99"/>
    <w:semiHidden/>
    <w:rsid w:val="008772F3"/>
    <w:rPr>
      <w:kern w:val="2"/>
      <w:sz w:val="21"/>
      <w:szCs w:val="22"/>
    </w:rPr>
  </w:style>
  <w:style w:type="paragraph" w:customStyle="1" w:styleId="28">
    <w:name w:val="修订2"/>
    <w:hidden/>
    <w:uiPriority w:val="99"/>
    <w:semiHidden/>
    <w:rsid w:val="008772F3"/>
    <w:rPr>
      <w:kern w:val="2"/>
      <w:sz w:val="21"/>
      <w:szCs w:val="22"/>
    </w:rPr>
  </w:style>
</w:styles>
</file>

<file path=word/webSettings.xml><?xml version="1.0" encoding="utf-8"?>
<w:webSettings xmlns:r="http://schemas.openxmlformats.org/officeDocument/2006/relationships" xmlns:w="http://schemas.openxmlformats.org/wordprocessingml/2006/main">
  <w:divs>
    <w:div w:id="105583514">
      <w:bodyDiv w:val="1"/>
      <w:marLeft w:val="0"/>
      <w:marRight w:val="0"/>
      <w:marTop w:val="0"/>
      <w:marBottom w:val="0"/>
      <w:divBdr>
        <w:top w:val="none" w:sz="0" w:space="0" w:color="auto"/>
        <w:left w:val="none" w:sz="0" w:space="0" w:color="auto"/>
        <w:bottom w:val="none" w:sz="0" w:space="0" w:color="auto"/>
        <w:right w:val="none" w:sz="0" w:space="0" w:color="auto"/>
      </w:divBdr>
    </w:div>
    <w:div w:id="1820225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887E6E-735B-45A0-ABCC-E06B91AC2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9</Pages>
  <Words>472</Words>
  <Characters>2696</Characters>
  <Application>Microsoft Office Word</Application>
  <DocSecurity>0</DocSecurity>
  <Lines>22</Lines>
  <Paragraphs>6</Paragraphs>
  <ScaleCrop>false</ScaleCrop>
  <Company/>
  <LinksUpToDate>false</LinksUpToDate>
  <CharactersWithSpaces>3162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guo</dc:creator>
  <cp:lastModifiedBy>201</cp:lastModifiedBy>
  <cp:revision>26</cp:revision>
  <dcterms:created xsi:type="dcterms:W3CDTF">2024-09-07T01:32:00Z</dcterms:created>
  <dcterms:modified xsi:type="dcterms:W3CDTF">2024-09-24T03:19:00Z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66B58C53278946EA86A7BF9B22C09336_13</vt:lpwstr>
  </property>
</Properties>
</file>