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32F" w:rsidRDefault="008000B4">
      <w:pPr>
        <w:pStyle w:val="22"/>
        <w:framePr w:w="0" w:hRule="auto" w:hSpace="0" w:wrap="auto" w:vAnchor="margin" w:hAnchor="text" w:xAlign="left" w:yAlign="inline"/>
        <w:rPr>
          <w:bCs/>
        </w:rPr>
      </w:pPr>
      <w:bookmarkStart w:id="0" w:name="_Toc432583843"/>
      <w:bookmarkStart w:id="1" w:name="_Toc338668750"/>
      <w:bookmarkStart w:id="2" w:name="_Toc355453000"/>
      <w:bookmarkStart w:id="3" w:name="_Toc309568437"/>
      <w:bookmarkStart w:id="4" w:name="_Toc309567957"/>
      <w:bookmarkStart w:id="5" w:name="_Toc309567895"/>
      <w:bookmarkStart w:id="6" w:name="_Toc309568530"/>
      <w:bookmarkStart w:id="7" w:name="_Toc309568414"/>
      <w:r>
        <w:rPr>
          <w:rFonts w:hAnsi="黑体" w:cs="黑体" w:hint="eastAsia"/>
          <w:bCs/>
        </w:rPr>
        <w:t>T/CSF</w:t>
      </w:r>
      <w:r w:rsidR="00477DE7" w:rsidRPr="00477DE7">
        <w:rPr>
          <w:rFonts w:hAnsi="黑体" w:cs="黑体"/>
          <w:bCs/>
        </w:rPr>
        <w:pict>
          <v:rect id="DT" o:spid="_x0000_s1026" style="position:absolute;left:0;text-align:left;margin-left:372.8pt;margin-top:2.7pt;width:90pt;height:18pt;z-index:-251654144;mso-position-horizontal-relative:text;mso-position-vertical-relative:text"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gDjoEJAgAAIAQAAA4AAAAAAAAAAQAgAAAA&#10;JQEAAGRycy9lMm9Eb2MueG1sUEsFBgAAAAAGAAYAWQEAAKAFAAAAAA==&#10;" stroked="f"/>
        </w:pict>
      </w:r>
      <w:r>
        <w:rPr>
          <w:rFonts w:hAnsi="黑体" w:cs="黑体" w:hint="eastAsia"/>
          <w:bCs/>
        </w:rPr>
        <w:t xml:space="preserve"> XXX-XXXX</w:t>
      </w:r>
    </w:p>
    <w:p w:rsidR="005E032F" w:rsidRDefault="00477DE7">
      <w:pPr>
        <w:autoSpaceDE w:val="0"/>
        <w:autoSpaceDN w:val="0"/>
        <w:adjustRightInd w:val="0"/>
        <w:snapToGrid w:val="0"/>
        <w:ind w:right="629" w:firstLine="0"/>
        <w:jc w:val="left"/>
        <w:rPr>
          <w:rFonts w:eastAsia="黑体"/>
          <w:b/>
          <w:kern w:val="0"/>
          <w:szCs w:val="21"/>
        </w:rPr>
      </w:pPr>
      <w:r w:rsidRPr="00477DE7">
        <w:rPr>
          <w:rFonts w:hAnsi="黑体" w:cs="黑体"/>
          <w:bCs/>
        </w:rPr>
        <w:pict>
          <v:line id="直线 3" o:spid="_x0000_s1034" style="position:absolute;z-index:251661312" from="-24pt,5.75pt" to="457.9pt,5.75pt" o:gfxdata="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nvGUs2AAAAAkBAAAPAAAAAAAAAAEA&#10;IAAAACIAAABkcnMvZG93bnJldi54bWxQSwECFAAUAAAACACHTuJA+/0CsdYBAACiAwAADgAAAAAA&#10;AAABACAAAAAnAQAAZHJzL2Uyb0RvYy54bWxQSwUGAAAAAAYABgBZAQAAbwUAAAAA&#10;" strokeweight="1pt"/>
        </w:pict>
      </w:r>
    </w:p>
    <w:p w:rsidR="005E032F" w:rsidRDefault="008000B4">
      <w:pPr>
        <w:pStyle w:val="affffffb"/>
        <w:framePr w:w="9646" w:wrap="around" w:vAnchor="page" w:hAnchor="page" w:x="1374" w:y="1006"/>
      </w:pPr>
      <w:r>
        <w:rPr>
          <w:rFonts w:ascii="Times New Roman"/>
          <w:b/>
          <w:bCs/>
        </w:rPr>
        <w:t>ICS</w:t>
      </w:r>
      <w:r>
        <w:rPr>
          <w:rFonts w:hAnsi="黑体" w:cs="黑体" w:hint="eastAsia"/>
          <w:bCs/>
        </w:rPr>
        <w:t xml:space="preserve"> ***</w:t>
      </w:r>
    </w:p>
    <w:p w:rsidR="005E032F" w:rsidRDefault="00477DE7">
      <w:pPr>
        <w:pStyle w:val="affffffb"/>
        <w:framePr w:w="9646" w:wrap="around" w:vAnchor="page" w:hAnchor="page" w:x="1374" w:y="1006"/>
      </w:pPr>
      <w:r w:rsidRPr="00477DE7">
        <w:rPr>
          <w:b/>
        </w:rPr>
        <w:pict>
          <v:rect id="BAH" o:spid="_x0000_s1033" style="position:absolute;margin-left:-6pt;margin-top:14.85pt;width:68.25pt;height:15.6pt;z-index:-251657216" o:gfxdata="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XMdY1wAAAAkBAAAPAAAAAAAAAAEAIAAA&#10;ACIAAABkcnMvZG93bnJldi54bWxQSwECFAAUAAAACACHTuJAyEkx1Q0CAAAgBAAADgAAAAAAAAAB&#10;ACAAAAAmAQAAZHJzL2Uyb0RvYy54bWxQSwUGAAAAAAYABgBZAQAApQUAAAAA&#10;" stroked="f"/>
        </w:pict>
      </w:r>
      <w:r w:rsidR="008000B4">
        <w:rPr>
          <w:rFonts w:hint="eastAsia"/>
          <w:b/>
        </w:rPr>
        <w:t>B</w:t>
      </w:r>
      <w:r w:rsidR="008000B4">
        <w:t xml:space="preserve"> </w:t>
      </w:r>
      <w:r w:rsidR="008000B4">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5E032F">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8"/>
            </w:tblGrid>
            <w:tr w:rsidR="005E032F">
              <w:trPr>
                <w:trHeight w:val="1230"/>
              </w:trPr>
              <w:tc>
                <w:tcPr>
                  <w:tcW w:w="9498" w:type="dxa"/>
                  <w:tcBorders>
                    <w:top w:val="nil"/>
                    <w:left w:val="nil"/>
                    <w:bottom w:val="nil"/>
                    <w:right w:val="nil"/>
                  </w:tcBorders>
                </w:tcPr>
                <w:p w:rsidR="005E032F" w:rsidRDefault="00477DE7">
                  <w:pPr>
                    <w:pStyle w:val="affffffb"/>
                    <w:framePr w:w="9646" w:wrap="around" w:vAnchor="page" w:hAnchor="page" w:x="1374" w:y="1006"/>
                    <w:jc w:val="right"/>
                  </w:pPr>
                  <w:r w:rsidRPr="00477DE7">
                    <w:rPr>
                      <w:rFonts w:ascii="Times New Roman"/>
                      <w:b/>
                      <w:bCs/>
                      <w:sz w:val="112"/>
                      <w:szCs w:val="112"/>
                    </w:rPr>
                    <w:pict>
                      <v:rect id="Rectangle 27" o:spid="_x0000_s1032" style="position:absolute;left:0;text-align:left;margin-left:-5.25pt;margin-top:0;width:68.25pt;height:15.6pt;z-index:-251656192"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ri/s1QAAAAcBAAAPAAAAAAAAAAEA&#10;IAAAACIAAABkcnMvZG93bnJldi54bWxQSwECFAAUAAAACACHTuJAawEchRICAAApBAAADgAAAAAA&#10;AAABACAAAAAkAQAAZHJzL2Uyb0RvYy54bWxQSwUGAAAAAAYABgBZAQAAqAUAAAAA&#10;" stroked="f"/>
                    </w:pict>
                  </w:r>
                  <w:r w:rsidR="008000B4">
                    <w:rPr>
                      <w:rFonts w:ascii="Times New Roman"/>
                      <w:b/>
                      <w:bCs/>
                      <w:sz w:val="112"/>
                      <w:szCs w:val="112"/>
                    </w:rPr>
                    <w:t>CSF</w:t>
                  </w:r>
                </w:p>
              </w:tc>
            </w:tr>
          </w:tbl>
          <w:p w:rsidR="005E032F" w:rsidRDefault="005E032F">
            <w:pPr>
              <w:pStyle w:val="affffffb"/>
              <w:framePr w:w="9646" w:wrap="around" w:vAnchor="page" w:hAnchor="page" w:x="1374" w:y="1006"/>
            </w:pPr>
          </w:p>
        </w:tc>
      </w:tr>
    </w:tbl>
    <w:p w:rsidR="005E032F" w:rsidRDefault="005E032F">
      <w:pPr>
        <w:autoSpaceDE w:val="0"/>
        <w:autoSpaceDN w:val="0"/>
        <w:adjustRightInd w:val="0"/>
        <w:snapToGrid w:val="0"/>
        <w:ind w:right="629" w:firstLine="0"/>
        <w:jc w:val="left"/>
        <w:rPr>
          <w:rFonts w:eastAsia="黑体"/>
          <w:b/>
          <w:kern w:val="0"/>
          <w:szCs w:val="21"/>
        </w:rPr>
      </w:pPr>
    </w:p>
    <w:p w:rsidR="005E032F" w:rsidRDefault="008000B4">
      <w:pPr>
        <w:pStyle w:val="affffff2"/>
        <w:framePr w:w="7714" w:wrap="around" w:x="2311" w:y="3244"/>
        <w:rPr>
          <w:bCs/>
          <w:sz w:val="84"/>
          <w:szCs w:val="84"/>
        </w:rPr>
      </w:pPr>
      <w:r>
        <w:rPr>
          <w:rFonts w:hAnsi="黑体" w:cs="黑体" w:hint="eastAsia"/>
          <w:bCs/>
          <w:sz w:val="84"/>
          <w:szCs w:val="84"/>
        </w:rPr>
        <w:t>团体标准</w:t>
      </w:r>
    </w:p>
    <w:p w:rsidR="005E032F" w:rsidRDefault="005E032F">
      <w:pPr>
        <w:autoSpaceDE w:val="0"/>
        <w:autoSpaceDN w:val="0"/>
        <w:adjustRightInd w:val="0"/>
        <w:snapToGrid w:val="0"/>
        <w:spacing w:before="8" w:line="360" w:lineRule="auto"/>
        <w:ind w:firstLineChars="200" w:firstLine="540"/>
        <w:jc w:val="left"/>
        <w:rPr>
          <w:rFonts w:eastAsia="黑体"/>
          <w:kern w:val="0"/>
          <w:sz w:val="27"/>
          <w:szCs w:val="21"/>
        </w:rPr>
      </w:pPr>
    </w:p>
    <w:p w:rsidR="005E032F" w:rsidRDefault="005E032F">
      <w:pPr>
        <w:autoSpaceDE w:val="0"/>
        <w:autoSpaceDN w:val="0"/>
        <w:adjustRightInd w:val="0"/>
        <w:snapToGrid w:val="0"/>
        <w:spacing w:before="8" w:line="360" w:lineRule="auto"/>
        <w:ind w:firstLineChars="200" w:firstLine="540"/>
        <w:jc w:val="left"/>
        <w:rPr>
          <w:rFonts w:eastAsia="黑体"/>
          <w:kern w:val="0"/>
          <w:sz w:val="27"/>
          <w:szCs w:val="21"/>
        </w:rPr>
      </w:pPr>
    </w:p>
    <w:p w:rsidR="005E032F" w:rsidRDefault="005E032F">
      <w:pPr>
        <w:autoSpaceDE w:val="0"/>
        <w:autoSpaceDN w:val="0"/>
        <w:adjustRightInd w:val="0"/>
        <w:snapToGrid w:val="0"/>
        <w:spacing w:before="8" w:line="360" w:lineRule="auto"/>
        <w:ind w:firstLineChars="200" w:firstLine="540"/>
        <w:jc w:val="left"/>
        <w:rPr>
          <w:rFonts w:eastAsia="黑体"/>
          <w:kern w:val="0"/>
          <w:sz w:val="27"/>
          <w:szCs w:val="21"/>
        </w:rPr>
      </w:pPr>
    </w:p>
    <w:p w:rsidR="00603EEF" w:rsidRDefault="008000B4">
      <w:pPr>
        <w:autoSpaceDE w:val="0"/>
        <w:autoSpaceDN w:val="0"/>
        <w:adjustRightInd w:val="0"/>
        <w:spacing w:line="360" w:lineRule="auto"/>
        <w:ind w:firstLine="0"/>
        <w:jc w:val="center"/>
        <w:rPr>
          <w:rFonts w:eastAsia="黑体"/>
          <w:kern w:val="0"/>
          <w:sz w:val="52"/>
          <w:szCs w:val="22"/>
        </w:rPr>
      </w:pPr>
      <w:r>
        <w:rPr>
          <w:rFonts w:eastAsia="黑体" w:hint="eastAsia"/>
          <w:kern w:val="0"/>
          <w:sz w:val="52"/>
          <w:szCs w:val="22"/>
        </w:rPr>
        <w:t>区域人工林资源面积遥感监测</w:t>
      </w:r>
    </w:p>
    <w:p w:rsidR="005E032F" w:rsidRDefault="008000B4">
      <w:pPr>
        <w:autoSpaceDE w:val="0"/>
        <w:autoSpaceDN w:val="0"/>
        <w:adjustRightInd w:val="0"/>
        <w:spacing w:line="360" w:lineRule="auto"/>
        <w:ind w:firstLine="0"/>
        <w:jc w:val="center"/>
        <w:rPr>
          <w:rFonts w:eastAsia="黑体"/>
          <w:kern w:val="0"/>
          <w:sz w:val="52"/>
          <w:szCs w:val="22"/>
        </w:rPr>
      </w:pPr>
      <w:r>
        <w:rPr>
          <w:rFonts w:eastAsia="黑体" w:hint="eastAsia"/>
          <w:kern w:val="0"/>
          <w:sz w:val="52"/>
          <w:szCs w:val="22"/>
        </w:rPr>
        <w:t>技术</w:t>
      </w:r>
      <w:r>
        <w:rPr>
          <w:rFonts w:eastAsia="黑体"/>
          <w:kern w:val="0"/>
          <w:sz w:val="52"/>
          <w:szCs w:val="22"/>
        </w:rPr>
        <w:t>规程</w:t>
      </w:r>
    </w:p>
    <w:p w:rsidR="005E032F" w:rsidRDefault="008000B4">
      <w:pPr>
        <w:autoSpaceDE w:val="0"/>
        <w:autoSpaceDN w:val="0"/>
        <w:adjustRightInd w:val="0"/>
        <w:spacing w:line="360" w:lineRule="auto"/>
        <w:ind w:firstLine="0"/>
        <w:jc w:val="center"/>
        <w:rPr>
          <w:rFonts w:eastAsia="黑体"/>
          <w:b/>
          <w:kern w:val="0"/>
          <w:sz w:val="28"/>
          <w:szCs w:val="22"/>
          <w:lang w:eastAsia="en-US"/>
        </w:rPr>
      </w:pPr>
      <w:r>
        <w:rPr>
          <w:rFonts w:eastAsia="黑体" w:hint="eastAsia"/>
          <w:b/>
          <w:kern w:val="0"/>
          <w:sz w:val="28"/>
          <w:szCs w:val="22"/>
        </w:rPr>
        <w:t xml:space="preserve">Technical </w:t>
      </w:r>
      <w:r w:rsidR="00603EEF">
        <w:rPr>
          <w:rFonts w:eastAsia="黑体" w:hint="eastAsia"/>
          <w:b/>
          <w:kern w:val="0"/>
          <w:sz w:val="28"/>
          <w:szCs w:val="22"/>
        </w:rPr>
        <w:t>c</w:t>
      </w:r>
      <w:r>
        <w:rPr>
          <w:rFonts w:eastAsia="黑体" w:hint="eastAsia"/>
          <w:b/>
          <w:kern w:val="0"/>
          <w:sz w:val="28"/>
          <w:szCs w:val="22"/>
        </w:rPr>
        <w:t xml:space="preserve">ode of </w:t>
      </w:r>
      <w:r w:rsidR="00603EEF">
        <w:rPr>
          <w:rFonts w:eastAsia="黑体" w:hint="eastAsia"/>
          <w:b/>
          <w:kern w:val="0"/>
          <w:sz w:val="28"/>
          <w:szCs w:val="22"/>
        </w:rPr>
        <w:t>p</w:t>
      </w:r>
      <w:r>
        <w:rPr>
          <w:rFonts w:eastAsia="黑体" w:hint="eastAsia"/>
          <w:b/>
          <w:kern w:val="0"/>
          <w:sz w:val="28"/>
          <w:szCs w:val="22"/>
        </w:rPr>
        <w:t xml:space="preserve">ractice for </w:t>
      </w:r>
      <w:r w:rsidR="00603EEF">
        <w:rPr>
          <w:rFonts w:eastAsia="黑体" w:hint="eastAsia"/>
          <w:b/>
          <w:kern w:val="0"/>
          <w:sz w:val="28"/>
          <w:szCs w:val="22"/>
        </w:rPr>
        <w:t>a</w:t>
      </w:r>
      <w:r>
        <w:rPr>
          <w:rFonts w:eastAsia="黑体" w:hint="eastAsia"/>
          <w:b/>
          <w:kern w:val="0"/>
          <w:sz w:val="28"/>
          <w:szCs w:val="22"/>
        </w:rPr>
        <w:t xml:space="preserve">rea </w:t>
      </w:r>
      <w:r w:rsidR="00603EEF">
        <w:rPr>
          <w:rFonts w:eastAsia="黑体" w:hint="eastAsia"/>
          <w:b/>
          <w:kern w:val="0"/>
          <w:sz w:val="28"/>
          <w:szCs w:val="22"/>
        </w:rPr>
        <w:t>m</w:t>
      </w:r>
      <w:r>
        <w:rPr>
          <w:rFonts w:eastAsia="黑体" w:hint="eastAsia"/>
          <w:b/>
          <w:kern w:val="0"/>
          <w:sz w:val="28"/>
          <w:szCs w:val="22"/>
        </w:rPr>
        <w:t xml:space="preserve">onitoring of </w:t>
      </w:r>
      <w:r w:rsidR="00603EEF">
        <w:rPr>
          <w:rFonts w:eastAsia="黑体" w:hint="eastAsia"/>
          <w:b/>
          <w:kern w:val="0"/>
          <w:sz w:val="28"/>
          <w:szCs w:val="22"/>
        </w:rPr>
        <w:t>r</w:t>
      </w:r>
      <w:r>
        <w:rPr>
          <w:rFonts w:eastAsia="黑体" w:hint="eastAsia"/>
          <w:b/>
          <w:kern w:val="0"/>
          <w:sz w:val="28"/>
          <w:szCs w:val="22"/>
        </w:rPr>
        <w:t xml:space="preserve">egional </w:t>
      </w:r>
      <w:r w:rsidR="00603EEF">
        <w:rPr>
          <w:rFonts w:eastAsia="黑体" w:hint="eastAsia"/>
          <w:b/>
          <w:kern w:val="0"/>
          <w:sz w:val="28"/>
          <w:szCs w:val="22"/>
        </w:rPr>
        <w:t>f</w:t>
      </w:r>
      <w:r>
        <w:rPr>
          <w:rFonts w:eastAsia="黑体" w:hint="eastAsia"/>
          <w:b/>
          <w:kern w:val="0"/>
          <w:sz w:val="28"/>
          <w:szCs w:val="22"/>
        </w:rPr>
        <w:t xml:space="preserve">orest </w:t>
      </w:r>
      <w:r w:rsidR="00603EEF">
        <w:rPr>
          <w:rFonts w:eastAsia="黑体" w:hint="eastAsia"/>
          <w:b/>
          <w:kern w:val="0"/>
          <w:sz w:val="28"/>
          <w:szCs w:val="22"/>
        </w:rPr>
        <w:t>p</w:t>
      </w:r>
      <w:r>
        <w:rPr>
          <w:rFonts w:eastAsia="黑体" w:hint="eastAsia"/>
          <w:b/>
          <w:kern w:val="0"/>
          <w:sz w:val="28"/>
          <w:szCs w:val="22"/>
        </w:rPr>
        <w:t xml:space="preserve">lantation </w:t>
      </w:r>
      <w:r w:rsidR="00603EEF">
        <w:rPr>
          <w:rFonts w:eastAsia="黑体" w:hint="eastAsia"/>
          <w:b/>
          <w:kern w:val="0"/>
          <w:sz w:val="28"/>
          <w:szCs w:val="22"/>
        </w:rPr>
        <w:t>u</w:t>
      </w:r>
      <w:r>
        <w:rPr>
          <w:rFonts w:eastAsia="黑体" w:hint="eastAsia"/>
          <w:b/>
          <w:kern w:val="0"/>
          <w:sz w:val="28"/>
          <w:szCs w:val="22"/>
        </w:rPr>
        <w:t xml:space="preserve">sing </w:t>
      </w:r>
      <w:r w:rsidR="00603EEF">
        <w:rPr>
          <w:rFonts w:eastAsia="黑体" w:hint="eastAsia"/>
          <w:b/>
          <w:kern w:val="0"/>
          <w:sz w:val="28"/>
          <w:szCs w:val="22"/>
        </w:rPr>
        <w:t>r</w:t>
      </w:r>
      <w:r>
        <w:rPr>
          <w:rFonts w:eastAsia="黑体" w:hint="eastAsia"/>
          <w:b/>
          <w:kern w:val="0"/>
          <w:sz w:val="28"/>
          <w:szCs w:val="22"/>
        </w:rPr>
        <w:t xml:space="preserve">emote </w:t>
      </w:r>
      <w:r w:rsidR="00603EEF">
        <w:rPr>
          <w:rFonts w:eastAsia="黑体" w:hint="eastAsia"/>
          <w:b/>
          <w:kern w:val="0"/>
          <w:sz w:val="28"/>
          <w:szCs w:val="22"/>
        </w:rPr>
        <w:t>s</w:t>
      </w:r>
      <w:r>
        <w:rPr>
          <w:rFonts w:eastAsia="黑体" w:hint="eastAsia"/>
          <w:b/>
          <w:kern w:val="0"/>
          <w:sz w:val="28"/>
          <w:szCs w:val="22"/>
        </w:rPr>
        <w:t xml:space="preserve">ensing </w:t>
      </w:r>
      <w:r w:rsidR="00603EEF">
        <w:rPr>
          <w:rFonts w:eastAsia="黑体" w:hint="eastAsia"/>
          <w:b/>
          <w:kern w:val="0"/>
          <w:sz w:val="28"/>
          <w:szCs w:val="22"/>
        </w:rPr>
        <w:t>t</w:t>
      </w:r>
      <w:r>
        <w:rPr>
          <w:rFonts w:eastAsia="黑体" w:hint="eastAsia"/>
          <w:b/>
          <w:kern w:val="0"/>
          <w:sz w:val="28"/>
          <w:szCs w:val="22"/>
        </w:rPr>
        <w:t>echnique</w:t>
      </w:r>
      <w:r>
        <w:rPr>
          <w:rFonts w:eastAsia="黑体"/>
          <w:b/>
          <w:kern w:val="0"/>
          <w:sz w:val="28"/>
          <w:szCs w:val="22"/>
        </w:rPr>
        <w:t>s</w:t>
      </w:r>
    </w:p>
    <w:p w:rsidR="005E032F" w:rsidRPr="0061466D" w:rsidRDefault="005E032F">
      <w:pPr>
        <w:autoSpaceDE w:val="0"/>
        <w:autoSpaceDN w:val="0"/>
        <w:adjustRightInd w:val="0"/>
        <w:spacing w:line="360" w:lineRule="auto"/>
        <w:ind w:firstLine="0"/>
        <w:rPr>
          <w:rFonts w:eastAsia="黑体"/>
          <w:b/>
          <w:kern w:val="0"/>
          <w:sz w:val="20"/>
          <w:szCs w:val="21"/>
        </w:rPr>
      </w:pPr>
    </w:p>
    <w:p w:rsidR="005E032F" w:rsidRDefault="005E032F">
      <w:pPr>
        <w:autoSpaceDE w:val="0"/>
        <w:autoSpaceDN w:val="0"/>
        <w:adjustRightInd w:val="0"/>
        <w:spacing w:line="360" w:lineRule="auto"/>
        <w:ind w:firstLineChars="200" w:firstLine="402"/>
        <w:jc w:val="center"/>
        <w:rPr>
          <w:rFonts w:eastAsia="黑体"/>
          <w:b/>
          <w:kern w:val="0"/>
          <w:sz w:val="20"/>
          <w:szCs w:val="21"/>
        </w:rPr>
      </w:pPr>
    </w:p>
    <w:p w:rsidR="005E032F" w:rsidRDefault="005E032F">
      <w:pPr>
        <w:autoSpaceDE w:val="0"/>
        <w:autoSpaceDN w:val="0"/>
        <w:adjustRightInd w:val="0"/>
        <w:spacing w:line="360" w:lineRule="auto"/>
        <w:ind w:firstLineChars="200" w:firstLine="402"/>
        <w:jc w:val="center"/>
        <w:rPr>
          <w:rFonts w:eastAsia="黑体"/>
          <w:b/>
          <w:kern w:val="0"/>
          <w:sz w:val="20"/>
          <w:szCs w:val="21"/>
        </w:rPr>
      </w:pPr>
    </w:p>
    <w:p w:rsidR="005E032F" w:rsidRDefault="005E032F">
      <w:pPr>
        <w:autoSpaceDE w:val="0"/>
        <w:autoSpaceDN w:val="0"/>
        <w:adjustRightInd w:val="0"/>
        <w:spacing w:line="360" w:lineRule="auto"/>
        <w:ind w:firstLineChars="200" w:firstLine="402"/>
        <w:jc w:val="center"/>
        <w:rPr>
          <w:rFonts w:eastAsia="黑体"/>
          <w:b/>
          <w:kern w:val="0"/>
          <w:sz w:val="20"/>
          <w:szCs w:val="21"/>
        </w:rPr>
      </w:pPr>
    </w:p>
    <w:p w:rsidR="005E032F" w:rsidRDefault="005E032F">
      <w:pPr>
        <w:autoSpaceDE w:val="0"/>
        <w:autoSpaceDN w:val="0"/>
        <w:adjustRightInd w:val="0"/>
        <w:spacing w:line="360" w:lineRule="auto"/>
        <w:ind w:firstLineChars="200" w:firstLine="402"/>
        <w:jc w:val="center"/>
        <w:rPr>
          <w:rFonts w:eastAsia="黑体"/>
          <w:b/>
          <w:kern w:val="0"/>
          <w:sz w:val="20"/>
          <w:szCs w:val="21"/>
        </w:rPr>
      </w:pPr>
    </w:p>
    <w:p w:rsidR="005E032F" w:rsidRDefault="005E032F">
      <w:pPr>
        <w:autoSpaceDE w:val="0"/>
        <w:autoSpaceDN w:val="0"/>
        <w:adjustRightInd w:val="0"/>
        <w:spacing w:line="360" w:lineRule="auto"/>
        <w:ind w:firstLineChars="200" w:firstLine="402"/>
        <w:jc w:val="center"/>
        <w:rPr>
          <w:rFonts w:eastAsia="黑体"/>
          <w:b/>
          <w:kern w:val="0"/>
          <w:sz w:val="20"/>
          <w:szCs w:val="21"/>
        </w:rPr>
      </w:pPr>
    </w:p>
    <w:p w:rsidR="005E032F" w:rsidRDefault="005E032F">
      <w:pPr>
        <w:autoSpaceDE w:val="0"/>
        <w:autoSpaceDN w:val="0"/>
        <w:adjustRightInd w:val="0"/>
        <w:spacing w:line="360" w:lineRule="auto"/>
        <w:ind w:firstLineChars="200" w:firstLine="402"/>
        <w:jc w:val="center"/>
        <w:rPr>
          <w:rFonts w:eastAsia="黑体"/>
          <w:b/>
          <w:kern w:val="0"/>
          <w:sz w:val="20"/>
          <w:szCs w:val="21"/>
        </w:rPr>
      </w:pPr>
    </w:p>
    <w:p w:rsidR="005E032F" w:rsidRDefault="005E032F">
      <w:pPr>
        <w:autoSpaceDE w:val="0"/>
        <w:autoSpaceDN w:val="0"/>
        <w:adjustRightInd w:val="0"/>
        <w:spacing w:line="360" w:lineRule="auto"/>
        <w:ind w:firstLineChars="200" w:firstLine="402"/>
        <w:jc w:val="center"/>
        <w:rPr>
          <w:rFonts w:eastAsia="黑体"/>
          <w:b/>
          <w:kern w:val="0"/>
          <w:sz w:val="20"/>
          <w:szCs w:val="21"/>
        </w:rPr>
      </w:pPr>
    </w:p>
    <w:p w:rsidR="005E032F" w:rsidRDefault="005E032F">
      <w:pPr>
        <w:autoSpaceDE w:val="0"/>
        <w:autoSpaceDN w:val="0"/>
        <w:adjustRightInd w:val="0"/>
        <w:spacing w:line="360" w:lineRule="auto"/>
        <w:ind w:firstLineChars="200" w:firstLine="402"/>
        <w:jc w:val="center"/>
        <w:rPr>
          <w:rFonts w:eastAsia="黑体"/>
          <w:b/>
          <w:kern w:val="0"/>
          <w:sz w:val="20"/>
          <w:szCs w:val="21"/>
        </w:rPr>
      </w:pPr>
    </w:p>
    <w:p w:rsidR="005E032F" w:rsidRDefault="00477DE7">
      <w:pPr>
        <w:autoSpaceDE w:val="0"/>
        <w:autoSpaceDN w:val="0"/>
        <w:adjustRightInd w:val="0"/>
        <w:spacing w:line="360" w:lineRule="auto"/>
        <w:ind w:firstLineChars="200"/>
        <w:jc w:val="center"/>
        <w:rPr>
          <w:rFonts w:eastAsia="黑体"/>
          <w:b/>
          <w:kern w:val="0"/>
          <w:sz w:val="20"/>
          <w:szCs w:val="21"/>
        </w:rPr>
      </w:pPr>
      <w:r w:rsidRPr="00477DE7">
        <w:rPr>
          <w:rFonts w:eastAsia="黑体"/>
          <w:kern w:val="0"/>
          <w:szCs w:val="21"/>
        </w:rPr>
        <w:pict>
          <v:shapetype id="_x0000_t202" coordsize="21600,21600" o:spt="202" path="m,l,21600r21600,l21600,xe">
            <v:stroke joinstyle="miter"/>
            <v:path gradientshapeok="t" o:connecttype="rect"/>
          </v:shapetype>
          <v:shape id="fmFrame6" o:spid="_x0000_s1031" type="#_x0000_t202" style="position:absolute;left:0;text-align:left;margin-left:317.5pt;margin-top:580.1pt;width:156.15pt;height:24.6pt;z-index:251664384;mso-position-horizontal-relative:margin;mso-position-vertical-relative:margin" o:gfxdata="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jVFtNsAAAANAQAADwAAAAAA&#10;AAABACAAAAAiAAAAZHJzL2Rvd25yZXYueG1sUEsBAhQAFAAAAAgAh07iQO+IshUQAgAAKwQAAA4A&#10;AAAAAAAAAQAgAAAAKgEAAGRycy9lMm9Eb2MueG1sUEsFBgAAAAAGAAYAWQEAAKwFAAAAAA==&#10;" stroked="f">
            <v:textbox inset="0,0,0,0">
              <w:txbxContent>
                <w:p w:rsidR="0084752E" w:rsidRDefault="0084752E">
                  <w:pPr>
                    <w:pStyle w:val="affffff5"/>
                    <w:jc w:val="center"/>
                    <w:rPr>
                      <w:bCs/>
                      <w:szCs w:val="28"/>
                    </w:rPr>
                  </w:pPr>
                  <w:r>
                    <w:rPr>
                      <w:rFonts w:ascii="黑体" w:hAnsi="黑体" w:cs="黑体" w:hint="eastAsia"/>
                      <w:bCs/>
                      <w:szCs w:val="28"/>
                    </w:rPr>
                    <w:t>2021-XX-XX</w:t>
                  </w:r>
                  <w:r>
                    <w:rPr>
                      <w:rFonts w:hint="eastAsia"/>
                      <w:bCs/>
                      <w:szCs w:val="28"/>
                    </w:rPr>
                    <w:t>实施</w:t>
                  </w:r>
                </w:p>
              </w:txbxContent>
            </v:textbox>
            <w10:wrap anchorx="margin" anchory="margin"/>
            <w10:anchorlock/>
          </v:shape>
        </w:pict>
      </w:r>
      <w:r>
        <w:rPr>
          <w:rFonts w:eastAsia="黑体"/>
          <w:b/>
          <w:kern w:val="0"/>
          <w:sz w:val="20"/>
          <w:szCs w:val="21"/>
        </w:rPr>
        <w:pict>
          <v:shape id="fmFrame5" o:spid="_x0000_s1030" type="#_x0000_t202" style="position:absolute;left:0;text-align:left;margin-left:-36.6pt;margin-top:581.35pt;width:159pt;height:24.6pt;z-index:251663360;mso-position-horizontal-relative:margin;mso-position-vertical-relative:margin" o:gfxdata="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6auUvbAAAADQEAAA8AAAAAAAAA&#10;AQAgAAAAIgAAAGRycy9kb3ducmV2LnhtbFBLAQIUABQAAAAIAIdO4kC4t3KcDgIAACsEAAAOAAAA&#10;AAAAAAEAIAAAACoBAABkcnMvZTJvRG9jLnhtbFBLBQYAAAAABgAGAFkBAACqBQAAAAA=&#10;" stroked="f">
            <v:textbox inset="0,0,0,0">
              <w:txbxContent>
                <w:p w:rsidR="0084752E" w:rsidRDefault="0084752E">
                  <w:pPr>
                    <w:pStyle w:val="affffc"/>
                    <w:jc w:val="center"/>
                    <w:rPr>
                      <w:bCs/>
                      <w:szCs w:val="28"/>
                    </w:rPr>
                  </w:pPr>
                  <w:r>
                    <w:rPr>
                      <w:rFonts w:ascii="黑体" w:hAnsi="黑体" w:cs="黑体" w:hint="eastAsia"/>
                      <w:bCs/>
                      <w:szCs w:val="28"/>
                    </w:rPr>
                    <w:t>2021-XX-XX</w:t>
                  </w:r>
                  <w:r>
                    <w:rPr>
                      <w:rFonts w:hint="eastAsia"/>
                      <w:bCs/>
                      <w:szCs w:val="28"/>
                    </w:rPr>
                    <w:t>发布</w:t>
                  </w:r>
                </w:p>
              </w:txbxContent>
            </v:textbox>
            <w10:wrap anchorx="margin" anchory="margin"/>
            <w10:anchorlock/>
          </v:shape>
        </w:pict>
      </w:r>
    </w:p>
    <w:p w:rsidR="005E032F" w:rsidRDefault="008000B4">
      <w:pPr>
        <w:pStyle w:val="affffff3"/>
        <w:framePr w:h="752" w:hRule="exact" w:wrap="around" w:x="2306" w:y="14251"/>
        <w:rPr>
          <w:szCs w:val="28"/>
        </w:rPr>
      </w:pPr>
      <w:r>
        <w:rPr>
          <w:rStyle w:val="affffa"/>
          <w:rFonts w:hint="eastAsia"/>
          <w:bCs/>
        </w:rPr>
        <w:t>中国林学会 发布</w:t>
      </w:r>
    </w:p>
    <w:bookmarkEnd w:id="0"/>
    <w:bookmarkEnd w:id="1"/>
    <w:bookmarkEnd w:id="2"/>
    <w:p w:rsidR="005E032F" w:rsidRDefault="00477DE7">
      <w:pPr>
        <w:jc w:val="center"/>
        <w:rPr>
          <w:rFonts w:eastAsia="黑体"/>
          <w:sz w:val="32"/>
          <w:szCs w:val="32"/>
        </w:rPr>
        <w:sectPr w:rsidR="005E032F">
          <w:headerReference w:type="even" r:id="rId10"/>
          <w:headerReference w:type="default" r:id="rId11"/>
          <w:footerReference w:type="even" r:id="rId12"/>
          <w:footerReference w:type="default" r:id="rId13"/>
          <w:headerReference w:type="first" r:id="rId14"/>
          <w:footerReference w:type="first" r:id="rId15"/>
          <w:type w:val="oddPage"/>
          <w:pgSz w:w="11906" w:h="16838"/>
          <w:pgMar w:top="1440" w:right="1559" w:bottom="1440" w:left="1797" w:header="1417" w:footer="1134" w:gutter="0"/>
          <w:pgNumType w:fmt="upperRoman" w:start="1"/>
          <w:cols w:space="425"/>
          <w:titlePg/>
          <w:docGrid w:linePitch="312"/>
        </w:sectPr>
      </w:pPr>
      <w:r w:rsidRPr="00477DE7">
        <w:rPr>
          <w:rFonts w:eastAsia="黑体"/>
          <w:b/>
          <w:kern w:val="0"/>
          <w:sz w:val="20"/>
          <w:szCs w:val="21"/>
        </w:rPr>
        <w:pict>
          <v:shapetype id="_x0000_t32" coordsize="21600,21600" o:spt="32" o:oned="t" path="m,l21600,21600e" filled="f">
            <v:path arrowok="t" fillok="f" o:connecttype="none"/>
            <o:lock v:ext="edit" shapetype="t"/>
          </v:shapetype>
          <v:shape id="AutoShape 39" o:spid="_x0000_s1029" type="#_x0000_t32" style="position:absolute;left:0;text-align:left;margin-left:-19.1pt;margin-top:21.65pt;width:481.9pt;height:0;z-index:251665408" o:gfxdata="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FrECbVAAAACQEAAA8AAAAAAAAAAQAgAAAA&#10;IgAAAGRycy9kb3ducmV2LnhtbFBLAQIUABQAAAAIAIdO4kC6Fa9i1QEAALQDAAAOAAAAAAAAAAEA&#10;IAAAACQBAABkcnMvZTJvRG9jLnhtbFBLBQYAAAAABgAGAFkBAABrBQAAAAA=&#10;" strokeweight="1pt"/>
        </w:pict>
      </w:r>
    </w:p>
    <w:p w:rsidR="005E032F" w:rsidRDefault="008000B4">
      <w:pPr>
        <w:jc w:val="center"/>
        <w:rPr>
          <w:rFonts w:eastAsia="黑体"/>
          <w:sz w:val="32"/>
          <w:szCs w:val="32"/>
        </w:rPr>
      </w:pPr>
      <w:bookmarkStart w:id="8" w:name="_Toc309567896"/>
      <w:bookmarkStart w:id="9" w:name="_Toc309568438"/>
      <w:bookmarkStart w:id="10" w:name="_Toc309568415"/>
      <w:bookmarkStart w:id="11" w:name="_Toc309568531"/>
      <w:bookmarkStart w:id="12" w:name="_Toc309567958"/>
      <w:bookmarkEnd w:id="3"/>
      <w:bookmarkEnd w:id="4"/>
      <w:bookmarkEnd w:id="5"/>
      <w:bookmarkEnd w:id="6"/>
      <w:bookmarkEnd w:id="7"/>
      <w:r>
        <w:rPr>
          <w:rFonts w:eastAsia="黑体"/>
          <w:sz w:val="32"/>
          <w:szCs w:val="32"/>
        </w:rPr>
        <w:lastRenderedPageBreak/>
        <w:t>目</w:t>
      </w:r>
      <w:r>
        <w:rPr>
          <w:rFonts w:eastAsia="黑体" w:hint="eastAsia"/>
          <w:sz w:val="32"/>
          <w:szCs w:val="32"/>
        </w:rPr>
        <w:t xml:space="preserve">  </w:t>
      </w:r>
      <w:r>
        <w:rPr>
          <w:rFonts w:eastAsia="黑体"/>
          <w:sz w:val="32"/>
          <w:szCs w:val="32"/>
        </w:rPr>
        <w:t>次</w:t>
      </w:r>
    </w:p>
    <w:p w:rsidR="005E032F" w:rsidRDefault="005E032F">
      <w:pPr>
        <w:jc w:val="center"/>
        <w:rPr>
          <w:rFonts w:eastAsia="黑体"/>
          <w:sz w:val="32"/>
          <w:szCs w:val="32"/>
        </w:rPr>
      </w:pPr>
    </w:p>
    <w:p w:rsidR="005E032F" w:rsidRDefault="00477DE7">
      <w:pPr>
        <w:pStyle w:val="10"/>
        <w:spacing w:line="360" w:lineRule="auto"/>
        <w:rPr>
          <w:rFonts w:ascii="宋体" w:hAnsi="宋体"/>
        </w:rPr>
      </w:pPr>
      <w:r>
        <w:rPr>
          <w:rFonts w:ascii="宋体" w:hAnsi="宋体" w:hint="eastAsia"/>
        </w:rPr>
        <w:fldChar w:fldCharType="begin"/>
      </w:r>
      <w:r w:rsidR="008000B4">
        <w:rPr>
          <w:rFonts w:ascii="宋体" w:hAnsi="宋体" w:hint="eastAsia"/>
        </w:rPr>
        <w:instrText xml:space="preserve"> TOC \o "1-1" \h \z \u </w:instrText>
      </w:r>
      <w:r>
        <w:rPr>
          <w:rFonts w:ascii="宋体" w:hAnsi="宋体" w:hint="eastAsia"/>
        </w:rPr>
        <w:fldChar w:fldCharType="separate"/>
      </w:r>
      <w:hyperlink w:anchor="_Toc15545" w:history="1">
        <w:r w:rsidR="008000B4">
          <w:rPr>
            <w:rFonts w:ascii="宋体" w:hAnsi="宋体" w:hint="eastAsia"/>
          </w:rPr>
          <w:t>前  言</w:t>
        </w:r>
        <w:r w:rsidR="008000B4">
          <w:rPr>
            <w:rFonts w:ascii="宋体" w:hAnsi="宋体"/>
          </w:rPr>
          <w:tab/>
        </w:r>
        <w:r w:rsidR="004E0920" w:rsidRPr="004E0920">
          <w:rPr>
            <w:rFonts w:ascii="宋体" w:hAnsi="宋体" w:hint="eastAsia"/>
          </w:rPr>
          <w:t>Ⅱ</w:t>
        </w:r>
      </w:hyperlink>
    </w:p>
    <w:p w:rsidR="005E032F" w:rsidRDefault="00477DE7">
      <w:pPr>
        <w:pStyle w:val="10"/>
        <w:spacing w:line="360" w:lineRule="auto"/>
        <w:rPr>
          <w:rFonts w:ascii="宋体" w:hAnsi="宋体"/>
        </w:rPr>
      </w:pPr>
      <w:hyperlink w:anchor="_Toc5175" w:history="1">
        <w:r w:rsidR="008000B4">
          <w:rPr>
            <w:rFonts w:ascii="宋体" w:hAnsi="宋体"/>
          </w:rPr>
          <w:t>1 范围</w:t>
        </w:r>
        <w:r w:rsidR="008000B4">
          <w:rPr>
            <w:rFonts w:ascii="宋体" w:hAnsi="宋体"/>
          </w:rPr>
          <w:tab/>
        </w:r>
        <w:r>
          <w:rPr>
            <w:rFonts w:ascii="宋体" w:hAnsi="宋体"/>
          </w:rPr>
          <w:fldChar w:fldCharType="begin"/>
        </w:r>
        <w:r w:rsidR="008000B4">
          <w:rPr>
            <w:rFonts w:ascii="宋体" w:hAnsi="宋体"/>
          </w:rPr>
          <w:instrText xml:space="preserve"> PAGEREF _Toc5175 \h </w:instrText>
        </w:r>
        <w:r>
          <w:rPr>
            <w:rFonts w:ascii="宋体" w:hAnsi="宋体"/>
          </w:rPr>
        </w:r>
        <w:r>
          <w:rPr>
            <w:rFonts w:ascii="宋体" w:hAnsi="宋体"/>
          </w:rPr>
          <w:fldChar w:fldCharType="separate"/>
        </w:r>
        <w:r w:rsidR="008000B4">
          <w:rPr>
            <w:rFonts w:ascii="宋体" w:hAnsi="宋体"/>
          </w:rPr>
          <w:t>1</w:t>
        </w:r>
        <w:r>
          <w:rPr>
            <w:rFonts w:ascii="宋体" w:hAnsi="宋体"/>
          </w:rPr>
          <w:fldChar w:fldCharType="end"/>
        </w:r>
      </w:hyperlink>
    </w:p>
    <w:p w:rsidR="005E032F" w:rsidRDefault="00477DE7">
      <w:pPr>
        <w:pStyle w:val="10"/>
        <w:spacing w:line="360" w:lineRule="auto"/>
        <w:rPr>
          <w:rFonts w:ascii="宋体" w:hAnsi="宋体"/>
        </w:rPr>
      </w:pPr>
      <w:hyperlink w:anchor="_Toc24580" w:history="1">
        <w:r w:rsidR="008000B4">
          <w:rPr>
            <w:rFonts w:ascii="宋体" w:hAnsi="宋体"/>
          </w:rPr>
          <w:t>2 规范性引用文件</w:t>
        </w:r>
        <w:r w:rsidR="008000B4">
          <w:rPr>
            <w:rFonts w:ascii="宋体" w:hAnsi="宋体"/>
          </w:rPr>
          <w:tab/>
        </w:r>
        <w:r>
          <w:rPr>
            <w:rFonts w:ascii="宋体" w:hAnsi="宋体"/>
          </w:rPr>
          <w:fldChar w:fldCharType="begin"/>
        </w:r>
        <w:r w:rsidR="008000B4">
          <w:rPr>
            <w:rFonts w:ascii="宋体" w:hAnsi="宋体"/>
          </w:rPr>
          <w:instrText xml:space="preserve"> PAGEREF _Toc24580 \h </w:instrText>
        </w:r>
        <w:r>
          <w:rPr>
            <w:rFonts w:ascii="宋体" w:hAnsi="宋体"/>
          </w:rPr>
        </w:r>
        <w:r>
          <w:rPr>
            <w:rFonts w:ascii="宋体" w:hAnsi="宋体"/>
          </w:rPr>
          <w:fldChar w:fldCharType="separate"/>
        </w:r>
        <w:r w:rsidR="008000B4">
          <w:rPr>
            <w:rFonts w:ascii="宋体" w:hAnsi="宋体"/>
          </w:rPr>
          <w:t>1</w:t>
        </w:r>
        <w:r>
          <w:rPr>
            <w:rFonts w:ascii="宋体" w:hAnsi="宋体"/>
          </w:rPr>
          <w:fldChar w:fldCharType="end"/>
        </w:r>
      </w:hyperlink>
    </w:p>
    <w:p w:rsidR="005E032F" w:rsidRDefault="00477DE7">
      <w:pPr>
        <w:pStyle w:val="10"/>
        <w:spacing w:line="360" w:lineRule="auto"/>
        <w:rPr>
          <w:rFonts w:ascii="宋体" w:hAnsi="宋体"/>
        </w:rPr>
      </w:pPr>
      <w:hyperlink w:anchor="_Toc15238" w:history="1">
        <w:r w:rsidR="008000B4">
          <w:rPr>
            <w:rFonts w:ascii="宋体" w:hAnsi="宋体"/>
          </w:rPr>
          <w:t>3 术语和定义</w:t>
        </w:r>
        <w:r w:rsidR="008000B4">
          <w:rPr>
            <w:rFonts w:ascii="宋体" w:hAnsi="宋体"/>
          </w:rPr>
          <w:tab/>
        </w:r>
        <w:r>
          <w:rPr>
            <w:rFonts w:ascii="宋体" w:hAnsi="宋体"/>
          </w:rPr>
          <w:fldChar w:fldCharType="begin"/>
        </w:r>
        <w:r w:rsidR="008000B4">
          <w:rPr>
            <w:rFonts w:ascii="宋体" w:hAnsi="宋体"/>
          </w:rPr>
          <w:instrText xml:space="preserve"> PAGEREF _Toc15238 \h </w:instrText>
        </w:r>
        <w:r>
          <w:rPr>
            <w:rFonts w:ascii="宋体" w:hAnsi="宋体"/>
          </w:rPr>
        </w:r>
        <w:r>
          <w:rPr>
            <w:rFonts w:ascii="宋体" w:hAnsi="宋体"/>
          </w:rPr>
          <w:fldChar w:fldCharType="separate"/>
        </w:r>
        <w:r w:rsidR="008000B4">
          <w:rPr>
            <w:rFonts w:ascii="宋体" w:hAnsi="宋体"/>
          </w:rPr>
          <w:t>1</w:t>
        </w:r>
        <w:r>
          <w:rPr>
            <w:rFonts w:ascii="宋体" w:hAnsi="宋体"/>
          </w:rPr>
          <w:fldChar w:fldCharType="end"/>
        </w:r>
      </w:hyperlink>
    </w:p>
    <w:p w:rsidR="005E032F" w:rsidRDefault="00477DE7">
      <w:pPr>
        <w:pStyle w:val="10"/>
        <w:spacing w:line="360" w:lineRule="auto"/>
        <w:rPr>
          <w:rFonts w:ascii="宋体" w:hAnsi="宋体"/>
        </w:rPr>
      </w:pPr>
      <w:hyperlink w:anchor="_Toc3184" w:history="1">
        <w:r w:rsidR="008000B4">
          <w:rPr>
            <w:rFonts w:ascii="宋体" w:hAnsi="宋体"/>
          </w:rPr>
          <w:t>4 数据准备</w:t>
        </w:r>
        <w:r w:rsidR="008000B4">
          <w:rPr>
            <w:rFonts w:ascii="宋体" w:hAnsi="宋体"/>
          </w:rPr>
          <w:tab/>
        </w:r>
        <w:r>
          <w:rPr>
            <w:rFonts w:ascii="宋体" w:hAnsi="宋体"/>
          </w:rPr>
          <w:fldChar w:fldCharType="begin"/>
        </w:r>
        <w:r w:rsidR="008000B4">
          <w:rPr>
            <w:rFonts w:ascii="宋体" w:hAnsi="宋体"/>
          </w:rPr>
          <w:instrText xml:space="preserve"> PAGEREF _Toc3184 \h </w:instrText>
        </w:r>
        <w:r>
          <w:rPr>
            <w:rFonts w:ascii="宋体" w:hAnsi="宋体"/>
          </w:rPr>
        </w:r>
        <w:r>
          <w:rPr>
            <w:rFonts w:ascii="宋体" w:hAnsi="宋体"/>
          </w:rPr>
          <w:fldChar w:fldCharType="separate"/>
        </w:r>
        <w:r w:rsidR="008000B4">
          <w:rPr>
            <w:rFonts w:ascii="宋体" w:hAnsi="宋体"/>
          </w:rPr>
          <w:t>2</w:t>
        </w:r>
        <w:r>
          <w:rPr>
            <w:rFonts w:ascii="宋体" w:hAnsi="宋体"/>
          </w:rPr>
          <w:fldChar w:fldCharType="end"/>
        </w:r>
      </w:hyperlink>
    </w:p>
    <w:p w:rsidR="005E032F" w:rsidRDefault="00477DE7">
      <w:pPr>
        <w:pStyle w:val="10"/>
        <w:spacing w:line="360" w:lineRule="auto"/>
        <w:rPr>
          <w:rFonts w:ascii="宋体" w:hAnsi="宋体"/>
        </w:rPr>
      </w:pPr>
      <w:hyperlink w:anchor="_Toc20176" w:history="1">
        <w:r w:rsidR="008000B4">
          <w:rPr>
            <w:rFonts w:ascii="宋体" w:hAnsi="宋体"/>
          </w:rPr>
          <w:t>5 技术流程</w:t>
        </w:r>
        <w:r w:rsidR="008000B4">
          <w:rPr>
            <w:rFonts w:ascii="宋体" w:hAnsi="宋体"/>
          </w:rPr>
          <w:tab/>
        </w:r>
        <w:r>
          <w:rPr>
            <w:rFonts w:ascii="宋体" w:hAnsi="宋体"/>
          </w:rPr>
          <w:fldChar w:fldCharType="begin"/>
        </w:r>
        <w:r w:rsidR="008000B4">
          <w:rPr>
            <w:rFonts w:ascii="宋体" w:hAnsi="宋体"/>
          </w:rPr>
          <w:instrText xml:space="preserve"> PAGEREF _Toc20176 \h </w:instrText>
        </w:r>
        <w:r>
          <w:rPr>
            <w:rFonts w:ascii="宋体" w:hAnsi="宋体"/>
          </w:rPr>
        </w:r>
        <w:r>
          <w:rPr>
            <w:rFonts w:ascii="宋体" w:hAnsi="宋体"/>
          </w:rPr>
          <w:fldChar w:fldCharType="separate"/>
        </w:r>
        <w:r w:rsidR="008000B4">
          <w:rPr>
            <w:rFonts w:ascii="宋体" w:hAnsi="宋体"/>
          </w:rPr>
          <w:t>3</w:t>
        </w:r>
        <w:r>
          <w:rPr>
            <w:rFonts w:ascii="宋体" w:hAnsi="宋体"/>
          </w:rPr>
          <w:fldChar w:fldCharType="end"/>
        </w:r>
      </w:hyperlink>
    </w:p>
    <w:p w:rsidR="005E032F" w:rsidRDefault="00477DE7">
      <w:pPr>
        <w:pStyle w:val="10"/>
        <w:spacing w:line="360" w:lineRule="auto"/>
        <w:rPr>
          <w:rFonts w:ascii="宋体" w:hAnsi="宋体"/>
        </w:rPr>
      </w:pPr>
      <w:hyperlink w:anchor="_Toc2569" w:history="1">
        <w:r w:rsidR="008000B4">
          <w:rPr>
            <w:rFonts w:ascii="宋体" w:hAnsi="宋体"/>
          </w:rPr>
          <w:t>6 数据处理</w:t>
        </w:r>
        <w:r w:rsidR="008000B4">
          <w:rPr>
            <w:rFonts w:ascii="宋体" w:hAnsi="宋体"/>
          </w:rPr>
          <w:tab/>
        </w:r>
        <w:r>
          <w:rPr>
            <w:rFonts w:ascii="宋体" w:hAnsi="宋体"/>
          </w:rPr>
          <w:fldChar w:fldCharType="begin"/>
        </w:r>
        <w:r w:rsidR="008000B4">
          <w:rPr>
            <w:rFonts w:ascii="宋体" w:hAnsi="宋体"/>
          </w:rPr>
          <w:instrText xml:space="preserve"> PAGEREF _Toc2569 \h </w:instrText>
        </w:r>
        <w:r>
          <w:rPr>
            <w:rFonts w:ascii="宋体" w:hAnsi="宋体"/>
          </w:rPr>
        </w:r>
        <w:r>
          <w:rPr>
            <w:rFonts w:ascii="宋体" w:hAnsi="宋体"/>
          </w:rPr>
          <w:fldChar w:fldCharType="separate"/>
        </w:r>
        <w:r w:rsidR="008000B4">
          <w:rPr>
            <w:rFonts w:ascii="宋体" w:hAnsi="宋体"/>
          </w:rPr>
          <w:t>3</w:t>
        </w:r>
        <w:r>
          <w:rPr>
            <w:rFonts w:ascii="宋体" w:hAnsi="宋体"/>
          </w:rPr>
          <w:fldChar w:fldCharType="end"/>
        </w:r>
      </w:hyperlink>
    </w:p>
    <w:p w:rsidR="005E032F" w:rsidRDefault="00477DE7">
      <w:pPr>
        <w:pStyle w:val="10"/>
        <w:spacing w:line="360" w:lineRule="auto"/>
        <w:rPr>
          <w:rFonts w:ascii="宋体" w:hAnsi="宋体"/>
        </w:rPr>
      </w:pPr>
      <w:hyperlink w:anchor="_Toc11329" w:history="1">
        <w:r w:rsidR="008000B4">
          <w:rPr>
            <w:rFonts w:ascii="宋体" w:hAnsi="宋体"/>
          </w:rPr>
          <w:t>7 树种识别模型构建</w:t>
        </w:r>
        <w:r w:rsidR="008000B4">
          <w:rPr>
            <w:rFonts w:ascii="宋体" w:hAnsi="宋体"/>
          </w:rPr>
          <w:tab/>
        </w:r>
        <w:r>
          <w:rPr>
            <w:rFonts w:ascii="宋体" w:hAnsi="宋体"/>
          </w:rPr>
          <w:fldChar w:fldCharType="begin"/>
        </w:r>
        <w:r w:rsidR="008000B4">
          <w:rPr>
            <w:rFonts w:ascii="宋体" w:hAnsi="宋体"/>
          </w:rPr>
          <w:instrText xml:space="preserve"> PAGEREF _Toc11329 \h </w:instrText>
        </w:r>
        <w:r>
          <w:rPr>
            <w:rFonts w:ascii="宋体" w:hAnsi="宋体"/>
          </w:rPr>
        </w:r>
        <w:r>
          <w:rPr>
            <w:rFonts w:ascii="宋体" w:hAnsi="宋体"/>
          </w:rPr>
          <w:fldChar w:fldCharType="separate"/>
        </w:r>
        <w:r w:rsidR="008000B4">
          <w:rPr>
            <w:rFonts w:ascii="宋体" w:hAnsi="宋体"/>
          </w:rPr>
          <w:t>5</w:t>
        </w:r>
        <w:r>
          <w:rPr>
            <w:rFonts w:ascii="宋体" w:hAnsi="宋体"/>
          </w:rPr>
          <w:fldChar w:fldCharType="end"/>
        </w:r>
      </w:hyperlink>
    </w:p>
    <w:p w:rsidR="005E032F" w:rsidRDefault="00477DE7">
      <w:pPr>
        <w:pStyle w:val="10"/>
        <w:spacing w:line="360" w:lineRule="auto"/>
        <w:rPr>
          <w:rFonts w:ascii="宋体" w:hAnsi="宋体"/>
        </w:rPr>
      </w:pPr>
      <w:hyperlink w:anchor="_Toc31010" w:history="1">
        <w:r w:rsidR="008000B4">
          <w:rPr>
            <w:rFonts w:ascii="宋体" w:hAnsi="宋体"/>
          </w:rPr>
          <w:t>8 制图与统计</w:t>
        </w:r>
        <w:r w:rsidR="008000B4">
          <w:rPr>
            <w:rFonts w:ascii="宋体" w:hAnsi="宋体"/>
          </w:rPr>
          <w:tab/>
        </w:r>
        <w:r>
          <w:rPr>
            <w:rFonts w:ascii="宋体" w:hAnsi="宋体"/>
          </w:rPr>
          <w:fldChar w:fldCharType="begin"/>
        </w:r>
        <w:r w:rsidR="008000B4">
          <w:rPr>
            <w:rFonts w:ascii="宋体" w:hAnsi="宋体"/>
          </w:rPr>
          <w:instrText xml:space="preserve"> PAGEREF _Toc31010 \h </w:instrText>
        </w:r>
        <w:r>
          <w:rPr>
            <w:rFonts w:ascii="宋体" w:hAnsi="宋体"/>
          </w:rPr>
        </w:r>
        <w:r>
          <w:rPr>
            <w:rFonts w:ascii="宋体" w:hAnsi="宋体"/>
          </w:rPr>
          <w:fldChar w:fldCharType="separate"/>
        </w:r>
        <w:r w:rsidR="008000B4">
          <w:rPr>
            <w:rFonts w:ascii="宋体" w:hAnsi="宋体"/>
          </w:rPr>
          <w:t>6</w:t>
        </w:r>
        <w:r>
          <w:rPr>
            <w:rFonts w:ascii="宋体" w:hAnsi="宋体"/>
          </w:rPr>
          <w:fldChar w:fldCharType="end"/>
        </w:r>
      </w:hyperlink>
    </w:p>
    <w:p w:rsidR="005E032F" w:rsidRDefault="00477DE7">
      <w:pPr>
        <w:pStyle w:val="10"/>
        <w:spacing w:line="360" w:lineRule="auto"/>
        <w:rPr>
          <w:rFonts w:ascii="宋体" w:hAnsi="宋体"/>
        </w:rPr>
      </w:pPr>
      <w:hyperlink w:anchor="_Toc10833" w:history="1">
        <w:r w:rsidR="008000B4">
          <w:rPr>
            <w:rFonts w:ascii="宋体" w:hAnsi="宋体"/>
          </w:rPr>
          <w:t>附录A</w:t>
        </w:r>
        <w:r w:rsidR="008000B4">
          <w:rPr>
            <w:rFonts w:ascii="宋体" w:hAnsi="宋体"/>
          </w:rPr>
          <w:tab/>
        </w:r>
        <w:r>
          <w:rPr>
            <w:rFonts w:ascii="宋体" w:hAnsi="宋体"/>
          </w:rPr>
          <w:fldChar w:fldCharType="begin"/>
        </w:r>
        <w:r w:rsidR="008000B4">
          <w:rPr>
            <w:rFonts w:ascii="宋体" w:hAnsi="宋体"/>
          </w:rPr>
          <w:instrText xml:space="preserve"> PAGEREF _Toc10833 \h </w:instrText>
        </w:r>
        <w:r>
          <w:rPr>
            <w:rFonts w:ascii="宋体" w:hAnsi="宋体"/>
          </w:rPr>
        </w:r>
        <w:r>
          <w:rPr>
            <w:rFonts w:ascii="宋体" w:hAnsi="宋体"/>
          </w:rPr>
          <w:fldChar w:fldCharType="separate"/>
        </w:r>
        <w:r w:rsidR="008000B4">
          <w:rPr>
            <w:rFonts w:ascii="宋体" w:hAnsi="宋体"/>
          </w:rPr>
          <w:t>7</w:t>
        </w:r>
        <w:r>
          <w:rPr>
            <w:rFonts w:ascii="宋体" w:hAnsi="宋体"/>
          </w:rPr>
          <w:fldChar w:fldCharType="end"/>
        </w:r>
      </w:hyperlink>
    </w:p>
    <w:p w:rsidR="005E032F" w:rsidRDefault="00477DE7">
      <w:pPr>
        <w:pStyle w:val="10"/>
        <w:spacing w:line="360" w:lineRule="auto"/>
        <w:rPr>
          <w:rStyle w:val="afff9"/>
          <w:rFonts w:ascii="宋体" w:hAnsi="宋体"/>
        </w:rPr>
        <w:sectPr w:rsidR="005E032F">
          <w:headerReference w:type="default" r:id="rId16"/>
          <w:footerReference w:type="even" r:id="rId17"/>
          <w:footerReference w:type="default" r:id="rId18"/>
          <w:pgSz w:w="11906" w:h="16838"/>
          <w:pgMar w:top="567" w:right="1558" w:bottom="1134" w:left="1417" w:header="1418" w:footer="1134" w:gutter="0"/>
          <w:pgNumType w:fmt="upperRoman" w:start="1"/>
          <w:cols w:space="425"/>
          <w:formProt w:val="0"/>
          <w:docGrid w:linePitch="312"/>
        </w:sectPr>
      </w:pPr>
      <w:r>
        <w:rPr>
          <w:rFonts w:ascii="宋体" w:hAnsi="宋体" w:hint="eastAsia"/>
        </w:rPr>
        <w:fldChar w:fldCharType="end"/>
      </w:r>
    </w:p>
    <w:p w:rsidR="005E032F" w:rsidRDefault="008000B4">
      <w:pPr>
        <w:pStyle w:val="10"/>
        <w:spacing w:line="360" w:lineRule="auto"/>
        <w:ind w:firstLine="0"/>
        <w:outlineLvl w:val="0"/>
        <w:rPr>
          <w:rFonts w:ascii="黑体" w:eastAsia="黑体" w:hAnsi="黑体" w:cs="黑体"/>
          <w:sz w:val="32"/>
          <w:szCs w:val="32"/>
        </w:rPr>
      </w:pPr>
      <w:bookmarkStart w:id="13" w:name="_Toc15545"/>
      <w:r>
        <w:rPr>
          <w:rFonts w:ascii="黑体" w:eastAsia="黑体" w:hAnsi="黑体" w:cs="黑体" w:hint="eastAsia"/>
          <w:sz w:val="32"/>
          <w:szCs w:val="32"/>
        </w:rPr>
        <w:lastRenderedPageBreak/>
        <w:t>前  言</w:t>
      </w:r>
      <w:bookmarkEnd w:id="13"/>
    </w:p>
    <w:p w:rsidR="005E032F" w:rsidRDefault="005E032F">
      <w:pPr>
        <w:jc w:val="center"/>
      </w:pPr>
    </w:p>
    <w:p w:rsidR="005E032F" w:rsidRDefault="008000B4">
      <w:pPr>
        <w:tabs>
          <w:tab w:val="left" w:pos="9355"/>
        </w:tabs>
        <w:spacing w:line="360" w:lineRule="auto"/>
        <w:ind w:right="1" w:firstLineChars="200"/>
        <w:rPr>
          <w:szCs w:val="22"/>
        </w:rPr>
      </w:pPr>
      <w:bookmarkStart w:id="14" w:name="_Hlk68686716"/>
      <w:r>
        <w:rPr>
          <w:rFonts w:hint="eastAsia"/>
          <w:szCs w:val="22"/>
        </w:rPr>
        <w:t>本文件按照</w:t>
      </w:r>
      <w:r>
        <w:rPr>
          <w:rFonts w:hint="eastAsia"/>
          <w:szCs w:val="22"/>
        </w:rPr>
        <w:t>GB/T 1.1-2020</w:t>
      </w:r>
      <w:r>
        <w:rPr>
          <w:rFonts w:hint="eastAsia"/>
          <w:szCs w:val="22"/>
        </w:rPr>
        <w:t>《标准化工作导则第</w:t>
      </w:r>
      <w:r>
        <w:rPr>
          <w:rFonts w:hint="eastAsia"/>
          <w:szCs w:val="22"/>
        </w:rPr>
        <w:t>1</w:t>
      </w:r>
      <w:r>
        <w:rPr>
          <w:rFonts w:hint="eastAsia"/>
          <w:szCs w:val="22"/>
        </w:rPr>
        <w:t>部分：标准化文件的结构和起草规则》的规定起草。</w:t>
      </w:r>
    </w:p>
    <w:p w:rsidR="005E032F" w:rsidRDefault="008000B4">
      <w:pPr>
        <w:tabs>
          <w:tab w:val="left" w:pos="9355"/>
        </w:tabs>
        <w:spacing w:line="360" w:lineRule="auto"/>
        <w:ind w:right="1" w:firstLineChars="200"/>
        <w:rPr>
          <w:szCs w:val="22"/>
        </w:rPr>
      </w:pPr>
      <w:r>
        <w:rPr>
          <w:rFonts w:hint="eastAsia"/>
          <w:szCs w:val="22"/>
        </w:rPr>
        <w:t>本文件的附录</w:t>
      </w:r>
      <w:r>
        <w:rPr>
          <w:rFonts w:hint="eastAsia"/>
          <w:szCs w:val="22"/>
        </w:rPr>
        <w:t>A</w:t>
      </w:r>
      <w:r>
        <w:rPr>
          <w:rFonts w:hint="eastAsia"/>
          <w:szCs w:val="22"/>
        </w:rPr>
        <w:t>为资料性附录。</w:t>
      </w:r>
    </w:p>
    <w:p w:rsidR="005E032F" w:rsidRDefault="008000B4">
      <w:pPr>
        <w:tabs>
          <w:tab w:val="left" w:pos="9355"/>
        </w:tabs>
        <w:spacing w:line="360" w:lineRule="auto"/>
        <w:ind w:right="1" w:firstLineChars="200"/>
        <w:rPr>
          <w:szCs w:val="22"/>
        </w:rPr>
      </w:pPr>
      <w:r>
        <w:rPr>
          <w:rFonts w:hint="eastAsia"/>
          <w:szCs w:val="22"/>
        </w:rPr>
        <w:t>本文件由中国航天科工信息技术研究院、中国科学院空天信息创新研究院提出。</w:t>
      </w:r>
    </w:p>
    <w:p w:rsidR="005E032F" w:rsidRDefault="008000B4">
      <w:pPr>
        <w:tabs>
          <w:tab w:val="left" w:pos="9355"/>
        </w:tabs>
        <w:spacing w:line="360" w:lineRule="auto"/>
        <w:ind w:right="1" w:firstLineChars="200"/>
        <w:rPr>
          <w:szCs w:val="22"/>
        </w:rPr>
      </w:pPr>
      <w:r>
        <w:rPr>
          <w:rFonts w:hint="eastAsia"/>
          <w:szCs w:val="22"/>
        </w:rPr>
        <w:t>本文件由中国林学会归口。</w:t>
      </w:r>
    </w:p>
    <w:p w:rsidR="005E032F" w:rsidRDefault="008000B4">
      <w:pPr>
        <w:tabs>
          <w:tab w:val="left" w:pos="9355"/>
        </w:tabs>
        <w:spacing w:line="360" w:lineRule="auto"/>
        <w:ind w:right="1" w:firstLineChars="200"/>
        <w:rPr>
          <w:szCs w:val="22"/>
        </w:rPr>
      </w:pPr>
      <w:r>
        <w:rPr>
          <w:rFonts w:hint="eastAsia"/>
          <w:szCs w:val="22"/>
        </w:rPr>
        <w:t>本文件起草单位：中国航天科工信息技术研究院、中国科学院空天信息创新研究院、国家林业和草原局调查规划设计院、南京大学、内蒙古农业大学、浙江省林业信息宣传服务中心。</w:t>
      </w:r>
    </w:p>
    <w:p w:rsidR="005E032F" w:rsidRDefault="008000B4">
      <w:pPr>
        <w:tabs>
          <w:tab w:val="left" w:pos="9355"/>
        </w:tabs>
        <w:spacing w:line="360" w:lineRule="auto"/>
        <w:ind w:right="1" w:firstLineChars="200"/>
        <w:rPr>
          <w:szCs w:val="22"/>
        </w:rPr>
        <w:sectPr w:rsidR="005E032F">
          <w:pgSz w:w="11906" w:h="16838"/>
          <w:pgMar w:top="567" w:right="1558" w:bottom="1134" w:left="1417" w:header="1418" w:footer="1134" w:gutter="0"/>
          <w:pgNumType w:fmt="upperRoman"/>
          <w:cols w:space="425"/>
          <w:formProt w:val="0"/>
          <w:docGrid w:linePitch="312"/>
        </w:sectPr>
      </w:pPr>
      <w:r>
        <w:rPr>
          <w:rFonts w:hint="eastAsia"/>
          <w:szCs w:val="22"/>
        </w:rPr>
        <w:t>本文件主要起草人：李莹、徐敏、曹春香、党永峰、田庆久、斯钦毕力格、王冰、李洋、王海月、李春梅、孙辉涛、张科、张坐方</w:t>
      </w:r>
      <w:r>
        <w:rPr>
          <w:szCs w:val="22"/>
        </w:rPr>
        <w:t>。</w:t>
      </w:r>
    </w:p>
    <w:p w:rsidR="005E032F" w:rsidRDefault="008000B4">
      <w:pPr>
        <w:pStyle w:val="1"/>
        <w:numPr>
          <w:ilvl w:val="0"/>
          <w:numId w:val="0"/>
        </w:numPr>
        <w:spacing w:before="240" w:after="240"/>
        <w:jc w:val="center"/>
        <w:rPr>
          <w:rFonts w:ascii="Times New Roman" w:hAnsi="Times New Roman"/>
          <w:sz w:val="32"/>
          <w:szCs w:val="32"/>
        </w:rPr>
      </w:pPr>
      <w:bookmarkStart w:id="15" w:name="_Toc2088"/>
      <w:bookmarkStart w:id="16" w:name="_Toc2469"/>
      <w:bookmarkStart w:id="17" w:name="_Toc13600"/>
      <w:bookmarkStart w:id="18" w:name="_Toc21271"/>
      <w:bookmarkStart w:id="19" w:name="_Toc2610"/>
      <w:bookmarkStart w:id="20" w:name="_Toc78893820"/>
      <w:bookmarkStart w:id="21" w:name="_Toc25267"/>
      <w:bookmarkEnd w:id="8"/>
      <w:bookmarkEnd w:id="9"/>
      <w:bookmarkEnd w:id="10"/>
      <w:bookmarkEnd w:id="11"/>
      <w:bookmarkEnd w:id="12"/>
      <w:bookmarkEnd w:id="14"/>
      <w:r>
        <w:rPr>
          <w:rFonts w:ascii="Times New Roman" w:hAnsi="Times New Roman"/>
          <w:sz w:val="32"/>
          <w:szCs w:val="32"/>
        </w:rPr>
        <w:lastRenderedPageBreak/>
        <w:t>区域人工林资源面积遥感监测技术规程</w:t>
      </w:r>
      <w:bookmarkEnd w:id="15"/>
      <w:bookmarkEnd w:id="16"/>
      <w:bookmarkEnd w:id="17"/>
      <w:bookmarkEnd w:id="18"/>
      <w:bookmarkEnd w:id="19"/>
      <w:bookmarkEnd w:id="20"/>
      <w:bookmarkEnd w:id="21"/>
    </w:p>
    <w:p w:rsidR="0061466D" w:rsidRPr="0061466D" w:rsidRDefault="0061466D" w:rsidP="0061466D"/>
    <w:p w:rsidR="005E032F" w:rsidRDefault="008000B4" w:rsidP="002F6152">
      <w:pPr>
        <w:pStyle w:val="af9"/>
        <w:numPr>
          <w:ilvl w:val="0"/>
          <w:numId w:val="0"/>
        </w:numPr>
        <w:spacing w:beforeLines="50" w:afterLines="50" w:line="360" w:lineRule="auto"/>
        <w:outlineLvl w:val="0"/>
        <w:rPr>
          <w:rFonts w:ascii="Times New Roman"/>
        </w:rPr>
      </w:pPr>
      <w:bookmarkStart w:id="22" w:name="_Toc355453002"/>
      <w:bookmarkStart w:id="23" w:name="_Toc185305026"/>
      <w:bookmarkStart w:id="24" w:name="_Toc175117862"/>
      <w:bookmarkStart w:id="25" w:name="_Toc175119060"/>
      <w:bookmarkStart w:id="26" w:name="_Toc176253278"/>
      <w:bookmarkStart w:id="27" w:name="_Toc70443589"/>
      <w:bookmarkStart w:id="28" w:name="_Toc5175"/>
      <w:r>
        <w:rPr>
          <w:rFonts w:ascii="Times New Roman"/>
        </w:rPr>
        <w:t xml:space="preserve">1 </w:t>
      </w:r>
      <w:r>
        <w:rPr>
          <w:rFonts w:ascii="Times New Roman"/>
        </w:rPr>
        <w:t>范围</w:t>
      </w:r>
      <w:bookmarkEnd w:id="22"/>
      <w:bookmarkEnd w:id="23"/>
      <w:bookmarkEnd w:id="24"/>
      <w:bookmarkEnd w:id="25"/>
      <w:bookmarkEnd w:id="26"/>
      <w:bookmarkEnd w:id="27"/>
      <w:bookmarkEnd w:id="28"/>
    </w:p>
    <w:p w:rsidR="005E032F" w:rsidRDefault="008000B4">
      <w:pPr>
        <w:spacing w:line="360" w:lineRule="auto"/>
        <w:ind w:firstLineChars="200"/>
      </w:pPr>
      <w:bookmarkStart w:id="29" w:name="_Toc174413535"/>
      <w:bookmarkStart w:id="30" w:name="_Toc174412331"/>
      <w:bookmarkStart w:id="31" w:name="_Toc175119061"/>
      <w:bookmarkStart w:id="32" w:name="_Toc185305027"/>
      <w:bookmarkStart w:id="33" w:name="_Toc176253279"/>
      <w:bookmarkStart w:id="34" w:name="_Toc175117863"/>
      <w:bookmarkStart w:id="35" w:name="_Toc70443590"/>
      <w:bookmarkEnd w:id="29"/>
      <w:bookmarkEnd w:id="30"/>
      <w:r>
        <w:rPr>
          <w:rFonts w:hint="eastAsia"/>
        </w:rPr>
        <w:t>本文件从数据准备、数据处理、树种识别模型构建及制图与统计等方面规定了区域人工林资源面积遥感监测的技术流程。</w:t>
      </w:r>
    </w:p>
    <w:p w:rsidR="005E032F" w:rsidRDefault="008000B4">
      <w:pPr>
        <w:spacing w:line="360" w:lineRule="auto"/>
        <w:ind w:firstLineChars="200"/>
      </w:pPr>
      <w:r>
        <w:t>本文件适用于利用</w:t>
      </w:r>
      <w:r w:rsidRPr="0061466D">
        <w:rPr>
          <w:rFonts w:ascii="宋体" w:hAnsi="宋体"/>
        </w:rPr>
        <w:t>10-30</w:t>
      </w:r>
      <w:r>
        <w:t>米空间分辨率卫星遥感影像对</w:t>
      </w:r>
      <w:bookmarkStart w:id="36" w:name="_Hlk68866229"/>
      <w:r>
        <w:t>桉树</w:t>
      </w:r>
      <w:r w:rsidRPr="0061466D">
        <w:rPr>
          <w:rFonts w:ascii="宋体" w:hAnsi="宋体"/>
        </w:rPr>
        <w:t>（</w:t>
      </w:r>
      <w:r w:rsidRPr="0061466D">
        <w:rPr>
          <w:rFonts w:ascii="宋体" w:hAnsi="宋体"/>
          <w:i/>
          <w:iCs/>
        </w:rPr>
        <w:t xml:space="preserve">Eucalyptus </w:t>
      </w:r>
      <w:proofErr w:type="spellStart"/>
      <w:r w:rsidRPr="0061466D">
        <w:rPr>
          <w:rFonts w:ascii="宋体" w:hAnsi="宋体"/>
          <w:i/>
          <w:iCs/>
        </w:rPr>
        <w:t>robusta</w:t>
      </w:r>
      <w:proofErr w:type="spellEnd"/>
      <w:r w:rsidRPr="0061466D">
        <w:rPr>
          <w:rFonts w:ascii="宋体" w:hAnsi="宋体"/>
        </w:rPr>
        <w:t>）、油松（</w:t>
      </w:r>
      <w:proofErr w:type="spellStart"/>
      <w:r w:rsidRPr="0061466D">
        <w:rPr>
          <w:rFonts w:ascii="宋体" w:hAnsi="宋体"/>
          <w:i/>
          <w:iCs/>
        </w:rPr>
        <w:t>Pinus</w:t>
      </w:r>
      <w:proofErr w:type="spellEnd"/>
      <w:r w:rsidRPr="0061466D">
        <w:rPr>
          <w:rFonts w:ascii="宋体" w:hAnsi="宋体"/>
          <w:i/>
          <w:iCs/>
        </w:rPr>
        <w:t xml:space="preserve"> </w:t>
      </w:r>
      <w:proofErr w:type="spellStart"/>
      <w:r w:rsidRPr="0061466D">
        <w:rPr>
          <w:rFonts w:ascii="宋体" w:hAnsi="宋体"/>
          <w:i/>
          <w:iCs/>
        </w:rPr>
        <w:t>tabulaeformis</w:t>
      </w:r>
      <w:proofErr w:type="spellEnd"/>
      <w:r w:rsidRPr="0061466D">
        <w:rPr>
          <w:rFonts w:ascii="宋体" w:hAnsi="宋体"/>
        </w:rPr>
        <w:t>）、落叶松（</w:t>
      </w:r>
      <w:proofErr w:type="spellStart"/>
      <w:r w:rsidRPr="0061466D">
        <w:rPr>
          <w:rFonts w:ascii="宋体" w:hAnsi="宋体"/>
          <w:i/>
          <w:iCs/>
        </w:rPr>
        <w:t>Larix</w:t>
      </w:r>
      <w:proofErr w:type="spellEnd"/>
      <w:r w:rsidRPr="0061466D">
        <w:rPr>
          <w:rFonts w:ascii="宋体" w:hAnsi="宋体"/>
          <w:i/>
          <w:iCs/>
        </w:rPr>
        <w:t xml:space="preserve"> </w:t>
      </w:r>
      <w:proofErr w:type="spellStart"/>
      <w:r w:rsidRPr="0061466D">
        <w:rPr>
          <w:rFonts w:ascii="宋体" w:hAnsi="宋体"/>
          <w:i/>
          <w:iCs/>
        </w:rPr>
        <w:t>gmelinii</w:t>
      </w:r>
      <w:proofErr w:type="spellEnd"/>
      <w:r w:rsidRPr="0061466D">
        <w:rPr>
          <w:rFonts w:ascii="宋体" w:hAnsi="宋体"/>
        </w:rPr>
        <w:t>）、杉木（</w:t>
      </w:r>
      <w:proofErr w:type="spellStart"/>
      <w:r w:rsidRPr="0061466D">
        <w:rPr>
          <w:rFonts w:ascii="宋体" w:hAnsi="宋体"/>
          <w:i/>
          <w:iCs/>
        </w:rPr>
        <w:t>Cunninghamia</w:t>
      </w:r>
      <w:proofErr w:type="spellEnd"/>
      <w:r w:rsidRPr="0061466D">
        <w:rPr>
          <w:rFonts w:ascii="宋体" w:hAnsi="宋体"/>
          <w:i/>
          <w:iCs/>
        </w:rPr>
        <w:t xml:space="preserve"> </w:t>
      </w:r>
      <w:proofErr w:type="spellStart"/>
      <w:r w:rsidRPr="0061466D">
        <w:rPr>
          <w:rFonts w:ascii="宋体" w:hAnsi="宋体"/>
          <w:i/>
          <w:iCs/>
        </w:rPr>
        <w:t>lanceolata</w:t>
      </w:r>
      <w:proofErr w:type="spellEnd"/>
      <w:r w:rsidRPr="0061466D">
        <w:rPr>
          <w:rFonts w:ascii="宋体" w:hAnsi="宋体"/>
        </w:rPr>
        <w:t>）和马尾松（</w:t>
      </w:r>
      <w:proofErr w:type="spellStart"/>
      <w:r w:rsidRPr="0061466D">
        <w:rPr>
          <w:rFonts w:ascii="宋体" w:hAnsi="宋体"/>
          <w:i/>
          <w:iCs/>
        </w:rPr>
        <w:t>Pinus</w:t>
      </w:r>
      <w:proofErr w:type="spellEnd"/>
      <w:r w:rsidRPr="0061466D">
        <w:rPr>
          <w:rFonts w:ascii="宋体" w:hAnsi="宋体"/>
          <w:i/>
          <w:iCs/>
        </w:rPr>
        <w:t xml:space="preserve"> </w:t>
      </w:r>
      <w:proofErr w:type="spellStart"/>
      <w:r w:rsidRPr="0061466D">
        <w:rPr>
          <w:rFonts w:ascii="宋体" w:hAnsi="宋体"/>
          <w:i/>
          <w:iCs/>
        </w:rPr>
        <w:t>massoniana</w:t>
      </w:r>
      <w:proofErr w:type="spellEnd"/>
      <w:r w:rsidRPr="0061466D">
        <w:rPr>
          <w:rFonts w:ascii="宋体" w:hAnsi="宋体"/>
        </w:rPr>
        <w:t>）</w:t>
      </w:r>
      <w:bookmarkEnd w:id="36"/>
      <w:r>
        <w:t>等人工林进行面积动态监测。</w:t>
      </w:r>
      <w:bookmarkStart w:id="37" w:name="_Toc355453003"/>
    </w:p>
    <w:p w:rsidR="005E032F" w:rsidRDefault="008000B4" w:rsidP="002F6152">
      <w:pPr>
        <w:pStyle w:val="af9"/>
        <w:numPr>
          <w:ilvl w:val="0"/>
          <w:numId w:val="0"/>
        </w:numPr>
        <w:spacing w:beforeLines="50" w:afterLines="50" w:line="360" w:lineRule="auto"/>
        <w:outlineLvl w:val="0"/>
        <w:rPr>
          <w:rFonts w:ascii="Times New Roman"/>
        </w:rPr>
      </w:pPr>
      <w:bookmarkStart w:id="38" w:name="_Toc24580"/>
      <w:r>
        <w:rPr>
          <w:rFonts w:ascii="Times New Roman"/>
        </w:rPr>
        <w:t xml:space="preserve">2 </w:t>
      </w:r>
      <w:r>
        <w:rPr>
          <w:rFonts w:ascii="Times New Roman"/>
        </w:rPr>
        <w:t>规范性引用文件</w:t>
      </w:r>
      <w:bookmarkEnd w:id="31"/>
      <w:bookmarkEnd w:id="32"/>
      <w:bookmarkEnd w:id="33"/>
      <w:bookmarkEnd w:id="34"/>
      <w:bookmarkEnd w:id="35"/>
      <w:bookmarkEnd w:id="37"/>
      <w:bookmarkEnd w:id="38"/>
    </w:p>
    <w:p w:rsidR="005E032F" w:rsidRDefault="008000B4">
      <w:pPr>
        <w:spacing w:line="360" w:lineRule="auto"/>
        <w:ind w:firstLineChars="200"/>
      </w:pPr>
      <w:bookmarkStart w:id="39" w:name="_Toc185305028"/>
      <w:bookmarkStart w:id="40" w:name="_Toc176253280"/>
      <w:bookmarkStart w:id="41" w:name="_Toc175117864"/>
      <w:bookmarkStart w:id="42" w:name="_Toc175119062"/>
      <w:bookmarkStart w:id="43" w:name="_Toc355453004"/>
      <w:r>
        <w:t>下列文件中的内容通过文中的规范性引用而构成本文件必不可少的条款。其中，注日期的引用文件，仅该日期对应的版本适用于本文件；不注日期的引用文件，其最新版本（包括所有的修改单）适用于本文件。</w:t>
      </w:r>
    </w:p>
    <w:p w:rsidR="005E032F" w:rsidRPr="0061466D" w:rsidRDefault="008000B4">
      <w:pPr>
        <w:spacing w:line="360" w:lineRule="auto"/>
        <w:ind w:firstLineChars="200"/>
        <w:rPr>
          <w:rFonts w:ascii="宋体" w:hAnsi="宋体"/>
        </w:rPr>
      </w:pPr>
      <w:r w:rsidRPr="0061466D">
        <w:rPr>
          <w:rFonts w:ascii="宋体" w:hAnsi="宋体"/>
        </w:rPr>
        <w:t>GB/T 1.1-2020</w:t>
      </w:r>
      <w:r w:rsidR="0061466D">
        <w:rPr>
          <w:rFonts w:ascii="宋体" w:hAnsi="宋体" w:hint="eastAsia"/>
        </w:rPr>
        <w:t xml:space="preserve">  </w:t>
      </w:r>
      <w:r w:rsidRPr="0061466D">
        <w:rPr>
          <w:rFonts w:ascii="宋体" w:hAnsi="宋体"/>
        </w:rPr>
        <w:t>标准化工作导则第1部分：标准化文件的结构和起草规则</w:t>
      </w:r>
    </w:p>
    <w:p w:rsidR="005E032F" w:rsidRPr="0061466D" w:rsidRDefault="008000B4">
      <w:pPr>
        <w:spacing w:line="360" w:lineRule="auto"/>
        <w:ind w:firstLineChars="200"/>
        <w:rPr>
          <w:rFonts w:ascii="宋体" w:hAnsi="宋体"/>
        </w:rPr>
      </w:pPr>
      <w:r w:rsidRPr="0061466D">
        <w:rPr>
          <w:rFonts w:ascii="宋体" w:hAnsi="宋体"/>
        </w:rPr>
        <w:t>GB/T 13989-2012</w:t>
      </w:r>
      <w:r w:rsidR="0061466D">
        <w:rPr>
          <w:rFonts w:ascii="宋体" w:hAnsi="宋体" w:hint="eastAsia"/>
        </w:rPr>
        <w:t xml:space="preserve">  </w:t>
      </w:r>
      <w:r w:rsidRPr="0061466D">
        <w:rPr>
          <w:rFonts w:ascii="宋体" w:hAnsi="宋体"/>
        </w:rPr>
        <w:t>国家基本比例尺地形图分幅和编号</w:t>
      </w:r>
    </w:p>
    <w:p w:rsidR="005E032F" w:rsidRPr="0061466D" w:rsidRDefault="008000B4">
      <w:pPr>
        <w:spacing w:line="360" w:lineRule="auto"/>
        <w:ind w:firstLineChars="200"/>
        <w:rPr>
          <w:rFonts w:ascii="宋体" w:hAnsi="宋体"/>
        </w:rPr>
      </w:pPr>
      <w:r w:rsidRPr="0061466D">
        <w:rPr>
          <w:rFonts w:ascii="宋体" w:hAnsi="宋体"/>
        </w:rPr>
        <w:t>GB/T 14950-2009</w:t>
      </w:r>
      <w:r w:rsidR="0061466D">
        <w:rPr>
          <w:rFonts w:ascii="宋体" w:hAnsi="宋体" w:hint="eastAsia"/>
        </w:rPr>
        <w:t xml:space="preserve">  </w:t>
      </w:r>
      <w:r w:rsidRPr="0061466D">
        <w:rPr>
          <w:rFonts w:ascii="宋体" w:hAnsi="宋体"/>
        </w:rPr>
        <w:t>摄影测量与遥感术语</w:t>
      </w:r>
    </w:p>
    <w:p w:rsidR="005E032F" w:rsidRPr="0061466D" w:rsidRDefault="008000B4">
      <w:pPr>
        <w:spacing w:line="360" w:lineRule="auto"/>
        <w:ind w:firstLineChars="200"/>
        <w:rPr>
          <w:rFonts w:ascii="宋体" w:hAnsi="宋体"/>
        </w:rPr>
      </w:pPr>
      <w:r w:rsidRPr="0061466D">
        <w:rPr>
          <w:rFonts w:ascii="宋体" w:hAnsi="宋体"/>
        </w:rPr>
        <w:t>GB/T 15968-2008</w:t>
      </w:r>
      <w:r w:rsidR="0061466D">
        <w:rPr>
          <w:rFonts w:ascii="宋体" w:hAnsi="宋体" w:hint="eastAsia"/>
        </w:rPr>
        <w:t xml:space="preserve">  </w:t>
      </w:r>
      <w:r w:rsidRPr="0061466D">
        <w:rPr>
          <w:rFonts w:ascii="宋体" w:hAnsi="宋体"/>
        </w:rPr>
        <w:t>遥感影像平面图制作规范</w:t>
      </w:r>
    </w:p>
    <w:p w:rsidR="005E032F" w:rsidRPr="0061466D" w:rsidRDefault="008000B4">
      <w:pPr>
        <w:spacing w:line="360" w:lineRule="auto"/>
        <w:ind w:firstLineChars="200"/>
        <w:rPr>
          <w:rFonts w:ascii="宋体" w:hAnsi="宋体"/>
        </w:rPr>
      </w:pPr>
      <w:r w:rsidRPr="0061466D">
        <w:rPr>
          <w:rFonts w:ascii="宋体" w:hAnsi="宋体"/>
        </w:rPr>
        <w:t>GB/T 18317-2001</w:t>
      </w:r>
      <w:r w:rsidR="0061466D">
        <w:rPr>
          <w:rFonts w:ascii="宋体" w:hAnsi="宋体" w:hint="eastAsia"/>
        </w:rPr>
        <w:t xml:space="preserve">  </w:t>
      </w:r>
      <w:r w:rsidRPr="0061466D">
        <w:rPr>
          <w:rFonts w:ascii="宋体" w:hAnsi="宋体"/>
        </w:rPr>
        <w:t>专题地图信息分类与代码</w:t>
      </w:r>
    </w:p>
    <w:p w:rsidR="005E032F" w:rsidRPr="0061466D" w:rsidRDefault="008000B4">
      <w:pPr>
        <w:spacing w:line="360" w:lineRule="auto"/>
        <w:ind w:firstLineChars="200"/>
        <w:rPr>
          <w:rFonts w:ascii="宋体" w:hAnsi="宋体"/>
        </w:rPr>
      </w:pPr>
      <w:r w:rsidRPr="0061466D">
        <w:rPr>
          <w:rFonts w:ascii="宋体" w:hAnsi="宋体"/>
        </w:rPr>
        <w:t>GB/T 26423-2010</w:t>
      </w:r>
      <w:r w:rsidR="0061466D">
        <w:rPr>
          <w:rFonts w:ascii="宋体" w:hAnsi="宋体" w:hint="eastAsia"/>
        </w:rPr>
        <w:t xml:space="preserve">  </w:t>
      </w:r>
      <w:r w:rsidRPr="0061466D">
        <w:rPr>
          <w:rFonts w:ascii="宋体" w:hAnsi="宋体"/>
        </w:rPr>
        <w:t>森林资源术语</w:t>
      </w:r>
    </w:p>
    <w:p w:rsidR="005E032F" w:rsidRPr="0061466D" w:rsidRDefault="008000B4">
      <w:pPr>
        <w:spacing w:line="360" w:lineRule="auto"/>
        <w:ind w:firstLineChars="200"/>
        <w:rPr>
          <w:rFonts w:ascii="宋体" w:hAnsi="宋体"/>
        </w:rPr>
      </w:pPr>
      <w:r w:rsidRPr="0061466D">
        <w:rPr>
          <w:rFonts w:ascii="宋体" w:hAnsi="宋体"/>
        </w:rPr>
        <w:t>GB/T 26424-2010</w:t>
      </w:r>
      <w:r w:rsidR="0061466D">
        <w:rPr>
          <w:rFonts w:ascii="宋体" w:hAnsi="宋体" w:hint="eastAsia"/>
        </w:rPr>
        <w:t xml:space="preserve">  </w:t>
      </w:r>
      <w:r w:rsidRPr="0061466D">
        <w:rPr>
          <w:rFonts w:ascii="宋体" w:hAnsi="宋体"/>
        </w:rPr>
        <w:t>森林资源规划设计调查技术规程</w:t>
      </w:r>
    </w:p>
    <w:p w:rsidR="005E032F" w:rsidRDefault="008000B4" w:rsidP="002F6152">
      <w:pPr>
        <w:pStyle w:val="af9"/>
        <w:numPr>
          <w:ilvl w:val="0"/>
          <w:numId w:val="0"/>
        </w:numPr>
        <w:spacing w:beforeLines="50" w:afterLines="50" w:line="360" w:lineRule="auto"/>
        <w:outlineLvl w:val="0"/>
        <w:rPr>
          <w:rFonts w:ascii="Times New Roman"/>
        </w:rPr>
      </w:pPr>
      <w:bookmarkStart w:id="44" w:name="_Toc15238"/>
      <w:r>
        <w:rPr>
          <w:rFonts w:ascii="Times New Roman"/>
        </w:rPr>
        <w:t xml:space="preserve">3 </w:t>
      </w:r>
      <w:r>
        <w:rPr>
          <w:rFonts w:ascii="Times New Roman"/>
        </w:rPr>
        <w:t>术语和定义</w:t>
      </w:r>
      <w:bookmarkEnd w:id="39"/>
      <w:bookmarkEnd w:id="40"/>
      <w:bookmarkEnd w:id="41"/>
      <w:bookmarkEnd w:id="42"/>
      <w:bookmarkEnd w:id="43"/>
      <w:bookmarkEnd w:id="44"/>
    </w:p>
    <w:p w:rsidR="005E032F" w:rsidRDefault="008000B4">
      <w:pPr>
        <w:spacing w:line="360" w:lineRule="auto"/>
        <w:ind w:firstLineChars="200"/>
      </w:pPr>
      <w:bookmarkStart w:id="45" w:name="_Toc179441191"/>
      <w:bookmarkStart w:id="46" w:name="_Toc177801513"/>
      <w:bookmarkStart w:id="47" w:name="_Toc177878465"/>
      <w:bookmarkStart w:id="48" w:name="_Toc178673533"/>
      <w:bookmarkStart w:id="49" w:name="_Toc179207230"/>
      <w:bookmarkStart w:id="50" w:name="_Toc177808444"/>
      <w:bookmarkStart w:id="51" w:name="_Toc177879579"/>
      <w:bookmarkStart w:id="52" w:name="_Toc179441599"/>
      <w:bookmarkStart w:id="53" w:name="_Toc178475564"/>
      <w:bookmarkStart w:id="54" w:name="_Toc178489177"/>
      <w:bookmarkStart w:id="55" w:name="_Toc175221988"/>
      <w:bookmarkStart w:id="56" w:name="_Toc179971696"/>
      <w:bookmarkStart w:id="57" w:name="_Toc183594713"/>
      <w:bookmarkStart w:id="58" w:name="_Toc175118699"/>
      <w:bookmarkStart w:id="59" w:name="_Toc179874356"/>
      <w:bookmarkStart w:id="60" w:name="_Toc175119747"/>
      <w:bookmarkStart w:id="61" w:name="_Toc179874950"/>
      <w:bookmarkStart w:id="62" w:name="_Toc185305029"/>
      <w:bookmarkStart w:id="63" w:name="_Toc182389213"/>
      <w:bookmarkStart w:id="64" w:name="_Toc179873762"/>
      <w:bookmarkStart w:id="65" w:name="_Toc183598229"/>
      <w:bookmarkStart w:id="66" w:name="_Toc175119064"/>
      <w:bookmarkEnd w:id="45"/>
      <w:bookmarkEnd w:id="46"/>
      <w:bookmarkEnd w:id="47"/>
      <w:bookmarkEnd w:id="48"/>
      <w:bookmarkEnd w:id="49"/>
      <w:bookmarkEnd w:id="50"/>
      <w:bookmarkEnd w:id="51"/>
      <w:bookmarkEnd w:id="52"/>
      <w:bookmarkEnd w:id="53"/>
      <w:bookmarkEnd w:id="54"/>
      <w:r>
        <w:t>下列术语和定义适用于本文件。</w:t>
      </w:r>
    </w:p>
    <w:p w:rsidR="005E032F" w:rsidRPr="0061466D"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67" w:name="_Toc62839213"/>
      <w:r w:rsidRPr="0061466D">
        <w:rPr>
          <w:rFonts w:ascii="黑体" w:eastAsia="黑体" w:hAnsi="黑体"/>
          <w:kern w:val="0"/>
          <w:szCs w:val="21"/>
        </w:rPr>
        <w:t>3.1</w:t>
      </w:r>
      <w:bookmarkEnd w:id="67"/>
    </w:p>
    <w:p w:rsidR="005E032F" w:rsidRDefault="008000B4">
      <w:pPr>
        <w:widowControl/>
        <w:tabs>
          <w:tab w:val="left" w:pos="3178"/>
        </w:tabs>
        <w:adjustRightInd w:val="0"/>
        <w:snapToGrid w:val="0"/>
        <w:spacing w:line="360" w:lineRule="auto"/>
        <w:ind w:firstLineChars="200"/>
        <w:jc w:val="left"/>
        <w:outlineLvl w:val="1"/>
        <w:rPr>
          <w:rFonts w:eastAsia="黑体"/>
          <w:kern w:val="0"/>
          <w:szCs w:val="21"/>
        </w:rPr>
      </w:pPr>
      <w:bookmarkStart w:id="68" w:name="_Toc175119094"/>
      <w:bookmarkStart w:id="69" w:name="_Toc175119777"/>
      <w:bookmarkStart w:id="70" w:name="_Toc179874968"/>
      <w:bookmarkStart w:id="71" w:name="_Toc175118729"/>
      <w:bookmarkStart w:id="72" w:name="_Toc175222018"/>
      <w:bookmarkEnd w:id="55"/>
      <w:bookmarkEnd w:id="56"/>
      <w:bookmarkEnd w:id="57"/>
      <w:bookmarkEnd w:id="58"/>
      <w:bookmarkEnd w:id="59"/>
      <w:bookmarkEnd w:id="60"/>
      <w:bookmarkEnd w:id="61"/>
      <w:bookmarkEnd w:id="62"/>
      <w:bookmarkEnd w:id="63"/>
      <w:bookmarkEnd w:id="64"/>
      <w:bookmarkEnd w:id="65"/>
      <w:bookmarkEnd w:id="66"/>
      <w:r>
        <w:rPr>
          <w:rFonts w:eastAsia="黑体"/>
          <w:kern w:val="0"/>
          <w:szCs w:val="21"/>
        </w:rPr>
        <w:t>遥感</w:t>
      </w:r>
      <w:r>
        <w:rPr>
          <w:rFonts w:eastAsia="黑体"/>
          <w:kern w:val="0"/>
          <w:szCs w:val="21"/>
        </w:rPr>
        <w:t>remote sensing</w:t>
      </w:r>
    </w:p>
    <w:p w:rsidR="005E032F" w:rsidRDefault="008000B4">
      <w:pPr>
        <w:spacing w:line="360" w:lineRule="auto"/>
        <w:ind w:firstLineChars="200"/>
      </w:pPr>
      <w:r>
        <w:t>不接触物体本身，用传感器收集目标物的电磁波信息，经处理、分析后，识别目标物、揭示其几何、物理特征和相互关系及其变化规律的现代科学技术。</w:t>
      </w:r>
    </w:p>
    <w:p w:rsidR="005E032F" w:rsidRPr="0061466D" w:rsidRDefault="008000B4">
      <w:pPr>
        <w:autoSpaceDE w:val="0"/>
        <w:autoSpaceDN w:val="0"/>
        <w:adjustRightInd w:val="0"/>
        <w:spacing w:line="360" w:lineRule="auto"/>
        <w:ind w:firstLineChars="200"/>
        <w:jc w:val="left"/>
        <w:rPr>
          <w:rFonts w:ascii="宋体" w:hAnsi="宋体"/>
        </w:rPr>
      </w:pPr>
      <w:r w:rsidRPr="0061466D">
        <w:rPr>
          <w:rFonts w:ascii="宋体" w:hAnsi="宋体"/>
        </w:rPr>
        <w:t>[来源：GB/T 14950-2009，3.1]</w:t>
      </w:r>
    </w:p>
    <w:p w:rsidR="005E032F" w:rsidRPr="0061466D"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3" w:name="_Toc62839215"/>
      <w:r w:rsidRPr="0061466D">
        <w:rPr>
          <w:rFonts w:ascii="黑体" w:eastAsia="黑体" w:hAnsi="黑体"/>
          <w:kern w:val="0"/>
          <w:szCs w:val="21"/>
        </w:rPr>
        <w:t>3.2</w:t>
      </w:r>
      <w:bookmarkEnd w:id="73"/>
    </w:p>
    <w:p w:rsidR="005E032F" w:rsidRDefault="008000B4">
      <w:pPr>
        <w:widowControl/>
        <w:tabs>
          <w:tab w:val="left" w:pos="3178"/>
        </w:tabs>
        <w:adjustRightInd w:val="0"/>
        <w:snapToGrid w:val="0"/>
        <w:spacing w:line="360" w:lineRule="auto"/>
        <w:ind w:firstLineChars="200"/>
        <w:jc w:val="left"/>
        <w:outlineLvl w:val="1"/>
        <w:rPr>
          <w:rFonts w:eastAsia="黑体"/>
          <w:kern w:val="0"/>
          <w:szCs w:val="21"/>
        </w:rPr>
      </w:pPr>
      <w:bookmarkStart w:id="74" w:name="_Toc491932056"/>
      <w:bookmarkStart w:id="75" w:name="_Toc62839216"/>
      <w:bookmarkStart w:id="76" w:name="_Toc18410791"/>
      <w:r>
        <w:rPr>
          <w:rFonts w:eastAsia="黑体"/>
          <w:kern w:val="0"/>
          <w:szCs w:val="21"/>
        </w:rPr>
        <w:t>人工林</w:t>
      </w:r>
      <w:bookmarkStart w:id="77" w:name="_Hlk491699920"/>
      <w:r>
        <w:rPr>
          <w:rFonts w:eastAsia="黑体"/>
          <w:kern w:val="0"/>
          <w:szCs w:val="21"/>
        </w:rPr>
        <w:t>forest</w:t>
      </w:r>
      <w:bookmarkEnd w:id="74"/>
      <w:bookmarkEnd w:id="77"/>
      <w:r>
        <w:rPr>
          <w:rFonts w:eastAsia="黑体"/>
          <w:kern w:val="0"/>
          <w:szCs w:val="21"/>
        </w:rPr>
        <w:t xml:space="preserve"> plantation</w:t>
      </w:r>
      <w:bookmarkEnd w:id="75"/>
      <w:bookmarkEnd w:id="76"/>
    </w:p>
    <w:p w:rsidR="005E032F" w:rsidRDefault="008000B4">
      <w:pPr>
        <w:spacing w:line="360" w:lineRule="auto"/>
        <w:ind w:firstLineChars="200"/>
      </w:pPr>
      <w:r>
        <w:t>由人工直播（条播或穴播）、植苗、分殖或扦插造林形成的森林。</w:t>
      </w:r>
    </w:p>
    <w:p w:rsidR="005E032F" w:rsidRPr="0061466D" w:rsidRDefault="008000B4">
      <w:pPr>
        <w:autoSpaceDE w:val="0"/>
        <w:autoSpaceDN w:val="0"/>
        <w:adjustRightInd w:val="0"/>
        <w:spacing w:line="360" w:lineRule="auto"/>
        <w:ind w:firstLineChars="200"/>
        <w:jc w:val="left"/>
        <w:rPr>
          <w:rFonts w:ascii="宋体" w:hAnsi="宋体"/>
        </w:rPr>
      </w:pPr>
      <w:r w:rsidRPr="0061466D">
        <w:rPr>
          <w:rFonts w:ascii="宋体" w:hAnsi="宋体"/>
        </w:rPr>
        <w:t>[来源：GB/T 26423-2010，6.18]</w:t>
      </w:r>
    </w:p>
    <w:p w:rsidR="005E032F" w:rsidRPr="0061466D"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8" w:name="_Toc491932057"/>
      <w:bookmarkStart w:id="79" w:name="_Toc18410792"/>
      <w:bookmarkEnd w:id="78"/>
      <w:bookmarkEnd w:id="79"/>
      <w:r w:rsidRPr="0061466D">
        <w:rPr>
          <w:rFonts w:ascii="黑体" w:eastAsia="黑体" w:hAnsi="黑体"/>
          <w:kern w:val="0"/>
          <w:szCs w:val="21"/>
        </w:rPr>
        <w:lastRenderedPageBreak/>
        <w:t>3.3</w:t>
      </w:r>
    </w:p>
    <w:p w:rsidR="005E032F" w:rsidRDefault="008000B4">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大气校正</w:t>
      </w:r>
      <w:r>
        <w:rPr>
          <w:rFonts w:eastAsia="黑体"/>
          <w:kern w:val="0"/>
          <w:szCs w:val="21"/>
        </w:rPr>
        <w:t>atmospheric correction</w:t>
      </w:r>
    </w:p>
    <w:p w:rsidR="005E032F" w:rsidRDefault="008000B4">
      <w:pPr>
        <w:spacing w:line="360" w:lineRule="auto"/>
        <w:ind w:firstLineChars="200"/>
      </w:pPr>
      <w:r>
        <w:t>消除或减弱在卫星遥感影像获取过程中存在的因大气吸收或散射作用引起的辐射畸变。</w:t>
      </w:r>
    </w:p>
    <w:p w:rsidR="005E032F" w:rsidRPr="0061466D"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r w:rsidRPr="0061466D">
        <w:rPr>
          <w:rFonts w:ascii="黑体" w:eastAsia="黑体" w:hAnsi="黑体"/>
          <w:kern w:val="0"/>
          <w:szCs w:val="21"/>
        </w:rPr>
        <w:t>3.4</w:t>
      </w:r>
    </w:p>
    <w:p w:rsidR="005E032F" w:rsidRDefault="008000B4">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几何校正</w:t>
      </w:r>
      <w:r>
        <w:rPr>
          <w:rFonts w:eastAsia="黑体"/>
          <w:kern w:val="0"/>
          <w:szCs w:val="21"/>
        </w:rPr>
        <w:t>geometric correction</w:t>
      </w:r>
    </w:p>
    <w:p w:rsidR="005E032F" w:rsidRDefault="008000B4">
      <w:pPr>
        <w:spacing w:line="360" w:lineRule="auto"/>
        <w:ind w:firstLineChars="200"/>
      </w:pPr>
      <w:r>
        <w:t>为消除影像的几何畸变而进行投影变换和不同波段影像的套合等校正工作。</w:t>
      </w:r>
    </w:p>
    <w:p w:rsidR="005E032F" w:rsidRPr="0061466D" w:rsidRDefault="008000B4">
      <w:pPr>
        <w:autoSpaceDE w:val="0"/>
        <w:autoSpaceDN w:val="0"/>
        <w:adjustRightInd w:val="0"/>
        <w:spacing w:line="360" w:lineRule="auto"/>
        <w:ind w:firstLineChars="200"/>
        <w:jc w:val="left"/>
        <w:rPr>
          <w:rFonts w:ascii="宋体" w:hAnsi="宋体"/>
        </w:rPr>
      </w:pPr>
      <w:r w:rsidRPr="0061466D">
        <w:rPr>
          <w:rFonts w:ascii="宋体" w:hAnsi="宋体"/>
        </w:rPr>
        <w:t>[来源：GB/T 14950-2009，5.190]</w:t>
      </w:r>
    </w:p>
    <w:p w:rsidR="005E032F" w:rsidRPr="0061466D"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r w:rsidRPr="0061466D">
        <w:rPr>
          <w:rFonts w:ascii="黑体" w:eastAsia="黑体" w:hAnsi="黑体"/>
          <w:kern w:val="0"/>
          <w:szCs w:val="21"/>
        </w:rPr>
        <w:t>3.5</w:t>
      </w:r>
    </w:p>
    <w:p w:rsidR="005E032F" w:rsidRDefault="008000B4">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地形辐射校正</w:t>
      </w:r>
      <w:r>
        <w:rPr>
          <w:rFonts w:eastAsia="黑体"/>
          <w:kern w:val="0"/>
          <w:szCs w:val="21"/>
        </w:rPr>
        <w:t>topographical calibration</w:t>
      </w:r>
    </w:p>
    <w:p w:rsidR="005E032F" w:rsidRDefault="008000B4">
      <w:pPr>
        <w:spacing w:line="360" w:lineRule="auto"/>
        <w:ind w:firstLineChars="200"/>
      </w:pPr>
      <w:r>
        <w:t>将像元的辐射亮度变换到某一参考平面（通常取水平面），消除由于地形起伏而引起的影像辐射亮度值的变化。</w:t>
      </w:r>
    </w:p>
    <w:p w:rsidR="005E032F" w:rsidRPr="0061466D"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r w:rsidRPr="0061466D">
        <w:rPr>
          <w:rFonts w:ascii="黑体" w:eastAsia="黑体" w:hAnsi="黑体"/>
          <w:kern w:val="0"/>
          <w:szCs w:val="21"/>
        </w:rPr>
        <w:t>3.6</w:t>
      </w:r>
    </w:p>
    <w:p w:rsidR="005E032F" w:rsidRDefault="008000B4">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林相图</w:t>
      </w:r>
      <w:r>
        <w:rPr>
          <w:rFonts w:eastAsia="黑体"/>
          <w:kern w:val="0"/>
          <w:szCs w:val="21"/>
        </w:rPr>
        <w:t>stock map</w:t>
      </w:r>
    </w:p>
    <w:p w:rsidR="005E032F" w:rsidRDefault="008000B4">
      <w:pPr>
        <w:spacing w:line="360" w:lineRule="auto"/>
        <w:ind w:firstLineChars="200"/>
      </w:pPr>
      <w:r>
        <w:t>反映森林经营单位的地物、地类及森林按优势树种及龄组分布特征的图。其特点是按不同的地类、不同的优势树种、不同的龄组进行着色。</w:t>
      </w:r>
    </w:p>
    <w:p w:rsidR="005E032F" w:rsidRPr="0061466D" w:rsidRDefault="008000B4">
      <w:pPr>
        <w:autoSpaceDE w:val="0"/>
        <w:autoSpaceDN w:val="0"/>
        <w:adjustRightInd w:val="0"/>
        <w:spacing w:line="360" w:lineRule="auto"/>
        <w:ind w:firstLineChars="200"/>
        <w:jc w:val="left"/>
        <w:rPr>
          <w:rFonts w:ascii="宋体" w:hAnsi="宋体"/>
        </w:rPr>
      </w:pPr>
      <w:r w:rsidRPr="0061466D">
        <w:rPr>
          <w:rFonts w:ascii="宋体" w:hAnsi="宋体"/>
        </w:rPr>
        <w:t>[来源：GB/T 26424-2010，6.83]</w:t>
      </w:r>
    </w:p>
    <w:p w:rsidR="005E032F" w:rsidRPr="0061466D" w:rsidRDefault="008000B4" w:rsidP="002F6152">
      <w:pPr>
        <w:pStyle w:val="af9"/>
        <w:numPr>
          <w:ilvl w:val="0"/>
          <w:numId w:val="0"/>
        </w:numPr>
        <w:spacing w:beforeLines="50" w:afterLines="50" w:line="360" w:lineRule="auto"/>
        <w:outlineLvl w:val="0"/>
        <w:rPr>
          <w:rFonts w:hAnsi="黑体"/>
        </w:rPr>
      </w:pPr>
      <w:bookmarkStart w:id="80" w:name="_Toc3184"/>
      <w:bookmarkEnd w:id="68"/>
      <w:bookmarkEnd w:id="69"/>
      <w:bookmarkEnd w:id="70"/>
      <w:bookmarkEnd w:id="71"/>
      <w:bookmarkEnd w:id="72"/>
      <w:r w:rsidRPr="0061466D">
        <w:rPr>
          <w:rFonts w:hAnsi="黑体"/>
        </w:rPr>
        <w:t>4 数据准备</w:t>
      </w:r>
      <w:bookmarkEnd w:id="80"/>
    </w:p>
    <w:p w:rsidR="005E032F" w:rsidRPr="0061466D"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r w:rsidRPr="0061466D">
        <w:rPr>
          <w:rFonts w:ascii="黑体" w:eastAsia="黑体" w:hAnsi="黑体"/>
          <w:kern w:val="0"/>
          <w:szCs w:val="21"/>
        </w:rPr>
        <w:t>4.1卫星遥感影像选择</w:t>
      </w:r>
    </w:p>
    <w:p w:rsidR="005E032F" w:rsidRPr="0061466D" w:rsidRDefault="008000B4">
      <w:pPr>
        <w:widowControl/>
        <w:tabs>
          <w:tab w:val="left" w:pos="3178"/>
        </w:tabs>
        <w:adjustRightInd w:val="0"/>
        <w:snapToGrid w:val="0"/>
        <w:spacing w:line="360" w:lineRule="auto"/>
        <w:ind w:firstLine="0"/>
        <w:jc w:val="left"/>
        <w:outlineLvl w:val="2"/>
        <w:rPr>
          <w:rFonts w:ascii="黑体" w:eastAsia="黑体" w:hAnsi="黑体"/>
          <w:kern w:val="0"/>
          <w:szCs w:val="21"/>
        </w:rPr>
      </w:pPr>
      <w:r w:rsidRPr="0061466D">
        <w:rPr>
          <w:rFonts w:ascii="黑体" w:eastAsia="黑体" w:hAnsi="黑体"/>
          <w:kern w:val="0"/>
          <w:szCs w:val="21"/>
        </w:rPr>
        <w:t>4.1.1空间分辨率</w:t>
      </w:r>
    </w:p>
    <w:p w:rsidR="005E032F" w:rsidRDefault="008000B4">
      <w:pPr>
        <w:spacing w:line="360" w:lineRule="auto"/>
        <w:ind w:firstLineChars="200"/>
      </w:pPr>
      <w:r>
        <w:t>选择空间分辨率为</w:t>
      </w:r>
      <w:r w:rsidRPr="0061466D">
        <w:rPr>
          <w:rFonts w:ascii="宋体" w:hAnsi="宋体"/>
        </w:rPr>
        <w:t>10-30</w:t>
      </w:r>
      <w:r>
        <w:t>米的卫星遥感影像。</w:t>
      </w:r>
    </w:p>
    <w:p w:rsidR="005E032F" w:rsidRPr="0061466D" w:rsidRDefault="008000B4">
      <w:pPr>
        <w:widowControl/>
        <w:tabs>
          <w:tab w:val="left" w:pos="3178"/>
        </w:tabs>
        <w:adjustRightInd w:val="0"/>
        <w:snapToGrid w:val="0"/>
        <w:spacing w:line="360" w:lineRule="auto"/>
        <w:ind w:firstLine="0"/>
        <w:jc w:val="left"/>
        <w:outlineLvl w:val="2"/>
        <w:rPr>
          <w:rFonts w:ascii="黑体" w:eastAsia="黑体" w:hAnsi="黑体"/>
          <w:kern w:val="0"/>
          <w:szCs w:val="21"/>
        </w:rPr>
      </w:pPr>
      <w:r w:rsidRPr="0061466D">
        <w:rPr>
          <w:rFonts w:ascii="黑体" w:eastAsia="黑体" w:hAnsi="黑体"/>
          <w:kern w:val="0"/>
          <w:szCs w:val="21"/>
        </w:rPr>
        <w:t>4.1.2影像时相</w:t>
      </w:r>
    </w:p>
    <w:p w:rsidR="005E032F" w:rsidRDefault="008000B4">
      <w:pPr>
        <w:spacing w:line="360" w:lineRule="auto"/>
        <w:ind w:firstLineChars="200"/>
      </w:pPr>
      <w:r>
        <w:t>选择一年内每月一期的卫星遥感影像，应包含树木萌芽、抽枝、展叶、落叶等不同物候期，用于提取光谱、纹理、植被指数等特征。</w:t>
      </w:r>
    </w:p>
    <w:p w:rsidR="005E032F" w:rsidRPr="0061466D" w:rsidRDefault="008000B4">
      <w:pPr>
        <w:widowControl/>
        <w:tabs>
          <w:tab w:val="left" w:pos="3178"/>
        </w:tabs>
        <w:adjustRightInd w:val="0"/>
        <w:snapToGrid w:val="0"/>
        <w:spacing w:line="360" w:lineRule="auto"/>
        <w:ind w:firstLine="0"/>
        <w:jc w:val="left"/>
        <w:outlineLvl w:val="2"/>
        <w:rPr>
          <w:rFonts w:ascii="黑体" w:eastAsia="黑体" w:hAnsi="黑体"/>
          <w:kern w:val="0"/>
          <w:szCs w:val="21"/>
        </w:rPr>
      </w:pPr>
      <w:r w:rsidRPr="0061466D">
        <w:rPr>
          <w:rFonts w:ascii="黑体" w:eastAsia="黑体" w:hAnsi="黑体"/>
          <w:kern w:val="0"/>
          <w:szCs w:val="21"/>
        </w:rPr>
        <w:t>4.1.3影像波段</w:t>
      </w:r>
    </w:p>
    <w:p w:rsidR="005E032F" w:rsidRDefault="008000B4">
      <w:pPr>
        <w:spacing w:line="360" w:lineRule="auto"/>
        <w:ind w:firstLineChars="200"/>
      </w:pPr>
      <w:r>
        <w:t>使用多光谱卫星遥感影像，需包含可见光波段和红外波段，建议使用包含多个红边波段的卫星。</w:t>
      </w:r>
    </w:p>
    <w:p w:rsidR="005E032F" w:rsidRPr="0061466D" w:rsidRDefault="008000B4">
      <w:pPr>
        <w:widowControl/>
        <w:tabs>
          <w:tab w:val="left" w:pos="3178"/>
        </w:tabs>
        <w:adjustRightInd w:val="0"/>
        <w:snapToGrid w:val="0"/>
        <w:spacing w:line="360" w:lineRule="auto"/>
        <w:ind w:firstLine="0"/>
        <w:jc w:val="left"/>
        <w:outlineLvl w:val="2"/>
        <w:rPr>
          <w:rFonts w:ascii="黑体" w:eastAsia="黑体" w:hAnsi="黑体"/>
          <w:kern w:val="0"/>
          <w:szCs w:val="21"/>
        </w:rPr>
      </w:pPr>
      <w:r w:rsidRPr="0061466D">
        <w:rPr>
          <w:rFonts w:ascii="黑体" w:eastAsia="黑体" w:hAnsi="黑体"/>
          <w:kern w:val="0"/>
          <w:szCs w:val="21"/>
        </w:rPr>
        <w:t>4.1.4卫星遥感影像质量</w:t>
      </w:r>
    </w:p>
    <w:p w:rsidR="005E032F" w:rsidRPr="0061466D" w:rsidRDefault="008000B4">
      <w:pPr>
        <w:spacing w:line="360" w:lineRule="auto"/>
        <w:ind w:firstLineChars="200"/>
        <w:rPr>
          <w:rFonts w:ascii="宋体" w:hAnsi="宋体"/>
        </w:rPr>
      </w:pPr>
      <w:r w:rsidRPr="0061466D">
        <w:rPr>
          <w:rFonts w:ascii="宋体" w:hAnsi="宋体"/>
        </w:rPr>
        <w:t>a）数据条带、斑点噪声、行丢失等不能覆盖主要工作区。</w:t>
      </w:r>
    </w:p>
    <w:p w:rsidR="005E032F" w:rsidRPr="0061466D" w:rsidRDefault="008000B4">
      <w:pPr>
        <w:spacing w:line="360" w:lineRule="auto"/>
        <w:ind w:firstLineChars="200"/>
        <w:rPr>
          <w:rFonts w:ascii="宋体" w:hAnsi="宋体"/>
        </w:rPr>
      </w:pPr>
      <w:r w:rsidRPr="0061466D">
        <w:rPr>
          <w:rFonts w:ascii="宋体" w:hAnsi="宋体"/>
        </w:rPr>
        <w:t>b）影像层次丰富、色彩清晰、色调均匀、反差适中。</w:t>
      </w:r>
    </w:p>
    <w:p w:rsidR="005E032F" w:rsidRPr="0061466D" w:rsidRDefault="008000B4">
      <w:pPr>
        <w:spacing w:line="360" w:lineRule="auto"/>
        <w:ind w:firstLineChars="200"/>
        <w:rPr>
          <w:rFonts w:ascii="宋体" w:hAnsi="宋体"/>
        </w:rPr>
      </w:pPr>
      <w:r w:rsidRPr="0061466D">
        <w:rPr>
          <w:rFonts w:ascii="宋体" w:hAnsi="宋体"/>
        </w:rPr>
        <w:t>c）集中云层的覆盖面积少于5%，分散云层的覆盖总面积少于10%。</w:t>
      </w:r>
    </w:p>
    <w:p w:rsidR="005E032F" w:rsidRPr="0061466D"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r w:rsidRPr="0061466D">
        <w:rPr>
          <w:rFonts w:ascii="黑体" w:eastAsia="黑体" w:hAnsi="黑体"/>
          <w:kern w:val="0"/>
          <w:szCs w:val="21"/>
        </w:rPr>
        <w:t>4.2 辅助数据</w:t>
      </w:r>
    </w:p>
    <w:p w:rsidR="005E032F" w:rsidRDefault="008000B4">
      <w:pPr>
        <w:spacing w:line="360" w:lineRule="auto"/>
        <w:ind w:firstLineChars="200"/>
      </w:pPr>
      <w:r>
        <w:t>收集森林资源二类调查数据及林相图作为辅助数据，用于人工林空间范围提取，排除非人工林区域的错误提取。</w:t>
      </w:r>
    </w:p>
    <w:p w:rsidR="005E032F" w:rsidRPr="0061466D"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r w:rsidRPr="0061466D">
        <w:rPr>
          <w:rFonts w:ascii="黑体" w:eastAsia="黑体" w:hAnsi="黑体"/>
          <w:kern w:val="0"/>
          <w:szCs w:val="21"/>
        </w:rPr>
        <w:lastRenderedPageBreak/>
        <w:t>4.3 样地实测数据</w:t>
      </w:r>
    </w:p>
    <w:p w:rsidR="005E032F" w:rsidRPr="0061466D" w:rsidRDefault="008000B4">
      <w:pPr>
        <w:spacing w:line="360" w:lineRule="auto"/>
        <w:ind w:firstLineChars="200"/>
        <w:rPr>
          <w:rFonts w:ascii="宋体" w:hAnsi="宋体"/>
        </w:rPr>
      </w:pPr>
      <w:r w:rsidRPr="0061466D">
        <w:rPr>
          <w:rFonts w:ascii="宋体" w:hAnsi="宋体"/>
        </w:rPr>
        <w:t>在监测区内选取典型样地，样地不小于30</w:t>
      </w:r>
      <w:r w:rsidR="0061466D">
        <w:rPr>
          <w:rFonts w:ascii="宋体" w:hAnsi="宋体" w:hint="eastAsia"/>
        </w:rPr>
        <w:t xml:space="preserve"> m</w:t>
      </w:r>
      <w:r w:rsidRPr="0061466D">
        <w:rPr>
          <w:rFonts w:ascii="宋体" w:hAnsi="宋体"/>
        </w:rPr>
        <w:t>×30</w:t>
      </w:r>
      <w:r w:rsidR="0061466D">
        <w:rPr>
          <w:rFonts w:ascii="宋体" w:hAnsi="宋体" w:hint="eastAsia"/>
        </w:rPr>
        <w:t xml:space="preserve"> m</w:t>
      </w:r>
      <w:r w:rsidRPr="0061466D">
        <w:rPr>
          <w:rFonts w:ascii="宋体" w:hAnsi="宋体"/>
        </w:rPr>
        <w:t>，且样地应为纯林，每一种人工林类型的样地数不少于100个。通过调查获取样地属性因子，主要包括地理坐标和优势树种等。对样地的调查流程严格按照森林资源规划设计调查技术规程GB/T 26424-2010执行。</w:t>
      </w:r>
    </w:p>
    <w:p w:rsidR="005E032F" w:rsidRDefault="008000B4" w:rsidP="002F6152">
      <w:pPr>
        <w:pStyle w:val="af9"/>
        <w:numPr>
          <w:ilvl w:val="0"/>
          <w:numId w:val="0"/>
        </w:numPr>
        <w:spacing w:beforeLines="50" w:afterLines="50" w:line="360" w:lineRule="auto"/>
        <w:outlineLvl w:val="0"/>
        <w:rPr>
          <w:rFonts w:ascii="Times New Roman"/>
        </w:rPr>
      </w:pPr>
      <w:bookmarkStart w:id="81" w:name="_Toc20176"/>
      <w:r w:rsidRPr="0061466D">
        <w:rPr>
          <w:rFonts w:hAnsi="黑体"/>
        </w:rPr>
        <w:t xml:space="preserve">5 </w:t>
      </w:r>
      <w:r>
        <w:rPr>
          <w:rFonts w:ascii="Times New Roman"/>
        </w:rPr>
        <w:t>技术流程</w:t>
      </w:r>
      <w:bookmarkEnd w:id="81"/>
    </w:p>
    <w:p w:rsidR="005E032F" w:rsidRDefault="008000B4">
      <w:pPr>
        <w:spacing w:line="360" w:lineRule="auto"/>
      </w:pPr>
      <w:r>
        <w:t>区域人工林资源面积遥感监测技术流程主要包括数据源、影像预处理、冠层特征（包括植被指数、纹理</w:t>
      </w:r>
      <w:r w:rsidRPr="00786EF8">
        <w:rPr>
          <w:rFonts w:ascii="宋体" w:hAnsi="宋体"/>
        </w:rPr>
        <w:t>、NDVI</w:t>
      </w:r>
      <w:r>
        <w:t>时间序列等）提取、人工林树种识别提取、精度检验与评价、多时相树种分布图</w:t>
      </w:r>
      <w:r>
        <w:rPr>
          <w:rFonts w:hint="eastAsia"/>
        </w:rPr>
        <w:t>及</w:t>
      </w:r>
      <w:r>
        <w:t>树种面积变化监测结果制作等流程，详见图</w:t>
      </w:r>
      <w:r w:rsidRPr="00786EF8">
        <w:rPr>
          <w:rFonts w:ascii="宋体" w:hAnsi="宋体"/>
        </w:rPr>
        <w:t>1。</w:t>
      </w:r>
    </w:p>
    <w:p w:rsidR="005E032F" w:rsidRDefault="005E032F">
      <w:pPr>
        <w:ind w:firstLine="0"/>
        <w:jc w:val="center"/>
      </w:pPr>
      <w:r>
        <w:object w:dxaOrig="10822" w:dyaOrig="18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481.5pt" o:ole="">
            <v:imagedata r:id="rId19" o:title=""/>
          </v:shape>
          <o:OLEObject Type="Embed" ProgID="Visio.Drawing.15" ShapeID="_x0000_i1025" DrawAspect="Content" ObjectID="_1692109375" r:id="rId20"/>
        </w:object>
      </w:r>
    </w:p>
    <w:p w:rsidR="005E032F" w:rsidRDefault="008000B4">
      <w:pPr>
        <w:jc w:val="center"/>
        <w:rPr>
          <w:rFonts w:eastAsia="黑体"/>
          <w:bCs/>
        </w:rPr>
      </w:pPr>
      <w:r>
        <w:rPr>
          <w:rFonts w:eastAsia="黑体"/>
          <w:bCs/>
        </w:rPr>
        <w:t>图</w:t>
      </w:r>
      <w:r>
        <w:rPr>
          <w:rFonts w:eastAsia="黑体"/>
          <w:bCs/>
        </w:rPr>
        <w:t>1</w:t>
      </w:r>
      <w:r>
        <w:rPr>
          <w:rFonts w:eastAsia="黑体"/>
          <w:bCs/>
        </w:rPr>
        <w:t>区域人工林资源面积遥感监测技术流程</w:t>
      </w:r>
    </w:p>
    <w:p w:rsidR="005E032F" w:rsidRDefault="005E032F">
      <w:pPr>
        <w:jc w:val="center"/>
        <w:rPr>
          <w:rFonts w:eastAsia="黑体"/>
          <w:bCs/>
        </w:rPr>
      </w:pPr>
    </w:p>
    <w:p w:rsidR="005E032F" w:rsidRDefault="005E032F">
      <w:pPr>
        <w:jc w:val="center"/>
        <w:rPr>
          <w:rFonts w:eastAsia="黑体"/>
          <w:bCs/>
        </w:rPr>
      </w:pPr>
    </w:p>
    <w:p w:rsidR="005E032F" w:rsidRPr="00786EF8" w:rsidRDefault="008000B4" w:rsidP="002F6152">
      <w:pPr>
        <w:pStyle w:val="af9"/>
        <w:numPr>
          <w:ilvl w:val="0"/>
          <w:numId w:val="0"/>
        </w:numPr>
        <w:spacing w:beforeLines="50" w:afterLines="50" w:line="360" w:lineRule="auto"/>
        <w:outlineLvl w:val="0"/>
        <w:rPr>
          <w:rFonts w:hAnsi="黑体"/>
        </w:rPr>
      </w:pPr>
      <w:bookmarkStart w:id="82" w:name="_Toc2569"/>
      <w:r w:rsidRPr="00786EF8">
        <w:rPr>
          <w:rFonts w:hAnsi="黑体"/>
        </w:rPr>
        <w:t>6 数据处理</w:t>
      </w:r>
      <w:bookmarkEnd w:id="82"/>
    </w:p>
    <w:p w:rsidR="005E032F" w:rsidRPr="00786EF8"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r w:rsidRPr="00786EF8">
        <w:rPr>
          <w:rFonts w:ascii="黑体" w:eastAsia="黑体" w:hAnsi="黑体"/>
          <w:kern w:val="0"/>
          <w:szCs w:val="21"/>
        </w:rPr>
        <w:t>6.1卫星遥感影像预处理</w:t>
      </w:r>
    </w:p>
    <w:p w:rsidR="005E032F" w:rsidRPr="00786EF8" w:rsidRDefault="008000B4">
      <w:pPr>
        <w:spacing w:line="360" w:lineRule="auto"/>
        <w:ind w:firstLineChars="200"/>
        <w:rPr>
          <w:rFonts w:ascii="宋体" w:hAnsi="宋体"/>
        </w:rPr>
      </w:pPr>
      <w:r>
        <w:t>影像需要经过大气校正、几何校正、地形辐射校正和必要的镶嵌、裁剪等预处理。具体预处理流程及质量参照</w:t>
      </w:r>
      <w:r w:rsidRPr="00786EF8">
        <w:rPr>
          <w:rFonts w:ascii="宋体" w:hAnsi="宋体"/>
        </w:rPr>
        <w:t>GB/T15968-2008第3章、第5章执行。</w:t>
      </w:r>
    </w:p>
    <w:p w:rsidR="005E032F" w:rsidRDefault="008000B4">
      <w:pPr>
        <w:spacing w:line="360" w:lineRule="auto"/>
        <w:ind w:firstLineChars="200"/>
      </w:pPr>
      <w:r w:rsidRPr="00786EF8">
        <w:rPr>
          <w:rFonts w:ascii="宋体" w:hAnsi="宋体"/>
        </w:rPr>
        <w:t>影像分幅和编号应按GB/T13989-2012的要求执行</w:t>
      </w:r>
      <w:r>
        <w:t>。</w:t>
      </w:r>
    </w:p>
    <w:p w:rsidR="005E032F" w:rsidRPr="00786EF8"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r w:rsidRPr="00786EF8">
        <w:rPr>
          <w:rFonts w:ascii="黑体" w:eastAsia="黑体" w:hAnsi="黑体"/>
          <w:kern w:val="0"/>
          <w:szCs w:val="21"/>
        </w:rPr>
        <w:t>6.2特征提取</w:t>
      </w:r>
    </w:p>
    <w:p w:rsidR="005E032F" w:rsidRPr="00786EF8" w:rsidRDefault="008000B4">
      <w:pPr>
        <w:widowControl/>
        <w:tabs>
          <w:tab w:val="left" w:pos="3178"/>
        </w:tabs>
        <w:adjustRightInd w:val="0"/>
        <w:snapToGrid w:val="0"/>
        <w:spacing w:line="360" w:lineRule="auto"/>
        <w:ind w:firstLine="0"/>
        <w:jc w:val="left"/>
        <w:outlineLvl w:val="2"/>
        <w:rPr>
          <w:rFonts w:ascii="黑体" w:eastAsia="黑体" w:hAnsi="黑体"/>
          <w:kern w:val="0"/>
          <w:szCs w:val="21"/>
        </w:rPr>
      </w:pPr>
      <w:r w:rsidRPr="00786EF8">
        <w:rPr>
          <w:rFonts w:ascii="黑体" w:eastAsia="黑体" w:hAnsi="黑体"/>
          <w:kern w:val="0"/>
          <w:szCs w:val="21"/>
        </w:rPr>
        <w:t>6.2.1植被指数计算</w:t>
      </w:r>
    </w:p>
    <w:p w:rsidR="005E032F" w:rsidRPr="00786EF8" w:rsidRDefault="008000B4">
      <w:pPr>
        <w:spacing w:line="360" w:lineRule="auto"/>
        <w:ind w:firstLineChars="200"/>
        <w:rPr>
          <w:rFonts w:ascii="宋体" w:hAnsi="宋体"/>
        </w:rPr>
      </w:pPr>
      <w:r>
        <w:t>基于所获取的全部卫星遥感影像的相关波段，计算多种植被指数，包括归一化植被指数</w:t>
      </w:r>
      <w:r w:rsidRPr="00786EF8">
        <w:rPr>
          <w:rFonts w:ascii="宋体" w:hAnsi="宋体"/>
        </w:rPr>
        <w:t>（Normalized Difference Vegetation Index，NDVI）、增强型植被指数（Enhanced Vegetation Index, EVI）、归一化红边植被指数（Red Edge Normalized Difference Vegetation Index，NDVIred-edge)和改进归一化红边植被指数（Modified Red Edge Normalized Difference Vegetation Index, mNDVIred-edge）。</w:t>
      </w:r>
    </w:p>
    <w:p w:rsidR="005E032F" w:rsidRDefault="008000B4">
      <w:pPr>
        <w:spacing w:line="360" w:lineRule="auto"/>
        <w:ind w:firstLineChars="200"/>
      </w:pPr>
      <w:r>
        <w:t>计算公式如下：</w:t>
      </w:r>
    </w:p>
    <w:p w:rsidR="005E032F" w:rsidRDefault="008000B4">
      <w:pPr>
        <w:ind w:firstLine="0"/>
        <w:jc w:val="right"/>
        <w:rPr>
          <w:i/>
          <w:iCs/>
        </w:rPr>
      </w:pPr>
      <m:oMath>
        <m:r>
          <w:rPr>
            <w:rFonts w:ascii="Cambria Math" w:hAnsi="Cambria Math"/>
          </w:rPr>
          <m:t>NDVI=</m:t>
        </m:r>
        <m:d>
          <m:dPr>
            <m:endChr m:val=""/>
            <m:ctrlPr>
              <w:rPr>
                <w:rFonts w:ascii="Cambria Math" w:hAnsi="Cambria Math"/>
                <w:i/>
                <w:iCs/>
              </w:rPr>
            </m:ctrlPr>
          </m:dPr>
          <m:e>
            <m:r>
              <w:rPr>
                <w:rFonts w:ascii="Cambria Math" w:hAnsi="Cambria Math"/>
              </w:rPr>
              <m:t>NIR</m:t>
            </m:r>
          </m:e>
        </m:d>
        <m:r>
          <w:rPr>
            <w:rFonts w:ascii="Cambria Math" w:hAnsi="Cambria Math"/>
          </w:rPr>
          <m:t>-</m:t>
        </m:r>
        <m:d>
          <m:dPr>
            <m:begChr m:val=""/>
            <m:ctrlPr>
              <w:rPr>
                <w:rFonts w:ascii="Cambria Math" w:hAnsi="Cambria Math"/>
                <w:i/>
                <w:iCs/>
              </w:rPr>
            </m:ctrlPr>
          </m:dPr>
          <m:e>
            <m:r>
              <w:rPr>
                <w:rFonts w:ascii="Cambria Math" w:hAnsi="Cambria Math"/>
              </w:rPr>
              <m:t>R</m:t>
            </m:r>
          </m:e>
        </m:d>
        <m:r>
          <w:rPr>
            <w:rFonts w:ascii="Cambria Math" w:hAnsi="Cambria Math"/>
          </w:rPr>
          <m:t>∕</m:t>
        </m:r>
        <m:d>
          <m:dPr>
            <m:endChr m:val=""/>
            <m:ctrlPr>
              <w:rPr>
                <w:rFonts w:ascii="Cambria Math" w:hAnsi="Cambria Math"/>
                <w:i/>
                <w:iCs/>
              </w:rPr>
            </m:ctrlPr>
          </m:dPr>
          <m:e>
            <m:r>
              <w:rPr>
                <w:rFonts w:ascii="Cambria Math" w:hAnsi="Cambria Math"/>
              </w:rPr>
              <m:t>NIR</m:t>
            </m:r>
          </m:e>
        </m:d>
        <m:d>
          <m:dPr>
            <m:begChr m:val=""/>
            <m:ctrlPr>
              <w:rPr>
                <w:rFonts w:ascii="Cambria Math" w:hAnsi="Cambria Math"/>
                <w:i/>
                <w:iCs/>
              </w:rPr>
            </m:ctrlPr>
          </m:dPr>
          <m:e>
            <m:r>
              <w:rPr>
                <w:rFonts w:ascii="Cambria Math" w:hAnsi="Cambria Math"/>
              </w:rPr>
              <m:t>+R</m:t>
            </m:r>
          </m:e>
        </m:d>
      </m:oMath>
      <w:r>
        <w:rPr>
          <w:color w:val="000000"/>
        </w:rPr>
        <w:t>····························</w:t>
      </w:r>
      <w:r>
        <w:t>（</w:t>
      </w:r>
      <w:r>
        <w:t>1</w:t>
      </w:r>
      <w:r>
        <w:t>）</w:t>
      </w:r>
    </w:p>
    <w:p w:rsidR="005E032F" w:rsidRDefault="008000B4">
      <w:pPr>
        <w:ind w:firstLine="0"/>
        <w:jc w:val="right"/>
        <w:rPr>
          <w:i/>
          <w:iCs/>
        </w:rPr>
      </w:pPr>
      <m:oMath>
        <m:r>
          <w:rPr>
            <w:rFonts w:ascii="Cambria Math" w:hAnsi="Cambria Math"/>
          </w:rPr>
          <m:t>EVI=2.5</m:t>
        </m:r>
        <m:d>
          <m:dPr>
            <m:ctrlPr>
              <w:rPr>
                <w:rFonts w:ascii="Cambria Math" w:hAnsi="Cambria Math"/>
                <w:i/>
                <w:iCs/>
              </w:rPr>
            </m:ctrlPr>
          </m:dPr>
          <m:e>
            <m:r>
              <w:rPr>
                <w:rFonts w:ascii="Cambria Math" w:hAnsi="Cambria Math"/>
              </w:rPr>
              <m:t>NIR-R</m:t>
            </m:r>
          </m:e>
        </m:d>
        <m:r>
          <m:rPr>
            <m:lit/>
          </m:rPr>
          <w:rPr>
            <w:rFonts w:ascii="Cambria Math" w:hAnsi="Cambria Math"/>
          </w:rPr>
          <m:t>/</m:t>
        </m:r>
        <m:d>
          <m:dPr>
            <m:ctrlPr>
              <w:rPr>
                <w:rFonts w:ascii="Cambria Math" w:hAnsi="Cambria Math"/>
                <w:i/>
                <w:iCs/>
              </w:rPr>
            </m:ctrlPr>
          </m:dPr>
          <m:e>
            <m:r>
              <w:rPr>
                <w:rFonts w:ascii="Cambria Math" w:hAnsi="Cambria Math"/>
              </w:rPr>
              <m:t>NIR+6R-7.5B+1</m:t>
            </m:r>
          </m:e>
        </m:d>
      </m:oMath>
      <w:r>
        <w:rPr>
          <w:color w:val="000000"/>
        </w:rPr>
        <w:t>····························</w:t>
      </w:r>
      <w:r>
        <w:t>（</w:t>
      </w:r>
      <w:r>
        <w:t>2</w:t>
      </w:r>
      <w:r>
        <w:t>）</w:t>
      </w:r>
    </w:p>
    <w:p w:rsidR="005E032F" w:rsidRDefault="00477DE7">
      <w:pPr>
        <w:ind w:firstLine="0"/>
        <w:jc w:val="right"/>
        <w:rPr>
          <w:i/>
          <w:iCs/>
        </w:rPr>
      </w:pPr>
      <m:oMath>
        <m:sSub>
          <m:sSubPr>
            <m:ctrlPr>
              <w:rPr>
                <w:rFonts w:ascii="Cambria Math" w:hAnsi="Cambria Math"/>
                <w:i/>
                <w:iCs/>
              </w:rPr>
            </m:ctrlPr>
          </m:sSubPr>
          <m:e>
            <m:r>
              <w:rPr>
                <w:rFonts w:ascii="Cambria Math" w:hAnsi="Cambria Math"/>
              </w:rPr>
              <m:t>NDVI</m:t>
            </m:r>
          </m:e>
          <m:sub>
            <m:r>
              <w:rPr>
                <w:rFonts w:ascii="Cambria Math" w:hAnsi="Cambria Math"/>
              </w:rPr>
              <m:t>red-edge</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ρ</m:t>
                </m:r>
              </m:e>
              <m:sub>
                <m:r>
                  <w:rPr>
                    <w:rFonts w:ascii="Cambria Math" w:hAnsi="Cambria Math"/>
                  </w:rPr>
                  <m:t>750</m:t>
                </m:r>
              </m:sub>
            </m:sSub>
            <m:r>
              <w:rPr>
                <w:rFonts w:ascii="Cambria Math" w:hAnsi="Cambria Math"/>
              </w:rPr>
              <m:t>-</m:t>
            </m:r>
            <m:sSub>
              <m:sSubPr>
                <m:ctrlPr>
                  <w:rPr>
                    <w:rFonts w:ascii="Cambria Math" w:hAnsi="Cambria Math"/>
                    <w:i/>
                    <w:iCs/>
                  </w:rPr>
                </m:ctrlPr>
              </m:sSubPr>
              <m:e>
                <m:r>
                  <w:rPr>
                    <w:rFonts w:ascii="Cambria Math" w:hAnsi="Cambria Math"/>
                  </w:rPr>
                  <m:t>ρ</m:t>
                </m:r>
              </m:e>
              <m:sub>
                <m:r>
                  <w:rPr>
                    <w:rFonts w:ascii="Cambria Math" w:hAnsi="Cambria Math"/>
                  </w:rPr>
                  <m:t>705</m:t>
                </m:r>
              </m:sub>
            </m:sSub>
          </m:e>
        </m:d>
        <m:r>
          <m:rPr>
            <m:lit/>
          </m:rP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ρ</m:t>
                </m:r>
              </m:e>
              <m:sub>
                <m:r>
                  <w:rPr>
                    <w:rFonts w:ascii="Cambria Math" w:hAnsi="Cambria Math"/>
                  </w:rPr>
                  <m:t>750</m:t>
                </m:r>
              </m:sub>
            </m:sSub>
            <m:r>
              <w:rPr>
                <w:rFonts w:ascii="Cambria Math" w:hAnsi="Cambria Math"/>
              </w:rPr>
              <m:t>+</m:t>
            </m:r>
            <m:sSub>
              <m:sSubPr>
                <m:ctrlPr>
                  <w:rPr>
                    <w:rFonts w:ascii="Cambria Math" w:hAnsi="Cambria Math"/>
                    <w:i/>
                    <w:iCs/>
                  </w:rPr>
                </m:ctrlPr>
              </m:sSubPr>
              <m:e>
                <m:r>
                  <w:rPr>
                    <w:rFonts w:ascii="Cambria Math" w:hAnsi="Cambria Math"/>
                  </w:rPr>
                  <m:t>ρ</m:t>
                </m:r>
              </m:e>
              <m:sub>
                <m:r>
                  <w:rPr>
                    <w:rFonts w:ascii="Cambria Math" w:hAnsi="Cambria Math"/>
                  </w:rPr>
                  <m:t>705</m:t>
                </m:r>
              </m:sub>
            </m:sSub>
          </m:e>
        </m:d>
      </m:oMath>
      <w:r w:rsidR="008000B4">
        <w:rPr>
          <w:color w:val="000000"/>
        </w:rPr>
        <w:t>····························</w:t>
      </w:r>
      <w:r w:rsidR="008000B4">
        <w:t>（</w:t>
      </w:r>
      <w:r w:rsidR="008000B4">
        <w:t>3</w:t>
      </w:r>
      <w:r w:rsidR="008000B4">
        <w:t>）</w:t>
      </w:r>
    </w:p>
    <w:p w:rsidR="005E032F" w:rsidRDefault="008000B4">
      <w:pPr>
        <w:ind w:firstLine="0"/>
        <w:jc w:val="right"/>
        <w:rPr>
          <w:i/>
          <w:iCs/>
        </w:rPr>
      </w:pPr>
      <m:oMath>
        <m:r>
          <w:rPr>
            <w:rFonts w:ascii="Cambria Math" w:hAnsi="Cambria Math"/>
          </w:rPr>
          <m:t>m</m:t>
        </m:r>
        <m:sSub>
          <m:sSubPr>
            <m:ctrlPr>
              <w:rPr>
                <w:rFonts w:ascii="Cambria Math" w:hAnsi="Cambria Math"/>
                <w:i/>
                <w:iCs/>
              </w:rPr>
            </m:ctrlPr>
          </m:sSubPr>
          <m:e>
            <m:r>
              <w:rPr>
                <w:rFonts w:ascii="Cambria Math" w:hAnsi="Cambria Math"/>
              </w:rPr>
              <m:t>NDVI</m:t>
            </m:r>
          </m:e>
          <m:sub>
            <m:r>
              <w:rPr>
                <w:rFonts w:ascii="Cambria Math" w:hAnsi="Cambria Math"/>
              </w:rPr>
              <m:t>r</m:t>
            </m:r>
            <m:r>
              <w:rPr>
                <w:rFonts w:ascii="Cambria Math" w:hAnsi="Cambria Math"/>
              </w:rPr>
              <m:t>ed-edge</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ρ</m:t>
                </m:r>
              </m:e>
              <m:sub>
                <m:r>
                  <w:rPr>
                    <w:rFonts w:ascii="Cambria Math" w:hAnsi="Cambria Math"/>
                  </w:rPr>
                  <m:t>750</m:t>
                </m:r>
              </m:sub>
            </m:sSub>
            <m:r>
              <w:rPr>
                <w:rFonts w:ascii="Cambria Math" w:hAnsi="Cambria Math"/>
              </w:rPr>
              <m:t>-</m:t>
            </m:r>
            <m:sSub>
              <m:sSubPr>
                <m:ctrlPr>
                  <w:rPr>
                    <w:rFonts w:ascii="Cambria Math" w:hAnsi="Cambria Math"/>
                    <w:i/>
                    <w:iCs/>
                  </w:rPr>
                </m:ctrlPr>
              </m:sSubPr>
              <m:e>
                <m:r>
                  <w:rPr>
                    <w:rFonts w:ascii="Cambria Math" w:hAnsi="Cambria Math"/>
                  </w:rPr>
                  <m:t>ρ</m:t>
                </m:r>
              </m:e>
              <m:sub>
                <m:r>
                  <w:rPr>
                    <w:rFonts w:ascii="Cambria Math" w:hAnsi="Cambria Math"/>
                  </w:rPr>
                  <m:t>705</m:t>
                </m:r>
              </m:sub>
            </m:sSub>
          </m:e>
        </m:d>
        <m:r>
          <m:rPr>
            <m:lit/>
          </m:rP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ρ</m:t>
                </m:r>
              </m:e>
              <m:sub>
                <m:r>
                  <w:rPr>
                    <w:rFonts w:ascii="Cambria Math" w:hAnsi="Cambria Math"/>
                  </w:rPr>
                  <m:t>750</m:t>
                </m:r>
              </m:sub>
            </m:sSub>
            <m:r>
              <w:rPr>
                <w:rFonts w:ascii="Cambria Math" w:hAnsi="Cambria Math"/>
              </w:rPr>
              <m:t>+</m:t>
            </m:r>
            <m:sSub>
              <m:sSubPr>
                <m:ctrlPr>
                  <w:rPr>
                    <w:rFonts w:ascii="Cambria Math" w:hAnsi="Cambria Math"/>
                    <w:i/>
                    <w:iCs/>
                  </w:rPr>
                </m:ctrlPr>
              </m:sSubPr>
              <m:e>
                <m:r>
                  <w:rPr>
                    <w:rFonts w:ascii="Cambria Math" w:hAnsi="Cambria Math"/>
                  </w:rPr>
                  <m:t>ρ</m:t>
                </m:r>
              </m:e>
              <m:sub>
                <m:r>
                  <w:rPr>
                    <w:rFonts w:ascii="Cambria Math" w:hAnsi="Cambria Math"/>
                  </w:rPr>
                  <m:t>705</m:t>
                </m:r>
              </m:sub>
            </m:sSub>
            <m:r>
              <w:rPr>
                <w:rFonts w:ascii="Cambria Math" w:hAnsi="Cambria Math"/>
              </w:rPr>
              <m:t>-2</m:t>
            </m:r>
            <m:sSub>
              <m:sSubPr>
                <m:ctrlPr>
                  <w:rPr>
                    <w:rFonts w:ascii="Cambria Math" w:hAnsi="Cambria Math"/>
                    <w:i/>
                    <w:iCs/>
                  </w:rPr>
                </m:ctrlPr>
              </m:sSubPr>
              <m:e>
                <m:r>
                  <w:rPr>
                    <w:rFonts w:ascii="Cambria Math" w:hAnsi="Cambria Math"/>
                  </w:rPr>
                  <m:t>ρ</m:t>
                </m:r>
              </m:e>
              <m:sub>
                <m:r>
                  <w:rPr>
                    <w:rFonts w:ascii="Cambria Math" w:hAnsi="Cambria Math"/>
                  </w:rPr>
                  <m:t>445</m:t>
                </m:r>
              </m:sub>
            </m:sSub>
          </m:e>
        </m:d>
      </m:oMath>
      <w:r>
        <w:rPr>
          <w:color w:val="000000"/>
        </w:rPr>
        <w:t>····························</w:t>
      </w:r>
      <w:r>
        <w:t>（</w:t>
      </w:r>
      <w:r>
        <w:t>4</w:t>
      </w:r>
      <w:r>
        <w:t>）</w:t>
      </w:r>
    </w:p>
    <w:p w:rsidR="005E032F" w:rsidRDefault="008000B4">
      <w:pPr>
        <w:spacing w:line="360" w:lineRule="auto"/>
      </w:pPr>
      <w:r>
        <w:t>式中：</w:t>
      </w:r>
    </w:p>
    <w:p w:rsidR="005E032F" w:rsidRDefault="008000B4">
      <w:pPr>
        <w:spacing w:line="360" w:lineRule="auto"/>
      </w:pPr>
      <m:oMath>
        <m:r>
          <w:rPr>
            <w:rFonts w:ascii="Cambria Math" w:hAnsi="Cambria Math"/>
          </w:rPr>
          <m:t>NIR</m:t>
        </m:r>
      </m:oMath>
      <w:r>
        <w:t>——</w:t>
      </w:r>
      <w:r>
        <w:t>代表近红外波段表观反射率值或地表反射率值；</w:t>
      </w:r>
    </w:p>
    <w:p w:rsidR="005E032F" w:rsidRDefault="008000B4">
      <w:pPr>
        <w:spacing w:line="360" w:lineRule="auto"/>
      </w:pPr>
      <m:oMath>
        <m:r>
          <w:rPr>
            <w:rFonts w:ascii="Cambria Math" w:hAnsi="Cambria Math"/>
          </w:rPr>
          <m:t>R</m:t>
        </m:r>
      </m:oMath>
      <w:r>
        <w:t>——</w:t>
      </w:r>
      <w:r>
        <w:t>代表红波段的表观反射率值或地表反射率值；</w:t>
      </w:r>
    </w:p>
    <w:p w:rsidR="005E032F" w:rsidRDefault="008000B4">
      <w:pPr>
        <w:spacing w:line="360" w:lineRule="auto"/>
      </w:pPr>
      <w:r>
        <w:rPr>
          <w:i/>
          <w:iCs/>
        </w:rPr>
        <w:t>B</w:t>
      </w:r>
      <w:r>
        <w:t>——</w:t>
      </w:r>
      <w:r>
        <w:t>代表蓝波段的表观反射率值或地表反射率值；</w:t>
      </w:r>
    </w:p>
    <w:p w:rsidR="005E032F" w:rsidRDefault="00477DE7">
      <w:pPr>
        <w:spacing w:line="360" w:lineRule="auto"/>
      </w:pPr>
      <m:oMath>
        <m:sSub>
          <m:sSubPr>
            <m:ctrlPr>
              <w:rPr>
                <w:rFonts w:ascii="Cambria Math" w:hAnsi="Cambria Math"/>
                <w:i/>
                <w:iCs/>
              </w:rPr>
            </m:ctrlPr>
          </m:sSubPr>
          <m:e>
            <m:r>
              <w:rPr>
                <w:rFonts w:ascii="Cambria Math" w:hAnsi="Cambria Math"/>
              </w:rPr>
              <m:t>ρ</m:t>
            </m:r>
          </m:e>
          <m:sub>
            <m:r>
              <w:rPr>
                <w:rFonts w:ascii="Cambria Math" w:hAnsi="Cambria Math"/>
              </w:rPr>
              <m:t>750</m:t>
            </m:r>
          </m:sub>
        </m:sSub>
      </m:oMath>
      <w:r w:rsidR="008000B4">
        <w:t>——</w:t>
      </w:r>
      <w:r w:rsidR="008000B4">
        <w:t>表示波长在</w:t>
      </w:r>
      <w:r w:rsidR="008000B4">
        <w:t>750</w:t>
      </w:r>
      <m:oMath>
        <m:r>
          <w:rPr>
            <w:rFonts w:ascii="Cambria Math" w:hAnsi="Cambria Math"/>
          </w:rPr>
          <m:t>nm</m:t>
        </m:r>
      </m:oMath>
      <w:r w:rsidR="008000B4">
        <w:t>处的表观反射率或地表反射率值；</w:t>
      </w:r>
    </w:p>
    <w:p w:rsidR="005E032F" w:rsidRDefault="00477DE7">
      <w:pPr>
        <w:spacing w:line="360" w:lineRule="auto"/>
      </w:pPr>
      <m:oMath>
        <m:sSub>
          <m:sSubPr>
            <m:ctrlPr>
              <w:rPr>
                <w:rFonts w:ascii="Cambria Math" w:hAnsi="Cambria Math"/>
                <w:i/>
                <w:iCs/>
              </w:rPr>
            </m:ctrlPr>
          </m:sSubPr>
          <m:e>
            <m:r>
              <w:rPr>
                <w:rFonts w:ascii="Cambria Math" w:hAnsi="Cambria Math"/>
              </w:rPr>
              <m:t>ρ</m:t>
            </m:r>
          </m:e>
          <m:sub>
            <m:r>
              <w:rPr>
                <w:rFonts w:ascii="Cambria Math" w:hAnsi="Cambria Math"/>
              </w:rPr>
              <m:t>705</m:t>
            </m:r>
          </m:sub>
        </m:sSub>
      </m:oMath>
      <w:r w:rsidR="008000B4">
        <w:t>——</w:t>
      </w:r>
      <w:r w:rsidR="008000B4">
        <w:t>表示波长在</w:t>
      </w:r>
      <w:r w:rsidR="008000B4">
        <w:t>705</w:t>
      </w:r>
      <m:oMath>
        <m:r>
          <w:rPr>
            <w:rFonts w:ascii="Cambria Math" w:hAnsi="Cambria Math"/>
          </w:rPr>
          <m:t>nm</m:t>
        </m:r>
      </m:oMath>
      <w:r w:rsidR="008000B4">
        <w:t>处的表观反射率或地表反射率值；</w:t>
      </w:r>
    </w:p>
    <w:p w:rsidR="005E032F" w:rsidRDefault="00477DE7">
      <w:pPr>
        <w:spacing w:line="360" w:lineRule="auto"/>
      </w:pPr>
      <m:oMath>
        <m:sSub>
          <m:sSubPr>
            <m:ctrlPr>
              <w:rPr>
                <w:rFonts w:ascii="Cambria Math" w:hAnsi="Cambria Math"/>
                <w:i/>
                <w:iCs/>
              </w:rPr>
            </m:ctrlPr>
          </m:sSubPr>
          <m:e>
            <m:r>
              <w:rPr>
                <w:rFonts w:ascii="Cambria Math" w:hAnsi="Cambria Math"/>
              </w:rPr>
              <m:t>ρ</m:t>
            </m:r>
          </m:e>
          <m:sub>
            <m:r>
              <w:rPr>
                <w:rFonts w:ascii="Cambria Math" w:hAnsi="Cambria Math"/>
              </w:rPr>
              <m:t>445</m:t>
            </m:r>
          </m:sub>
        </m:sSub>
      </m:oMath>
      <w:r w:rsidR="008000B4">
        <w:t>——</w:t>
      </w:r>
      <w:r w:rsidR="008000B4">
        <w:t>表示波长在</w:t>
      </w:r>
      <w:r w:rsidR="008000B4">
        <w:t>445</w:t>
      </w:r>
      <m:oMath>
        <m:r>
          <w:rPr>
            <w:rFonts w:ascii="Cambria Math" w:hAnsi="Cambria Math"/>
          </w:rPr>
          <m:t>nm</m:t>
        </m:r>
      </m:oMath>
      <w:r w:rsidR="008000B4">
        <w:t>处的表观反射率或地表反射率值。</w:t>
      </w:r>
    </w:p>
    <w:p w:rsidR="005E032F" w:rsidRPr="00786EF8" w:rsidRDefault="008000B4">
      <w:pPr>
        <w:widowControl/>
        <w:tabs>
          <w:tab w:val="left" w:pos="3178"/>
        </w:tabs>
        <w:adjustRightInd w:val="0"/>
        <w:snapToGrid w:val="0"/>
        <w:spacing w:line="360" w:lineRule="auto"/>
        <w:ind w:firstLine="0"/>
        <w:jc w:val="left"/>
        <w:outlineLvl w:val="2"/>
        <w:rPr>
          <w:rFonts w:ascii="黑体" w:eastAsia="黑体" w:hAnsi="黑体"/>
          <w:kern w:val="0"/>
          <w:szCs w:val="21"/>
        </w:rPr>
      </w:pPr>
      <w:r w:rsidRPr="00786EF8">
        <w:rPr>
          <w:rFonts w:ascii="黑体" w:eastAsia="黑体" w:hAnsi="黑体"/>
          <w:kern w:val="0"/>
          <w:szCs w:val="21"/>
        </w:rPr>
        <w:t>6.2.2 纹理特征提取和筛选</w:t>
      </w:r>
    </w:p>
    <w:p w:rsidR="005E032F" w:rsidRPr="00786EF8" w:rsidRDefault="008000B4">
      <w:pPr>
        <w:spacing w:line="360" w:lineRule="auto"/>
        <w:ind w:firstLineChars="200"/>
        <w:rPr>
          <w:rFonts w:ascii="宋体" w:hAnsi="宋体"/>
        </w:rPr>
      </w:pPr>
      <w:r w:rsidRPr="00786EF8">
        <w:rPr>
          <w:rFonts w:ascii="宋体" w:hAnsi="宋体"/>
        </w:rPr>
        <w:t>选择灰度共生矩阵</w:t>
      </w:r>
      <w:r w:rsidR="00786EF8">
        <w:rPr>
          <w:rFonts w:ascii="宋体" w:hAnsi="宋体" w:hint="eastAsia"/>
        </w:rPr>
        <w:t>（</w:t>
      </w:r>
      <w:r w:rsidRPr="00786EF8">
        <w:rPr>
          <w:rFonts w:ascii="宋体" w:hAnsi="宋体"/>
        </w:rPr>
        <w:t>Gray Level Co-occurrence Matrices，GLCM</w:t>
      </w:r>
      <w:r w:rsidR="00786EF8">
        <w:rPr>
          <w:rFonts w:ascii="宋体" w:hAnsi="宋体" w:hint="eastAsia"/>
        </w:rPr>
        <w:t>）</w:t>
      </w:r>
      <w:r w:rsidRPr="00786EF8">
        <w:rPr>
          <w:rFonts w:ascii="宋体" w:hAnsi="宋体"/>
        </w:rPr>
        <w:t>提取影像的树种纹理特征，包括对比度</w:t>
      </w:r>
      <w:r w:rsidR="00786EF8">
        <w:rPr>
          <w:rFonts w:ascii="宋体" w:hAnsi="宋体" w:hint="eastAsia"/>
        </w:rPr>
        <w:t>（</w:t>
      </w:r>
      <w:r w:rsidRPr="00786EF8">
        <w:rPr>
          <w:rFonts w:ascii="宋体" w:hAnsi="宋体"/>
        </w:rPr>
        <w:t>Contrast，Con</w:t>
      </w:r>
      <w:r w:rsidR="00786EF8">
        <w:rPr>
          <w:rFonts w:ascii="宋体" w:hAnsi="宋体" w:hint="eastAsia"/>
        </w:rPr>
        <w:t>）</w:t>
      </w:r>
      <w:r w:rsidRPr="00786EF8">
        <w:rPr>
          <w:rFonts w:ascii="宋体" w:hAnsi="宋体"/>
        </w:rPr>
        <w:t>、熵</w:t>
      </w:r>
      <w:r w:rsidR="00786EF8">
        <w:rPr>
          <w:rFonts w:ascii="宋体" w:hAnsi="宋体" w:hint="eastAsia"/>
        </w:rPr>
        <w:t>（</w:t>
      </w:r>
      <w:r w:rsidRPr="00786EF8">
        <w:rPr>
          <w:rFonts w:ascii="宋体" w:hAnsi="宋体"/>
        </w:rPr>
        <w:t>Entropy，</w:t>
      </w:r>
      <w:proofErr w:type="spellStart"/>
      <w:r w:rsidR="00786EF8">
        <w:rPr>
          <w:rFonts w:ascii="宋体" w:hAnsi="宋体"/>
        </w:rPr>
        <w:t>Ent</w:t>
      </w:r>
      <w:proofErr w:type="spellEnd"/>
      <w:r w:rsidR="00786EF8">
        <w:rPr>
          <w:rFonts w:ascii="宋体" w:hAnsi="宋体" w:hint="eastAsia"/>
        </w:rPr>
        <w:t>）</w:t>
      </w:r>
      <w:r w:rsidRPr="00786EF8">
        <w:rPr>
          <w:rFonts w:ascii="宋体" w:hAnsi="宋体"/>
        </w:rPr>
        <w:t>、角二阶矩</w:t>
      </w:r>
      <w:r w:rsidR="00786EF8">
        <w:rPr>
          <w:rFonts w:ascii="宋体" w:hAnsi="宋体" w:hint="eastAsia"/>
        </w:rPr>
        <w:t>（</w:t>
      </w:r>
      <w:r w:rsidRPr="00786EF8">
        <w:rPr>
          <w:rFonts w:ascii="宋体" w:hAnsi="宋体"/>
        </w:rPr>
        <w:t>Angular Second Moment，ASM</w:t>
      </w:r>
      <w:r w:rsidR="00786EF8">
        <w:rPr>
          <w:rFonts w:ascii="宋体" w:hAnsi="宋体" w:hint="eastAsia"/>
        </w:rPr>
        <w:t>）</w:t>
      </w:r>
      <w:r w:rsidRPr="00786EF8">
        <w:rPr>
          <w:rFonts w:ascii="宋体" w:hAnsi="宋体"/>
        </w:rPr>
        <w:t>和相关性</w:t>
      </w:r>
      <w:r w:rsidR="00786EF8">
        <w:rPr>
          <w:rFonts w:ascii="宋体" w:hAnsi="宋体" w:hint="eastAsia"/>
        </w:rPr>
        <w:t>（</w:t>
      </w:r>
      <w:r w:rsidRPr="00786EF8">
        <w:rPr>
          <w:rFonts w:ascii="宋体" w:hAnsi="宋体"/>
        </w:rPr>
        <w:t>Correlation，</w:t>
      </w:r>
      <w:proofErr w:type="spellStart"/>
      <w:r w:rsidRPr="00786EF8">
        <w:rPr>
          <w:rFonts w:ascii="宋体" w:hAnsi="宋体"/>
        </w:rPr>
        <w:t>Corr</w:t>
      </w:r>
      <w:proofErr w:type="spellEnd"/>
      <w:r w:rsidR="00786EF8">
        <w:rPr>
          <w:rFonts w:ascii="宋体" w:hAnsi="宋体" w:hint="eastAsia"/>
        </w:rPr>
        <w:t>）</w:t>
      </w:r>
      <w:r w:rsidRPr="00786EF8">
        <w:rPr>
          <w:rFonts w:ascii="宋体" w:hAnsi="宋体"/>
        </w:rPr>
        <w:t>等，见附录A。对各多光谱影像进行主成分分析</w:t>
      </w:r>
      <w:r w:rsidR="00786EF8">
        <w:rPr>
          <w:rFonts w:ascii="宋体" w:hAnsi="宋体" w:hint="eastAsia"/>
        </w:rPr>
        <w:t>（</w:t>
      </w:r>
      <w:r w:rsidRPr="00786EF8">
        <w:rPr>
          <w:rFonts w:ascii="宋体" w:hAnsi="宋体"/>
        </w:rPr>
        <w:t>Principal Component Analysis，PCA</w:t>
      </w:r>
      <w:r w:rsidR="00786EF8">
        <w:rPr>
          <w:rFonts w:ascii="宋体" w:hAnsi="宋体" w:hint="eastAsia"/>
        </w:rPr>
        <w:t>）</w:t>
      </w:r>
      <w:r w:rsidRPr="00786EF8">
        <w:rPr>
          <w:rFonts w:ascii="宋体" w:hAnsi="宋体"/>
        </w:rPr>
        <w:t>，并选择第一主分量依次计算筛选出对象特征间相关系数最小、特征信息量保留最多的纹理特征。</w:t>
      </w:r>
    </w:p>
    <w:p w:rsidR="005E032F" w:rsidRPr="00786EF8" w:rsidRDefault="008000B4">
      <w:pPr>
        <w:widowControl/>
        <w:tabs>
          <w:tab w:val="left" w:pos="3178"/>
        </w:tabs>
        <w:adjustRightInd w:val="0"/>
        <w:snapToGrid w:val="0"/>
        <w:spacing w:line="360" w:lineRule="auto"/>
        <w:ind w:firstLine="0"/>
        <w:jc w:val="left"/>
        <w:outlineLvl w:val="2"/>
        <w:rPr>
          <w:rFonts w:ascii="黑体" w:eastAsia="黑体" w:hAnsi="黑体"/>
          <w:kern w:val="0"/>
          <w:szCs w:val="21"/>
        </w:rPr>
      </w:pPr>
      <w:r w:rsidRPr="00786EF8">
        <w:rPr>
          <w:rFonts w:ascii="黑体" w:eastAsia="黑体" w:hAnsi="黑体"/>
          <w:kern w:val="0"/>
          <w:szCs w:val="21"/>
        </w:rPr>
        <w:t>6.2.3 NDVI时间序列提取</w:t>
      </w:r>
    </w:p>
    <w:p w:rsidR="00786EF8" w:rsidRDefault="008000B4" w:rsidP="00786EF8">
      <w:pPr>
        <w:spacing w:line="360" w:lineRule="auto"/>
        <w:ind w:firstLineChars="200"/>
        <w:rPr>
          <w:rFonts w:ascii="宋体" w:hAnsi="宋体"/>
        </w:rPr>
      </w:pPr>
      <w:r w:rsidRPr="00786EF8">
        <w:rPr>
          <w:rFonts w:ascii="宋体" w:hAnsi="宋体"/>
        </w:rPr>
        <w:t>构建一年内NDVI月度变化曲线，应包含萌芽、抽枝、展叶、落叶等物候期：</w:t>
      </w:r>
    </w:p>
    <w:p w:rsidR="005E032F" w:rsidRPr="00786EF8" w:rsidRDefault="00786EF8" w:rsidP="00786EF8">
      <w:pPr>
        <w:spacing w:line="360" w:lineRule="auto"/>
        <w:ind w:firstLineChars="200"/>
        <w:rPr>
          <w:rFonts w:ascii="宋体" w:hAnsi="宋体"/>
        </w:rPr>
      </w:pPr>
      <w:r>
        <w:rPr>
          <w:rFonts w:ascii="宋体" w:hAnsi="宋体" w:hint="eastAsia"/>
        </w:rPr>
        <w:t xml:space="preserve">a） </w:t>
      </w:r>
      <w:r w:rsidR="008000B4">
        <w:t>利用</w:t>
      </w:r>
      <w:proofErr w:type="spellStart"/>
      <w:r w:rsidR="008000B4" w:rsidRPr="0084752E">
        <w:rPr>
          <w:rFonts w:ascii="宋体" w:hAnsi="宋体"/>
        </w:rPr>
        <w:t>Savitzky-Golay</w:t>
      </w:r>
      <w:proofErr w:type="spellEnd"/>
      <w:r w:rsidR="008000B4" w:rsidRPr="0084752E">
        <w:rPr>
          <w:rFonts w:ascii="宋体" w:hAnsi="宋体"/>
        </w:rPr>
        <w:t>滤波</w:t>
      </w:r>
      <w:r w:rsidR="008000B4">
        <w:t>法对该曲线进行重构，去除由于传感器性能、观测条件差异等干扰导致的观测值噪音，得到可以反映目标树种生长变化的平滑曲线。</w:t>
      </w:r>
    </w:p>
    <w:p w:rsidR="005E032F" w:rsidRDefault="008000B4">
      <w:pPr>
        <w:spacing w:line="360" w:lineRule="auto"/>
        <w:ind w:firstLineChars="200"/>
      </w:pPr>
      <w:r>
        <w:t>滤波器的基本公式为：</w:t>
      </w:r>
    </w:p>
    <w:p w:rsidR="005E032F" w:rsidRDefault="00477DE7">
      <w:pPr>
        <w:jc w:val="right"/>
      </w:pPr>
      <m:oMath>
        <m:sSubSup>
          <m:sSubSupPr>
            <m:ctrlPr>
              <w:rPr>
                <w:rFonts w:ascii="Cambria Math" w:hAnsi="Cambria Math"/>
                <w:i/>
                <w:iCs/>
                <w:color w:val="000000"/>
              </w:rPr>
            </m:ctrlPr>
          </m:sSubSupPr>
          <m:e>
            <m:r>
              <w:rPr>
                <w:rFonts w:ascii="Cambria Math" w:hAnsi="Cambria Math"/>
                <w:color w:val="000000"/>
              </w:rPr>
              <m:t>Y</m:t>
            </m:r>
          </m:e>
          <m:sub>
            <m:r>
              <w:rPr>
                <w:rFonts w:ascii="Cambria Math" w:hAnsi="Cambria Math"/>
                <w:color w:val="000000"/>
              </w:rPr>
              <m:t>j</m:t>
            </m:r>
          </m:sub>
          <m:sup>
            <m:r>
              <w:rPr>
                <w:rFonts w:ascii="Cambria Math" w:hAnsi="Cambria Math"/>
                <w:color w:val="000000"/>
              </w:rPr>
              <m:t>*</m:t>
            </m:r>
          </m:sup>
        </m:sSubSup>
        <m:r>
          <w:rPr>
            <w:rFonts w:ascii="Cambria Math" w:hAnsi="Cambria Math"/>
            <w:color w:val="000000"/>
          </w:rPr>
          <m:t>=</m:t>
        </m:r>
        <m:f>
          <m:fPr>
            <m:ctrlPr>
              <w:rPr>
                <w:rFonts w:ascii="Cambria Math" w:hAnsi="Cambria Math"/>
                <w:i/>
                <w:iCs/>
                <w:color w:val="000000"/>
              </w:rPr>
            </m:ctrlPr>
          </m:fPr>
          <m:num>
            <m:nary>
              <m:naryPr>
                <m:chr m:val="∑"/>
                <m:limLoc m:val="undOvr"/>
                <m:ctrlPr>
                  <w:rPr>
                    <w:rFonts w:ascii="Cambria Math" w:hAnsi="Cambria Math"/>
                    <w:i/>
                    <w:iCs/>
                    <w:color w:val="000000"/>
                  </w:rPr>
                </m:ctrlPr>
              </m:naryPr>
              <m:sub>
                <m:r>
                  <w:rPr>
                    <w:rFonts w:ascii="Cambria Math" w:hAnsi="Cambria Math"/>
                    <w:color w:val="000000"/>
                  </w:rPr>
                  <m:t>i=-m</m:t>
                </m:r>
              </m:sub>
              <m:sup>
                <m:r>
                  <w:rPr>
                    <w:rFonts w:ascii="Cambria Math" w:hAnsi="Cambria Math"/>
                    <w:color w:val="000000"/>
                  </w:rPr>
                  <m:t>i=m</m:t>
                </m:r>
              </m:sup>
              <m:e>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i</m:t>
                    </m:r>
                  </m:sub>
                </m:sSub>
              </m:e>
            </m:nary>
            <m:r>
              <w:rPr>
                <w:rFonts w:ascii="Cambria Math" w:hAnsi="Cambria Math"/>
                <w:color w:val="000000"/>
              </w:rPr>
              <m:t>×</m:t>
            </m:r>
            <m:sSub>
              <m:sSubPr>
                <m:ctrlPr>
                  <w:rPr>
                    <w:rFonts w:ascii="Cambria Math" w:hAnsi="Cambria Math"/>
                    <w:i/>
                    <w:iCs/>
                    <w:color w:val="000000"/>
                  </w:rPr>
                </m:ctrlPr>
              </m:sSubPr>
              <m:e>
                <m:r>
                  <w:rPr>
                    <w:rFonts w:ascii="Cambria Math" w:hAnsi="Cambria Math"/>
                    <w:color w:val="000000"/>
                  </w:rPr>
                  <m:t>Y</m:t>
                </m:r>
              </m:e>
              <m:sub>
                <m:r>
                  <w:rPr>
                    <w:rFonts w:ascii="Cambria Math" w:hAnsi="Cambria Math"/>
                    <w:color w:val="000000"/>
                  </w:rPr>
                  <m:t>j+i</m:t>
                </m:r>
              </m:sub>
            </m:sSub>
          </m:num>
          <m:den>
            <m:r>
              <w:rPr>
                <w:rFonts w:ascii="Cambria Math" w:hAnsi="Cambria Math"/>
                <w:color w:val="000000"/>
              </w:rPr>
              <m:t>N</m:t>
            </m:r>
          </m:den>
        </m:f>
      </m:oMath>
      <w:r w:rsidR="008000B4">
        <w:rPr>
          <w:color w:val="000000"/>
        </w:rPr>
        <w:t>····································</w:t>
      </w:r>
      <w:r w:rsidR="008000B4">
        <w:rPr>
          <w:szCs w:val="21"/>
        </w:rPr>
        <w:t>······</w:t>
      </w:r>
      <w:r w:rsidR="008000B4">
        <w:t>（</w:t>
      </w:r>
      <w:r w:rsidR="008000B4">
        <w:t>5</w:t>
      </w:r>
      <w:r w:rsidR="008000B4">
        <w:t>）</w:t>
      </w:r>
    </w:p>
    <w:p w:rsidR="005E032F" w:rsidRDefault="008000B4">
      <w:pPr>
        <w:spacing w:line="360" w:lineRule="auto"/>
      </w:pPr>
      <w:r>
        <w:t>式中：</w:t>
      </w:r>
    </w:p>
    <w:p w:rsidR="005E032F" w:rsidRPr="0084752E" w:rsidRDefault="008000B4">
      <w:pPr>
        <w:spacing w:line="360" w:lineRule="auto"/>
        <w:rPr>
          <w:rFonts w:ascii="宋体" w:hAnsi="宋体"/>
        </w:rPr>
      </w:pPr>
      <w:r w:rsidRPr="0084752E">
        <w:rPr>
          <w:rFonts w:ascii="宋体" w:hAnsi="宋体"/>
          <w:i/>
          <w:iCs/>
        </w:rPr>
        <w:t>Y</w:t>
      </w:r>
      <w:r w:rsidR="00597BB0">
        <w:rPr>
          <w:szCs w:val="21"/>
        </w:rPr>
        <w:t>——</w:t>
      </w:r>
      <w:r w:rsidRPr="0084752E">
        <w:rPr>
          <w:rFonts w:ascii="宋体" w:hAnsi="宋体"/>
        </w:rPr>
        <w:t>原始NDVI值；</w:t>
      </w:r>
    </w:p>
    <w:p w:rsidR="005E032F" w:rsidRPr="0084752E" w:rsidRDefault="00477DE7">
      <w:pPr>
        <w:spacing w:line="360" w:lineRule="auto"/>
        <w:rPr>
          <w:rFonts w:ascii="宋体" w:hAnsi="宋体"/>
        </w:rPr>
      </w:pPr>
      <m:oMath>
        <m:sSup>
          <m:sSupPr>
            <m:ctrlPr>
              <w:rPr>
                <w:rFonts w:ascii="Cambria Math" w:hAnsi="宋体"/>
                <w:i/>
              </w:rPr>
            </m:ctrlPr>
          </m:sSupPr>
          <m:e>
            <m:r>
              <w:rPr>
                <w:rFonts w:ascii="Cambria Math" w:hAnsi="Cambria Math"/>
              </w:rPr>
              <m:t>Y</m:t>
            </m:r>
          </m:e>
          <m:sup>
            <m:r>
              <w:rPr>
                <w:rFonts w:ascii="宋体" w:hAnsi="Cambria Math"/>
              </w:rPr>
              <m:t>*</m:t>
            </m:r>
          </m:sup>
        </m:sSup>
      </m:oMath>
      <w:r w:rsidR="00597BB0">
        <w:rPr>
          <w:szCs w:val="21"/>
        </w:rPr>
        <w:t>——</w:t>
      </w:r>
      <w:r w:rsidR="008000B4" w:rsidRPr="0084752E">
        <w:rPr>
          <w:rFonts w:ascii="宋体" w:hAnsi="宋体"/>
        </w:rPr>
        <w:t>平滑后的NDVI值；</w:t>
      </w:r>
    </w:p>
    <w:p w:rsidR="005E032F" w:rsidRPr="0084752E" w:rsidRDefault="00477DE7">
      <w:pPr>
        <w:spacing w:line="360" w:lineRule="auto"/>
        <w:rPr>
          <w:rFonts w:ascii="宋体" w:hAnsi="宋体"/>
        </w:rPr>
      </w:pPr>
      <m:oMath>
        <m:sSub>
          <m:sSubPr>
            <m:ctrlPr>
              <w:rPr>
                <w:rFonts w:ascii="Cambria Math" w:hAnsi="宋体"/>
                <w:i/>
                <w:iCs/>
                <w:color w:val="000000"/>
              </w:rPr>
            </m:ctrlPr>
          </m:sSubPr>
          <m:e>
            <m:r>
              <w:rPr>
                <w:rFonts w:ascii="Cambria Math" w:hAnsi="Cambria Math"/>
                <w:color w:val="000000"/>
              </w:rPr>
              <m:t>C</m:t>
            </m:r>
          </m:e>
          <m:sub>
            <m:r>
              <w:rPr>
                <w:rFonts w:ascii="Cambria Math" w:hAnsi="Cambria Math"/>
                <w:color w:val="000000"/>
              </w:rPr>
              <m:t>i</m:t>
            </m:r>
          </m:sub>
        </m:sSub>
      </m:oMath>
      <w:r w:rsidR="00597BB0">
        <w:rPr>
          <w:szCs w:val="21"/>
        </w:rPr>
        <w:t>——</w:t>
      </w:r>
      <w:r w:rsidR="008000B4" w:rsidRPr="0084752E">
        <w:rPr>
          <w:rFonts w:ascii="宋体" w:hAnsi="宋体"/>
        </w:rPr>
        <w:t>S-G多项式拟合的系数，表示从滤波器首部开始第</w:t>
      </w:r>
      <m:oMath>
        <m:r>
          <w:rPr>
            <w:rFonts w:ascii="Cambria Math" w:hAnsi="Cambria Math"/>
            <w:color w:val="000000"/>
          </w:rPr>
          <m:t>i</m:t>
        </m:r>
      </m:oMath>
      <w:r w:rsidR="008000B4" w:rsidRPr="0084752E">
        <w:rPr>
          <w:rFonts w:ascii="宋体" w:hAnsi="宋体"/>
        </w:rPr>
        <w:t>个NDVI值的权重；</w:t>
      </w:r>
    </w:p>
    <w:p w:rsidR="005E032F" w:rsidRPr="0084752E" w:rsidRDefault="008000B4">
      <w:pPr>
        <w:spacing w:line="360" w:lineRule="auto"/>
        <w:rPr>
          <w:rFonts w:ascii="宋体" w:hAnsi="宋体"/>
        </w:rPr>
      </w:pPr>
      <w:r w:rsidRPr="0084752E">
        <w:rPr>
          <w:rFonts w:ascii="宋体" w:hAnsi="宋体"/>
          <w:i/>
          <w:iCs/>
        </w:rPr>
        <w:t>j</w:t>
      </w:r>
      <w:r w:rsidR="00597BB0">
        <w:rPr>
          <w:szCs w:val="21"/>
        </w:rPr>
        <w:t>——</w:t>
      </w:r>
      <w:r w:rsidRPr="0084752E">
        <w:rPr>
          <w:rFonts w:ascii="宋体" w:hAnsi="宋体"/>
        </w:rPr>
        <w:t>原始NDVI数组的系数；</w:t>
      </w:r>
    </w:p>
    <w:p w:rsidR="005E032F" w:rsidRPr="0084752E" w:rsidRDefault="008000B4">
      <w:pPr>
        <w:spacing w:line="360" w:lineRule="auto"/>
        <w:rPr>
          <w:rFonts w:ascii="宋体" w:hAnsi="宋体"/>
        </w:rPr>
      </w:pPr>
      <m:oMath>
        <m:r>
          <w:rPr>
            <w:rFonts w:ascii="Cambria Math" w:hAnsi="Cambria Math"/>
            <w:color w:val="000000"/>
          </w:rPr>
          <m:t>m</m:t>
        </m:r>
      </m:oMath>
      <w:r w:rsidR="00597BB0">
        <w:rPr>
          <w:szCs w:val="21"/>
        </w:rPr>
        <w:t>——</w:t>
      </w:r>
      <w:r w:rsidRPr="0084752E">
        <w:rPr>
          <w:rFonts w:ascii="宋体" w:hAnsi="宋体"/>
        </w:rPr>
        <w:t>滤波器窗口大小；</w:t>
      </w:r>
    </w:p>
    <w:p w:rsidR="00786EF8" w:rsidRDefault="008000B4" w:rsidP="00786EF8">
      <w:pPr>
        <w:spacing w:line="360" w:lineRule="auto"/>
      </w:pPr>
      <m:oMath>
        <m:r>
          <w:rPr>
            <w:rFonts w:ascii="Cambria Math" w:hAnsi="Cambria Math"/>
            <w:color w:val="000000"/>
          </w:rPr>
          <m:t>N</m:t>
        </m:r>
      </m:oMath>
      <w:r w:rsidR="00597BB0">
        <w:rPr>
          <w:szCs w:val="21"/>
        </w:rPr>
        <w:t>——</w:t>
      </w:r>
      <w:r w:rsidRPr="0084752E">
        <w:rPr>
          <w:rFonts w:ascii="宋体" w:hAnsi="宋体"/>
        </w:rPr>
        <w:t>卷积数，取值为2</w:t>
      </w:r>
      <m:oMath>
        <m:r>
          <w:rPr>
            <w:rFonts w:ascii="Cambria Math" w:hAnsi="宋体"/>
            <w:color w:val="000000"/>
          </w:rPr>
          <m:t xml:space="preserve"> </m:t>
        </m:r>
        <m:r>
          <w:rPr>
            <w:rFonts w:ascii="Cambria Math" w:hAnsi="Cambria Math"/>
            <w:color w:val="000000"/>
          </w:rPr>
          <m:t>m</m:t>
        </m:r>
      </m:oMath>
      <w:r w:rsidRPr="0084752E">
        <w:rPr>
          <w:rFonts w:ascii="宋体" w:hAnsi="宋体"/>
        </w:rPr>
        <w:t>+1</w:t>
      </w:r>
      <w:r>
        <w:t>。</w:t>
      </w:r>
    </w:p>
    <w:p w:rsidR="005E032F" w:rsidRDefault="00786EF8" w:rsidP="00786EF8">
      <w:pPr>
        <w:spacing w:line="360" w:lineRule="auto"/>
      </w:pPr>
      <w:r w:rsidRPr="00786EF8">
        <w:rPr>
          <w:rFonts w:ascii="宋体" w:hAnsi="宋体" w:hint="eastAsia"/>
        </w:rPr>
        <w:t>b</w:t>
      </w:r>
      <w:r>
        <w:rPr>
          <w:rFonts w:hint="eastAsia"/>
        </w:rPr>
        <w:t>）</w:t>
      </w:r>
      <w:r>
        <w:rPr>
          <w:rFonts w:hint="eastAsia"/>
        </w:rPr>
        <w:t xml:space="preserve"> </w:t>
      </w:r>
      <w:r w:rsidR="008000B4">
        <w:t>对</w:t>
      </w:r>
      <w:r w:rsidR="008000B4">
        <w:t>a</w:t>
      </w:r>
      <w:r w:rsidR="008000B4">
        <w:t>）中获得的</w:t>
      </w:r>
      <w:r w:rsidR="008000B4">
        <w:t>NDVI</w:t>
      </w:r>
      <w:r w:rsidR="008000B4">
        <w:t>时间序列曲线做二阶微分变换处理，进一步减弱背景噪音、提高树种区分度。</w:t>
      </w:r>
    </w:p>
    <w:p w:rsidR="005E032F" w:rsidRDefault="008000B4">
      <w:pPr>
        <w:spacing w:line="360" w:lineRule="auto"/>
      </w:pPr>
      <w:r>
        <w:t>二阶微分变换的公式为：</w:t>
      </w:r>
    </w:p>
    <w:p w:rsidR="005E032F" w:rsidRDefault="008000B4">
      <w:pPr>
        <w:ind w:leftChars="1485" w:left="3118"/>
        <w:jc w:val="right"/>
        <w:rPr>
          <w:szCs w:val="21"/>
        </w:rPr>
      </w:pPr>
      <m:oMath>
        <m:r>
          <w:rPr>
            <w:rFonts w:ascii="Cambria Math" w:hAnsi="Cambria Math"/>
            <w:szCs w:val="21"/>
          </w:rPr>
          <m:t>R</m:t>
        </m:r>
        <m:sSup>
          <m:sSupPr>
            <m:ctrlPr>
              <w:rPr>
                <w:rFonts w:ascii="Cambria Math" w:hAnsi="Cambria Math"/>
                <w:i/>
                <w:iCs/>
                <w:szCs w:val="21"/>
              </w:rPr>
            </m:ctrlPr>
          </m:sSupPr>
          <m:e>
            <m:d>
              <m:dPr>
                <m:ctrlPr>
                  <w:rPr>
                    <w:rFonts w:ascii="Cambria Math" w:hAnsi="Cambria Math"/>
                    <w:i/>
                    <w:iCs/>
                    <w:szCs w:val="21"/>
                  </w:rPr>
                </m:ctrlPr>
              </m:dPr>
              <m:e>
                <m:sSub>
                  <m:sSubPr>
                    <m:ctrlPr>
                      <w:rPr>
                        <w:rFonts w:ascii="Cambria Math" w:hAnsi="Cambria Math"/>
                        <w:i/>
                        <w:iCs/>
                        <w:szCs w:val="21"/>
                      </w:rPr>
                    </m:ctrlPr>
                  </m:sSubPr>
                  <m:e>
                    <m:r>
                      <w:rPr>
                        <w:rFonts w:ascii="Cambria Math" w:hAnsi="Cambria Math"/>
                        <w:szCs w:val="21"/>
                      </w:rPr>
                      <m:t>λ</m:t>
                    </m:r>
                  </m:e>
                  <m:sub>
                    <m:r>
                      <w:rPr>
                        <w:rFonts w:ascii="Cambria Math" w:hAnsi="Cambria Math"/>
                        <w:szCs w:val="21"/>
                      </w:rPr>
                      <m:t>i</m:t>
                    </m:r>
                  </m:sub>
                </m:sSub>
              </m:e>
            </m:d>
          </m:e>
          <m:sup>
            <m:r>
              <w:rPr>
                <w:rFonts w:ascii="Cambria Math" w:hAnsi="Cambria Math"/>
                <w:szCs w:val="21"/>
              </w:rPr>
              <m:t>''</m:t>
            </m:r>
          </m:sup>
        </m:sSup>
        <m:r>
          <w:rPr>
            <w:rFonts w:ascii="Cambria Math" w:hAnsi="Cambria Math"/>
            <w:szCs w:val="21"/>
          </w:rPr>
          <m:t>=</m:t>
        </m:r>
        <m:f>
          <m:fPr>
            <m:ctrlPr>
              <w:rPr>
                <w:rFonts w:ascii="Cambria Math" w:hAnsi="Cambria Math"/>
                <w:i/>
                <w:iCs/>
                <w:szCs w:val="21"/>
              </w:rPr>
            </m:ctrlPr>
          </m:fPr>
          <m:num>
            <m:r>
              <w:rPr>
                <w:rFonts w:ascii="Cambria Math" w:hAnsi="Cambria Math"/>
                <w:szCs w:val="21"/>
              </w:rPr>
              <m:t>R</m:t>
            </m:r>
            <m:d>
              <m:dPr>
                <m:ctrlPr>
                  <w:rPr>
                    <w:rFonts w:ascii="Cambria Math" w:hAnsi="Cambria Math"/>
                    <w:i/>
                    <w:iCs/>
                    <w:szCs w:val="21"/>
                  </w:rPr>
                </m:ctrlPr>
              </m:dPr>
              <m:e>
                <m:sSub>
                  <m:sSubPr>
                    <m:ctrlPr>
                      <w:rPr>
                        <w:rFonts w:ascii="Cambria Math" w:hAnsi="Cambria Math"/>
                        <w:i/>
                        <w:iCs/>
                        <w:szCs w:val="21"/>
                      </w:rPr>
                    </m:ctrlPr>
                  </m:sSubPr>
                  <m:e>
                    <m:r>
                      <w:rPr>
                        <w:rFonts w:ascii="Cambria Math" w:hAnsi="Cambria Math"/>
                        <w:szCs w:val="21"/>
                      </w:rPr>
                      <m:t>λ</m:t>
                    </m:r>
                  </m:e>
                  <m:sub>
                    <m:r>
                      <w:rPr>
                        <w:rFonts w:ascii="Cambria Math" w:hAnsi="Cambria Math"/>
                        <w:szCs w:val="21"/>
                      </w:rPr>
                      <m:t>i+2</m:t>
                    </m:r>
                  </m:sub>
                </m:sSub>
              </m:e>
            </m:d>
            <m:r>
              <w:rPr>
                <w:rFonts w:ascii="Cambria Math" w:hAnsi="Cambria Math"/>
                <w:szCs w:val="21"/>
              </w:rPr>
              <m:t>-2R</m:t>
            </m:r>
            <m:d>
              <m:dPr>
                <m:ctrlPr>
                  <w:rPr>
                    <w:rFonts w:ascii="Cambria Math" w:hAnsi="Cambria Math"/>
                    <w:i/>
                    <w:iCs/>
                    <w:szCs w:val="21"/>
                  </w:rPr>
                </m:ctrlPr>
              </m:dPr>
              <m:e>
                <m:sSub>
                  <m:sSubPr>
                    <m:ctrlPr>
                      <w:rPr>
                        <w:rFonts w:ascii="Cambria Math" w:hAnsi="Cambria Math"/>
                        <w:i/>
                        <w:iCs/>
                        <w:szCs w:val="21"/>
                      </w:rPr>
                    </m:ctrlPr>
                  </m:sSubPr>
                  <m:e>
                    <m:r>
                      <w:rPr>
                        <w:rFonts w:ascii="Cambria Math" w:hAnsi="Cambria Math"/>
                        <w:szCs w:val="21"/>
                      </w:rPr>
                      <m:t>λ</m:t>
                    </m:r>
                  </m:e>
                  <m:sub>
                    <m:r>
                      <w:rPr>
                        <w:rFonts w:ascii="Cambria Math" w:hAnsi="Cambria Math"/>
                        <w:szCs w:val="21"/>
                      </w:rPr>
                      <m:t>i+1</m:t>
                    </m:r>
                  </m:sub>
                </m:sSub>
              </m:e>
            </m:d>
            <m:r>
              <w:rPr>
                <w:rFonts w:ascii="Cambria Math" w:hAnsi="Cambria Math"/>
                <w:szCs w:val="21"/>
              </w:rPr>
              <m:t>+R</m:t>
            </m:r>
            <m:d>
              <m:dPr>
                <m:ctrlPr>
                  <w:rPr>
                    <w:rFonts w:ascii="Cambria Math" w:hAnsi="Cambria Math"/>
                    <w:i/>
                    <w:iCs/>
                    <w:szCs w:val="21"/>
                  </w:rPr>
                </m:ctrlPr>
              </m:dPr>
              <m:e>
                <m:sSub>
                  <m:sSubPr>
                    <m:ctrlPr>
                      <w:rPr>
                        <w:rFonts w:ascii="Cambria Math" w:hAnsi="Cambria Math"/>
                        <w:i/>
                        <w:iCs/>
                        <w:szCs w:val="21"/>
                      </w:rPr>
                    </m:ctrlPr>
                  </m:sSubPr>
                  <m:e>
                    <m:r>
                      <w:rPr>
                        <w:rFonts w:ascii="Cambria Math" w:hAnsi="Cambria Math"/>
                        <w:szCs w:val="21"/>
                      </w:rPr>
                      <m:t>λ</m:t>
                    </m:r>
                  </m:e>
                  <m:sub>
                    <m:r>
                      <w:rPr>
                        <w:rFonts w:ascii="Cambria Math" w:hAnsi="Cambria Math"/>
                        <w:szCs w:val="21"/>
                      </w:rPr>
                      <m:t>i</m:t>
                    </m:r>
                  </m:sub>
                </m:sSub>
              </m:e>
            </m:d>
          </m:num>
          <m:den>
            <m:sSup>
              <m:sSupPr>
                <m:ctrlPr>
                  <w:rPr>
                    <w:rFonts w:ascii="Cambria Math" w:hAnsi="Cambria Math"/>
                    <w:i/>
                    <w:iCs/>
                    <w:szCs w:val="21"/>
                  </w:rPr>
                </m:ctrlPr>
              </m:sSupPr>
              <m:e>
                <m:d>
                  <m:dPr>
                    <m:ctrlPr>
                      <w:rPr>
                        <w:rFonts w:ascii="Cambria Math" w:hAnsi="Cambria Math"/>
                        <w:i/>
                        <w:iCs/>
                        <w:szCs w:val="21"/>
                      </w:rPr>
                    </m:ctrlPr>
                  </m:dPr>
                  <m:e>
                    <m:r>
                      <w:rPr>
                        <w:rFonts w:ascii="Cambria Math" w:hAnsi="Cambria Math"/>
                        <w:szCs w:val="21"/>
                      </w:rPr>
                      <m:t>Δλ</m:t>
                    </m:r>
                  </m:e>
                </m:d>
              </m:e>
              <m:sup>
                <m:r>
                  <w:rPr>
                    <w:rFonts w:ascii="Cambria Math" w:hAnsi="Cambria Math"/>
                    <w:szCs w:val="21"/>
                  </w:rPr>
                  <m:t>2</m:t>
                </m:r>
              </m:sup>
            </m:sSup>
          </m:den>
        </m:f>
      </m:oMath>
      <w:r>
        <w:rPr>
          <w:szCs w:val="21"/>
        </w:rPr>
        <w:t>····························</w:t>
      </w:r>
      <w:r>
        <w:rPr>
          <w:szCs w:val="21"/>
        </w:rPr>
        <w:t>（</w:t>
      </w:r>
      <w:r>
        <w:rPr>
          <w:szCs w:val="21"/>
        </w:rPr>
        <w:t>6</w:t>
      </w:r>
      <w:r>
        <w:rPr>
          <w:szCs w:val="21"/>
        </w:rPr>
        <w:t>）</w:t>
      </w:r>
    </w:p>
    <w:p w:rsidR="005E032F" w:rsidRDefault="008000B4">
      <w:pPr>
        <w:spacing w:line="360" w:lineRule="auto"/>
      </w:pPr>
      <w:r>
        <w:t>式中：</w:t>
      </w:r>
    </w:p>
    <w:p w:rsidR="005E032F" w:rsidRDefault="008000B4">
      <w:pPr>
        <w:spacing w:line="360" w:lineRule="auto"/>
      </w:pPr>
      <w:r>
        <w:rPr>
          <w:i/>
          <w:iCs/>
        </w:rPr>
        <w:t>R</w:t>
      </w:r>
      <m:oMath>
        <m:d>
          <m:dPr>
            <m:ctrlPr>
              <w:rPr>
                <w:rFonts w:ascii="Cambria Math" w:hAnsi="Cambria Math"/>
                <w:i/>
                <w:iCs/>
                <w:szCs w:val="21"/>
              </w:rPr>
            </m:ctrlPr>
          </m:dPr>
          <m:e>
            <m:sSub>
              <m:sSubPr>
                <m:ctrlPr>
                  <w:rPr>
                    <w:rFonts w:ascii="Cambria Math" w:hAnsi="Cambria Math"/>
                    <w:i/>
                    <w:iCs/>
                    <w:szCs w:val="21"/>
                  </w:rPr>
                </m:ctrlPr>
              </m:sSubPr>
              <m:e>
                <m:r>
                  <w:rPr>
                    <w:rFonts w:ascii="Cambria Math" w:hAnsi="Cambria Math"/>
                    <w:szCs w:val="21"/>
                  </w:rPr>
                  <m:t>λ</m:t>
                </m:r>
              </m:e>
              <m:sub>
                <m:r>
                  <w:rPr>
                    <w:rFonts w:ascii="Cambria Math" w:hAnsi="Cambria Math"/>
                    <w:szCs w:val="21"/>
                  </w:rPr>
                  <m:t>i</m:t>
                </m:r>
              </m:sub>
            </m:sSub>
          </m:e>
        </m:d>
      </m:oMath>
      <w:r>
        <w:t>——</w:t>
      </w:r>
      <w:r>
        <w:t>时间</w:t>
      </w:r>
      <m:oMath>
        <m:r>
          <w:rPr>
            <w:rFonts w:ascii="Cambria Math" w:hAnsi="Cambria Math"/>
            <w:szCs w:val="21"/>
          </w:rPr>
          <m:t>i</m:t>
        </m:r>
      </m:oMath>
      <w:r>
        <w:t>处的</w:t>
      </w:r>
      <w:r>
        <w:t>NDVI</w:t>
      </w:r>
      <w:r>
        <w:t>值；</w:t>
      </w:r>
    </w:p>
    <w:p w:rsidR="005E032F" w:rsidRDefault="008000B4">
      <w:pPr>
        <w:spacing w:line="360" w:lineRule="auto"/>
      </w:pPr>
      <m:oMath>
        <m:r>
          <w:rPr>
            <w:rFonts w:ascii="Cambria Math" w:hAnsi="Cambria Math"/>
            <w:szCs w:val="21"/>
          </w:rPr>
          <m:t>R</m:t>
        </m:r>
        <m:sSup>
          <m:sSupPr>
            <m:ctrlPr>
              <w:rPr>
                <w:rFonts w:ascii="Cambria Math" w:hAnsi="Cambria Math"/>
                <w:i/>
                <w:iCs/>
                <w:szCs w:val="21"/>
              </w:rPr>
            </m:ctrlPr>
          </m:sSupPr>
          <m:e>
            <m:d>
              <m:dPr>
                <m:ctrlPr>
                  <w:rPr>
                    <w:rFonts w:ascii="Cambria Math" w:hAnsi="Cambria Math"/>
                    <w:i/>
                    <w:iCs/>
                    <w:szCs w:val="21"/>
                  </w:rPr>
                </m:ctrlPr>
              </m:dPr>
              <m:e>
                <m:sSub>
                  <m:sSubPr>
                    <m:ctrlPr>
                      <w:rPr>
                        <w:rFonts w:ascii="Cambria Math" w:hAnsi="Cambria Math"/>
                        <w:i/>
                        <w:iCs/>
                        <w:szCs w:val="21"/>
                      </w:rPr>
                    </m:ctrlPr>
                  </m:sSubPr>
                  <m:e>
                    <m:r>
                      <w:rPr>
                        <w:rFonts w:ascii="Cambria Math" w:hAnsi="Cambria Math"/>
                        <w:szCs w:val="21"/>
                      </w:rPr>
                      <m:t>λ</m:t>
                    </m:r>
                  </m:e>
                  <m:sub>
                    <m:r>
                      <w:rPr>
                        <w:rFonts w:ascii="Cambria Math" w:hAnsi="Cambria Math"/>
                        <w:szCs w:val="21"/>
                      </w:rPr>
                      <m:t>i</m:t>
                    </m:r>
                  </m:sub>
                </m:sSub>
              </m:e>
            </m:d>
          </m:e>
          <m:sup>
            <m:r>
              <w:rPr>
                <w:rFonts w:ascii="Cambria Math" w:hAnsi="Cambria Math"/>
                <w:szCs w:val="21"/>
              </w:rPr>
              <m:t>''</m:t>
            </m:r>
          </m:sup>
        </m:sSup>
      </m:oMath>
      <w:r>
        <w:t>——</w:t>
      </w:r>
      <w:r>
        <w:t>时间</w:t>
      </w:r>
      <m:oMath>
        <m:r>
          <w:rPr>
            <w:rFonts w:ascii="Cambria Math" w:hAnsi="Cambria Math"/>
            <w:szCs w:val="21"/>
          </w:rPr>
          <m:t>i</m:t>
        </m:r>
      </m:oMath>
      <w:r>
        <w:t>与</w:t>
      </w:r>
      <m:oMath>
        <m:r>
          <w:rPr>
            <w:rFonts w:ascii="Cambria Math" w:hAnsi="Cambria Math"/>
            <w:szCs w:val="21"/>
          </w:rPr>
          <m:t>i</m:t>
        </m:r>
      </m:oMath>
      <w:r>
        <w:t>＋</w:t>
      </w:r>
      <w:r>
        <w:t>1</w:t>
      </w:r>
      <w:r>
        <w:t>之间的</w:t>
      </w:r>
      <w:r>
        <w:t>NDVI</w:t>
      </w:r>
      <w:r>
        <w:t>二阶微分数值；</w:t>
      </w:r>
    </w:p>
    <w:p w:rsidR="00B11D07" w:rsidRDefault="008000B4" w:rsidP="00B11D07">
      <w:pPr>
        <w:spacing w:line="360" w:lineRule="auto"/>
      </w:pPr>
      <w:proofErr w:type="spellStart"/>
      <w:r>
        <w:rPr>
          <w:i/>
          <w:iCs/>
        </w:rPr>
        <w:t>Δλ</w:t>
      </w:r>
      <w:proofErr w:type="spellEnd"/>
      <w:r>
        <w:t>——</w:t>
      </w:r>
      <w:r>
        <w:t>表示相邻时间间隔的</w:t>
      </w:r>
      <w:r>
        <w:t>NDVI</w:t>
      </w:r>
      <w:r>
        <w:t>差值。</w:t>
      </w:r>
    </w:p>
    <w:p w:rsidR="005E032F" w:rsidRPr="00E6395A" w:rsidRDefault="00B11D07" w:rsidP="00B11D07">
      <w:pPr>
        <w:spacing w:line="360" w:lineRule="auto"/>
        <w:rPr>
          <w:rFonts w:ascii="宋体" w:hAnsi="宋体"/>
        </w:rPr>
      </w:pPr>
      <w:r w:rsidRPr="00B11D07">
        <w:rPr>
          <w:rFonts w:ascii="宋体" w:hAnsi="宋体" w:hint="eastAsia"/>
        </w:rPr>
        <w:t>c）</w:t>
      </w:r>
      <w:r>
        <w:rPr>
          <w:rFonts w:ascii="宋体" w:hAnsi="宋体" w:hint="eastAsia"/>
        </w:rPr>
        <w:t xml:space="preserve"> </w:t>
      </w:r>
      <w:r w:rsidR="008000B4" w:rsidRPr="00E6395A">
        <w:rPr>
          <w:rFonts w:ascii="宋体" w:hAnsi="宋体"/>
        </w:rPr>
        <w:t>基于b）中获得的NDVI时间序列曲线，计算曲线振幅及曲线积分(与</w:t>
      </w:r>
      <w:r w:rsidR="00E6395A">
        <w:rPr>
          <w:rFonts w:ascii="宋体" w:hAnsi="宋体" w:hint="eastAsia"/>
        </w:rPr>
        <w:t>x</w:t>
      </w:r>
      <w:r w:rsidR="008000B4" w:rsidRPr="00E6395A">
        <w:rPr>
          <w:rFonts w:ascii="宋体" w:hAnsi="宋体"/>
        </w:rPr>
        <w:t>轴)。</w:t>
      </w:r>
    </w:p>
    <w:p w:rsidR="005E032F" w:rsidRPr="00296C12" w:rsidRDefault="008000B4" w:rsidP="002F6152">
      <w:pPr>
        <w:pStyle w:val="af9"/>
        <w:numPr>
          <w:ilvl w:val="0"/>
          <w:numId w:val="0"/>
        </w:numPr>
        <w:spacing w:beforeLines="50" w:afterLines="50" w:line="360" w:lineRule="auto"/>
        <w:outlineLvl w:val="0"/>
        <w:rPr>
          <w:rFonts w:hAnsi="黑体"/>
        </w:rPr>
      </w:pPr>
      <w:bookmarkStart w:id="83" w:name="_Toc11329"/>
      <w:r w:rsidRPr="00296C12">
        <w:rPr>
          <w:rFonts w:hAnsi="黑体"/>
        </w:rPr>
        <w:t>7 树种识别模型构建</w:t>
      </w:r>
      <w:bookmarkEnd w:id="83"/>
    </w:p>
    <w:p w:rsidR="005E032F" w:rsidRPr="00296C12"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r w:rsidRPr="00296C12">
        <w:rPr>
          <w:rFonts w:ascii="黑体" w:eastAsia="黑体" w:hAnsi="黑体"/>
          <w:kern w:val="0"/>
          <w:szCs w:val="21"/>
        </w:rPr>
        <w:t>7.1</w:t>
      </w:r>
      <w:r w:rsidR="00296C12">
        <w:rPr>
          <w:rFonts w:ascii="黑体" w:eastAsia="黑体" w:hAnsi="黑体" w:hint="eastAsia"/>
          <w:kern w:val="0"/>
          <w:szCs w:val="21"/>
        </w:rPr>
        <w:t xml:space="preserve"> </w:t>
      </w:r>
      <w:r w:rsidRPr="00296C12">
        <w:rPr>
          <w:rFonts w:ascii="黑体" w:eastAsia="黑体" w:hAnsi="黑体"/>
          <w:kern w:val="0"/>
          <w:szCs w:val="21"/>
        </w:rPr>
        <w:t>训练样本和检验样本划分</w:t>
      </w:r>
    </w:p>
    <w:p w:rsidR="005E032F" w:rsidRPr="00296C12" w:rsidRDefault="008000B4">
      <w:pPr>
        <w:spacing w:line="360" w:lineRule="auto"/>
        <w:ind w:firstLineChars="200"/>
        <w:rPr>
          <w:rFonts w:ascii="宋体" w:hAnsi="宋体"/>
        </w:rPr>
      </w:pPr>
      <w:r w:rsidRPr="00296C12">
        <w:rPr>
          <w:rFonts w:ascii="宋体" w:hAnsi="宋体"/>
        </w:rPr>
        <w:t>利用样地实测数据作为样本（见4.3），其中4/5为训练样本，其余的1/5为检验样本。所采集的样地空间地理坐标位置与多光谱卫星影像重叠位置即为一个样本。</w:t>
      </w:r>
    </w:p>
    <w:p w:rsidR="005E032F" w:rsidRPr="00296C12" w:rsidRDefault="008000B4">
      <w:pPr>
        <w:widowControl/>
        <w:tabs>
          <w:tab w:val="left" w:pos="3178"/>
        </w:tabs>
        <w:adjustRightInd w:val="0"/>
        <w:snapToGrid w:val="0"/>
        <w:spacing w:line="360" w:lineRule="auto"/>
        <w:ind w:firstLine="0"/>
        <w:jc w:val="left"/>
        <w:outlineLvl w:val="1"/>
        <w:rPr>
          <w:rFonts w:ascii="黑体" w:eastAsia="黑体" w:hAnsi="黑体"/>
          <w:kern w:val="0"/>
          <w:szCs w:val="21"/>
        </w:rPr>
      </w:pPr>
      <w:r w:rsidRPr="00296C12">
        <w:rPr>
          <w:rFonts w:ascii="黑体" w:eastAsia="黑体" w:hAnsi="黑体"/>
          <w:kern w:val="0"/>
          <w:szCs w:val="21"/>
        </w:rPr>
        <w:t>7.2</w:t>
      </w:r>
      <w:r w:rsidR="00296C12">
        <w:rPr>
          <w:rFonts w:ascii="黑体" w:eastAsia="黑体" w:hAnsi="黑体" w:hint="eastAsia"/>
          <w:kern w:val="0"/>
          <w:szCs w:val="21"/>
        </w:rPr>
        <w:t xml:space="preserve"> </w:t>
      </w:r>
      <w:r w:rsidRPr="00296C12">
        <w:rPr>
          <w:rFonts w:ascii="黑体" w:eastAsia="黑体" w:hAnsi="黑体"/>
          <w:kern w:val="0"/>
          <w:szCs w:val="21"/>
        </w:rPr>
        <w:t>树种识别提取</w:t>
      </w:r>
    </w:p>
    <w:p w:rsidR="005E032F" w:rsidRPr="00296C12" w:rsidRDefault="008000B4">
      <w:pPr>
        <w:widowControl/>
        <w:tabs>
          <w:tab w:val="left" w:pos="3178"/>
        </w:tabs>
        <w:adjustRightInd w:val="0"/>
        <w:snapToGrid w:val="0"/>
        <w:spacing w:line="360" w:lineRule="auto"/>
        <w:ind w:firstLine="0"/>
        <w:jc w:val="left"/>
        <w:outlineLvl w:val="2"/>
        <w:rPr>
          <w:rFonts w:ascii="宋体" w:hAnsi="宋体"/>
          <w:kern w:val="0"/>
          <w:szCs w:val="21"/>
        </w:rPr>
      </w:pPr>
      <w:r w:rsidRPr="00296C12">
        <w:rPr>
          <w:rFonts w:ascii="黑体" w:eastAsia="黑体" w:hAnsi="黑体"/>
          <w:kern w:val="0"/>
          <w:szCs w:val="21"/>
        </w:rPr>
        <w:t>7.2.1</w:t>
      </w:r>
      <w:r>
        <w:rPr>
          <w:rFonts w:eastAsia="黑体"/>
          <w:kern w:val="0"/>
          <w:szCs w:val="21"/>
        </w:rPr>
        <w:t xml:space="preserve"> </w:t>
      </w:r>
      <w:r w:rsidRPr="00296C12">
        <w:rPr>
          <w:rFonts w:ascii="宋体" w:hAnsi="宋体"/>
          <w:kern w:val="0"/>
          <w:szCs w:val="21"/>
        </w:rPr>
        <w:t>利用辅助数据（见4.2），获取人工林空间范围。</w:t>
      </w:r>
    </w:p>
    <w:p w:rsidR="005E032F" w:rsidRPr="00296C12" w:rsidRDefault="008000B4">
      <w:pPr>
        <w:widowControl/>
        <w:tabs>
          <w:tab w:val="left" w:pos="3178"/>
        </w:tabs>
        <w:adjustRightInd w:val="0"/>
        <w:snapToGrid w:val="0"/>
        <w:spacing w:line="360" w:lineRule="auto"/>
        <w:ind w:firstLine="0"/>
        <w:jc w:val="left"/>
        <w:outlineLvl w:val="2"/>
        <w:rPr>
          <w:rFonts w:ascii="宋体" w:hAnsi="宋体"/>
          <w:kern w:val="0"/>
          <w:szCs w:val="21"/>
        </w:rPr>
      </w:pPr>
      <w:r w:rsidRPr="00296C12">
        <w:rPr>
          <w:rFonts w:ascii="黑体" w:eastAsia="黑体" w:hAnsi="黑体"/>
          <w:kern w:val="0"/>
          <w:szCs w:val="21"/>
        </w:rPr>
        <w:t>7.2.2</w:t>
      </w:r>
      <w:r>
        <w:rPr>
          <w:rFonts w:eastAsia="黑体"/>
          <w:kern w:val="0"/>
          <w:szCs w:val="21"/>
        </w:rPr>
        <w:t xml:space="preserve"> </w:t>
      </w:r>
      <w:r w:rsidRPr="00296C12">
        <w:rPr>
          <w:rFonts w:ascii="宋体" w:hAnsi="宋体"/>
          <w:kern w:val="0"/>
          <w:szCs w:val="21"/>
        </w:rPr>
        <w:t>在人工林范围内，基于卫星影像原始光谱、纹理、植被指数、NDVI时间序列曲线等特征（见6.2），利用支持向量机分类器对人工林树种进行区分和提取，选取径向基函数(RBF)进行，并设置其核函数γ为1，惩罚系数C为100。</w:t>
      </w:r>
    </w:p>
    <w:p w:rsidR="005E032F" w:rsidRDefault="008000B4">
      <w:pPr>
        <w:widowControl/>
        <w:tabs>
          <w:tab w:val="left" w:pos="3178"/>
        </w:tabs>
        <w:adjustRightInd w:val="0"/>
        <w:snapToGrid w:val="0"/>
        <w:spacing w:line="360" w:lineRule="auto"/>
        <w:ind w:firstLine="0"/>
        <w:jc w:val="left"/>
        <w:outlineLvl w:val="1"/>
        <w:rPr>
          <w:rFonts w:eastAsia="黑体"/>
          <w:kern w:val="0"/>
          <w:szCs w:val="21"/>
        </w:rPr>
      </w:pPr>
      <w:r w:rsidRPr="00296C12">
        <w:rPr>
          <w:rFonts w:ascii="黑体" w:eastAsia="黑体" w:hAnsi="黑体"/>
          <w:kern w:val="0"/>
          <w:szCs w:val="21"/>
        </w:rPr>
        <w:t>7.3</w:t>
      </w:r>
      <w:r w:rsidR="00296C12">
        <w:rPr>
          <w:rFonts w:ascii="黑体" w:eastAsia="黑体" w:hAnsi="黑体" w:hint="eastAsia"/>
          <w:kern w:val="0"/>
          <w:szCs w:val="21"/>
        </w:rPr>
        <w:t xml:space="preserve"> </w:t>
      </w:r>
      <w:r>
        <w:rPr>
          <w:rFonts w:eastAsia="黑体"/>
          <w:kern w:val="0"/>
          <w:szCs w:val="21"/>
        </w:rPr>
        <w:t>分类后处理</w:t>
      </w:r>
    </w:p>
    <w:p w:rsidR="005E032F" w:rsidRPr="00296C12" w:rsidRDefault="008000B4">
      <w:pPr>
        <w:spacing w:line="360" w:lineRule="auto"/>
        <w:ind w:firstLineChars="200"/>
        <w:rPr>
          <w:rFonts w:ascii="宋体" w:hAnsi="宋体"/>
        </w:rPr>
      </w:pPr>
      <w:r w:rsidRPr="00296C12">
        <w:rPr>
          <w:rFonts w:ascii="宋体" w:hAnsi="宋体"/>
        </w:rPr>
        <w:t>a)</w:t>
      </w:r>
      <w:r w:rsidRPr="00296C12">
        <w:rPr>
          <w:rFonts w:ascii="宋体" w:hAnsi="宋体" w:hint="eastAsia"/>
        </w:rPr>
        <w:t xml:space="preserve"> </w:t>
      </w:r>
      <w:r w:rsidRPr="00296C12">
        <w:rPr>
          <w:rFonts w:ascii="宋体" w:hAnsi="宋体"/>
        </w:rPr>
        <w:t>采用主要/次要分析、聚类处理方法等将分类结果中面积很小的噪声图斑（小于3×3像元）去除，即与相邻面积最大的图斑进行合并。</w:t>
      </w:r>
    </w:p>
    <w:p w:rsidR="005E032F" w:rsidRPr="00296C12" w:rsidRDefault="008000B4">
      <w:pPr>
        <w:spacing w:line="360" w:lineRule="auto"/>
        <w:ind w:firstLineChars="200"/>
        <w:rPr>
          <w:rFonts w:ascii="宋体" w:hAnsi="宋体"/>
        </w:rPr>
      </w:pPr>
      <w:r w:rsidRPr="00296C12">
        <w:rPr>
          <w:rFonts w:ascii="宋体" w:hAnsi="宋体"/>
        </w:rPr>
        <w:t>b)</w:t>
      </w:r>
      <w:r w:rsidRPr="00296C12">
        <w:rPr>
          <w:rFonts w:ascii="宋体" w:hAnsi="宋体" w:hint="eastAsia"/>
        </w:rPr>
        <w:t xml:space="preserve"> </w:t>
      </w:r>
      <w:r w:rsidRPr="00296C12">
        <w:rPr>
          <w:rFonts w:ascii="宋体" w:hAnsi="宋体"/>
        </w:rPr>
        <w:t>除去多余的多边形节点，使边界平滑、图斑更加自然。</w:t>
      </w:r>
    </w:p>
    <w:p w:rsidR="005E032F" w:rsidRPr="00296C12" w:rsidRDefault="008000B4">
      <w:pPr>
        <w:spacing w:line="360" w:lineRule="auto"/>
        <w:ind w:firstLineChars="200"/>
        <w:rPr>
          <w:rFonts w:ascii="宋体" w:hAnsi="宋体"/>
        </w:rPr>
      </w:pPr>
      <w:r w:rsidRPr="00296C12">
        <w:rPr>
          <w:rFonts w:ascii="宋体" w:hAnsi="宋体"/>
        </w:rPr>
        <w:t>c)</w:t>
      </w:r>
      <w:r w:rsidRPr="00296C12">
        <w:rPr>
          <w:rFonts w:ascii="宋体" w:hAnsi="宋体" w:hint="eastAsia"/>
        </w:rPr>
        <w:t xml:space="preserve"> </w:t>
      </w:r>
      <w:r w:rsidRPr="00296C12">
        <w:rPr>
          <w:rFonts w:ascii="宋体" w:hAnsi="宋体"/>
        </w:rPr>
        <w:t>目视判读，对明显错分的人工林树种类型进行修改。</w:t>
      </w:r>
    </w:p>
    <w:p w:rsidR="005E032F" w:rsidRDefault="008000B4">
      <w:pPr>
        <w:widowControl/>
        <w:tabs>
          <w:tab w:val="left" w:pos="3178"/>
        </w:tabs>
        <w:adjustRightInd w:val="0"/>
        <w:snapToGrid w:val="0"/>
        <w:spacing w:line="360" w:lineRule="auto"/>
        <w:ind w:firstLine="0"/>
        <w:jc w:val="left"/>
        <w:outlineLvl w:val="1"/>
        <w:rPr>
          <w:rFonts w:eastAsia="黑体"/>
          <w:kern w:val="0"/>
          <w:szCs w:val="21"/>
        </w:rPr>
      </w:pPr>
      <w:r w:rsidRPr="00296C12">
        <w:rPr>
          <w:rFonts w:ascii="黑体" w:eastAsia="黑体" w:hAnsi="黑体"/>
          <w:kern w:val="0"/>
          <w:szCs w:val="21"/>
        </w:rPr>
        <w:t>7.4</w:t>
      </w:r>
      <w:r w:rsidR="00296C12">
        <w:rPr>
          <w:rFonts w:ascii="黑体" w:eastAsia="黑体" w:hAnsi="黑体" w:hint="eastAsia"/>
          <w:kern w:val="0"/>
          <w:szCs w:val="21"/>
        </w:rPr>
        <w:t xml:space="preserve"> </w:t>
      </w:r>
      <w:r>
        <w:rPr>
          <w:rFonts w:eastAsia="黑体"/>
          <w:kern w:val="0"/>
          <w:szCs w:val="21"/>
        </w:rPr>
        <w:t>精度检验与评价</w:t>
      </w:r>
    </w:p>
    <w:p w:rsidR="005E032F" w:rsidRDefault="008000B4">
      <w:pPr>
        <w:widowControl/>
        <w:tabs>
          <w:tab w:val="left" w:pos="3178"/>
        </w:tabs>
        <w:adjustRightInd w:val="0"/>
        <w:snapToGrid w:val="0"/>
        <w:spacing w:line="360" w:lineRule="auto"/>
        <w:ind w:firstLine="0"/>
        <w:jc w:val="left"/>
        <w:outlineLvl w:val="2"/>
        <w:rPr>
          <w:rFonts w:eastAsia="黑体"/>
          <w:kern w:val="0"/>
          <w:szCs w:val="21"/>
        </w:rPr>
      </w:pPr>
      <w:r w:rsidRPr="00296C12">
        <w:rPr>
          <w:rFonts w:ascii="黑体" w:eastAsia="黑体" w:hAnsi="黑体"/>
          <w:kern w:val="0"/>
          <w:szCs w:val="21"/>
        </w:rPr>
        <w:lastRenderedPageBreak/>
        <w:t>7.4.1</w:t>
      </w:r>
      <w:r w:rsidR="00296C12">
        <w:rPr>
          <w:rFonts w:ascii="黑体" w:eastAsia="黑体" w:hAnsi="黑体" w:hint="eastAsia"/>
          <w:kern w:val="0"/>
          <w:szCs w:val="21"/>
        </w:rPr>
        <w:t xml:space="preserve"> </w:t>
      </w:r>
      <w:r>
        <w:rPr>
          <w:rFonts w:eastAsia="黑体"/>
          <w:kern w:val="0"/>
          <w:szCs w:val="21"/>
        </w:rPr>
        <w:t>精度检验</w:t>
      </w:r>
    </w:p>
    <w:p w:rsidR="005E032F" w:rsidRDefault="008000B4">
      <w:pPr>
        <w:spacing w:line="360" w:lineRule="auto"/>
        <w:ind w:firstLineChars="200"/>
      </w:pPr>
      <w:r>
        <w:t>对树种分类结果进行精度检验时，选取未进行样本训练的样地实测数据进行精度验证。</w:t>
      </w:r>
    </w:p>
    <w:p w:rsidR="005E032F" w:rsidRDefault="008000B4">
      <w:pPr>
        <w:widowControl/>
        <w:tabs>
          <w:tab w:val="left" w:pos="3178"/>
        </w:tabs>
        <w:adjustRightInd w:val="0"/>
        <w:snapToGrid w:val="0"/>
        <w:spacing w:line="360" w:lineRule="auto"/>
        <w:ind w:firstLine="0"/>
        <w:jc w:val="left"/>
        <w:outlineLvl w:val="2"/>
        <w:rPr>
          <w:rFonts w:eastAsia="黑体"/>
          <w:kern w:val="0"/>
          <w:szCs w:val="21"/>
        </w:rPr>
      </w:pPr>
      <w:r w:rsidRPr="00296C12">
        <w:rPr>
          <w:rFonts w:ascii="黑体" w:eastAsia="黑体" w:hAnsi="黑体"/>
          <w:kern w:val="0"/>
          <w:szCs w:val="21"/>
        </w:rPr>
        <w:t>7.4.2</w:t>
      </w:r>
      <w:r w:rsidR="00296C12">
        <w:rPr>
          <w:rFonts w:ascii="黑体" w:eastAsia="黑体" w:hAnsi="黑体" w:hint="eastAsia"/>
          <w:kern w:val="0"/>
          <w:szCs w:val="21"/>
        </w:rPr>
        <w:t xml:space="preserve"> </w:t>
      </w:r>
      <w:r>
        <w:rPr>
          <w:rFonts w:eastAsia="黑体"/>
          <w:kern w:val="0"/>
          <w:szCs w:val="21"/>
        </w:rPr>
        <w:t>精度评价</w:t>
      </w:r>
    </w:p>
    <w:p w:rsidR="005E032F" w:rsidRPr="00296C12" w:rsidRDefault="008000B4">
      <w:pPr>
        <w:spacing w:line="360" w:lineRule="auto"/>
        <w:ind w:firstLineChars="200"/>
        <w:rPr>
          <w:rFonts w:ascii="宋体" w:hAnsi="宋体"/>
        </w:rPr>
      </w:pPr>
      <w:r w:rsidRPr="00296C12">
        <w:rPr>
          <w:rFonts w:ascii="宋体" w:hAnsi="宋体"/>
        </w:rPr>
        <w:t>利用抽样的像元样本建立混淆矩阵</w:t>
      </w:r>
      <w:r w:rsidR="00296C12">
        <w:rPr>
          <w:rFonts w:ascii="宋体" w:hAnsi="宋体" w:hint="eastAsia"/>
        </w:rPr>
        <w:t>（</w:t>
      </w:r>
      <w:r w:rsidRPr="00296C12">
        <w:rPr>
          <w:rFonts w:ascii="宋体" w:hAnsi="宋体"/>
        </w:rPr>
        <w:t>Confusion Matrix</w:t>
      </w:r>
      <w:r w:rsidR="00296C12">
        <w:rPr>
          <w:rFonts w:ascii="宋体" w:hAnsi="宋体" w:hint="eastAsia"/>
        </w:rPr>
        <w:t>）</w:t>
      </w:r>
      <w:r w:rsidRPr="00296C12">
        <w:rPr>
          <w:rFonts w:ascii="宋体" w:hAnsi="宋体"/>
        </w:rPr>
        <w:t>并计算出总体分类精度（Overall Accuracy, OA）、Kappa系数（Kappa Coefficient, Kappa）、制图精度（Producer</w:t>
      </w:r>
      <w:r w:rsidR="003061A5">
        <w:rPr>
          <w:rFonts w:ascii="宋体" w:hAnsi="宋体" w:hint="eastAsia"/>
        </w:rPr>
        <w:t>'</w:t>
      </w:r>
      <w:r w:rsidRPr="00296C12">
        <w:rPr>
          <w:rFonts w:ascii="宋体" w:hAnsi="宋体"/>
        </w:rPr>
        <w:t>s Accuracy, PA）和用户精度（User</w:t>
      </w:r>
      <w:r w:rsidR="003061A5">
        <w:rPr>
          <w:rFonts w:ascii="宋体" w:hAnsi="宋体" w:hint="eastAsia"/>
        </w:rPr>
        <w:t>'</w:t>
      </w:r>
      <w:r w:rsidRPr="00296C12">
        <w:rPr>
          <w:rFonts w:ascii="宋体" w:hAnsi="宋体"/>
        </w:rPr>
        <w:t>s Accuracy, UA）四个指标对分类后影像精度进行评价。</w:t>
      </w:r>
    </w:p>
    <w:p w:rsidR="005E032F" w:rsidRDefault="008000B4">
      <w:pPr>
        <w:spacing w:line="360" w:lineRule="auto"/>
        <w:ind w:firstLineChars="200"/>
      </w:pPr>
      <w:r>
        <w:t>计算公式如下：</w:t>
      </w:r>
    </w:p>
    <w:p w:rsidR="005E032F" w:rsidRDefault="008000B4">
      <w:pPr>
        <w:ind w:leftChars="1485" w:left="3118"/>
        <w:jc w:val="right"/>
        <w:rPr>
          <w:szCs w:val="32"/>
        </w:rPr>
      </w:pPr>
      <m:oMath>
        <m:r>
          <w:rPr>
            <w:rFonts w:ascii="Cambria Math" w:hAnsi="Cambria Math"/>
            <w:szCs w:val="32"/>
          </w:rPr>
          <m:t>Kappa=</m:t>
        </m:r>
        <m:f>
          <m:fPr>
            <m:ctrlPr>
              <w:rPr>
                <w:rFonts w:ascii="Cambria Math" w:hAnsi="Cambria Math"/>
                <w:i/>
                <w:szCs w:val="32"/>
              </w:rPr>
            </m:ctrlPr>
          </m:fPr>
          <m:num>
            <m:r>
              <w:rPr>
                <w:rFonts w:ascii="Cambria Math" w:hAnsi="Cambria Math"/>
                <w:szCs w:val="32"/>
              </w:rPr>
              <m:t>N</m:t>
            </m:r>
            <m:nary>
              <m:naryPr>
                <m:chr m:val="∑"/>
                <m:limLoc m:val="undOvr"/>
                <m:ctrlPr>
                  <w:rPr>
                    <w:rFonts w:ascii="Cambria Math" w:hAnsi="Cambria Math"/>
                    <w:i/>
                    <w:szCs w:val="32"/>
                  </w:rPr>
                </m:ctrlPr>
              </m:naryPr>
              <m:sub>
                <m:r>
                  <w:rPr>
                    <w:rFonts w:ascii="Cambria Math" w:hAnsi="Cambria Math"/>
                    <w:szCs w:val="32"/>
                  </w:rPr>
                  <m:t>i=1</m:t>
                </m:r>
              </m:sub>
              <m:sup>
                <m:r>
                  <w:rPr>
                    <w:rFonts w:ascii="Cambria Math" w:hAnsi="Cambria Math"/>
                    <w:szCs w:val="32"/>
                  </w:rPr>
                  <m:t>n</m:t>
                </m:r>
              </m:sup>
              <m:e>
                <m:sSub>
                  <m:sSubPr>
                    <m:ctrlPr>
                      <w:rPr>
                        <w:rFonts w:ascii="Cambria Math" w:hAnsi="Cambria Math"/>
                        <w:i/>
                        <w:szCs w:val="32"/>
                      </w:rPr>
                    </m:ctrlPr>
                  </m:sSubPr>
                  <m:e>
                    <m:r>
                      <w:rPr>
                        <w:rFonts w:ascii="Cambria Math" w:hAnsi="Cambria Math"/>
                        <w:szCs w:val="32"/>
                      </w:rPr>
                      <m:t>p</m:t>
                    </m:r>
                  </m:e>
                  <m:sub>
                    <m:r>
                      <w:rPr>
                        <w:rFonts w:ascii="Cambria Math" w:hAnsi="Cambria Math"/>
                        <w:szCs w:val="32"/>
                      </w:rPr>
                      <m:t>i,j</m:t>
                    </m:r>
                  </m:sub>
                </m:sSub>
              </m:e>
            </m:nary>
            <m:r>
              <w:rPr>
                <w:rFonts w:ascii="Cambria Math" w:hAnsi="Cambria Math"/>
                <w:szCs w:val="32"/>
              </w:rPr>
              <m:t>-</m:t>
            </m:r>
            <m:nary>
              <m:naryPr>
                <m:chr m:val="∑"/>
                <m:limLoc m:val="subSup"/>
                <m:ctrlPr>
                  <w:rPr>
                    <w:rFonts w:ascii="Cambria Math" w:hAnsi="Cambria Math"/>
                    <w:i/>
                    <w:szCs w:val="32"/>
                  </w:rPr>
                </m:ctrlPr>
              </m:naryPr>
              <m:sub>
                <m:r>
                  <w:rPr>
                    <w:rFonts w:ascii="Cambria Math" w:hAnsi="Cambria Math"/>
                    <w:szCs w:val="32"/>
                  </w:rPr>
                  <m:t>i=1</m:t>
                </m:r>
              </m:sub>
              <m:sup>
                <m:r>
                  <w:rPr>
                    <w:rFonts w:ascii="Cambria Math" w:hAnsi="Cambria Math"/>
                    <w:szCs w:val="32"/>
                  </w:rPr>
                  <m:t>n</m:t>
                </m:r>
              </m:sup>
              <m:e>
                <m:d>
                  <m:dPr>
                    <m:ctrlPr>
                      <w:rPr>
                        <w:rFonts w:ascii="Cambria Math" w:hAnsi="Cambria Math"/>
                        <w:i/>
                        <w:szCs w:val="32"/>
                      </w:rPr>
                    </m:ctrlPr>
                  </m:dPr>
                  <m:e>
                    <m:sSub>
                      <m:sSubPr>
                        <m:ctrlPr>
                          <w:rPr>
                            <w:rFonts w:ascii="Cambria Math" w:hAnsi="Cambria Math"/>
                            <w:i/>
                            <w:szCs w:val="32"/>
                          </w:rPr>
                        </m:ctrlPr>
                      </m:sSubPr>
                      <m:e>
                        <m:r>
                          <w:rPr>
                            <w:rFonts w:ascii="Cambria Math" w:hAnsi="Cambria Math"/>
                            <w:szCs w:val="32"/>
                          </w:rPr>
                          <m:t>p</m:t>
                        </m:r>
                      </m:e>
                      <m:sub>
                        <m:r>
                          <w:rPr>
                            <w:rFonts w:ascii="Cambria Math" w:hAnsi="Cambria Math"/>
                            <w:szCs w:val="32"/>
                          </w:rPr>
                          <m:t>i+</m:t>
                        </m:r>
                      </m:sub>
                    </m:sSub>
                    <m:sSub>
                      <m:sSubPr>
                        <m:ctrlPr>
                          <w:rPr>
                            <w:rFonts w:ascii="Cambria Math" w:hAnsi="Cambria Math"/>
                            <w:i/>
                            <w:szCs w:val="32"/>
                          </w:rPr>
                        </m:ctrlPr>
                      </m:sSubPr>
                      <m:e>
                        <m:r>
                          <w:rPr>
                            <w:rFonts w:ascii="Cambria Math" w:hAnsi="Cambria Math"/>
                            <w:szCs w:val="32"/>
                          </w:rPr>
                          <m:t>p</m:t>
                        </m:r>
                      </m:e>
                      <m:sub>
                        <m:r>
                          <w:rPr>
                            <w:rFonts w:ascii="Cambria Math" w:hAnsi="Cambria Math"/>
                            <w:szCs w:val="32"/>
                          </w:rPr>
                          <m:t>+i</m:t>
                        </m:r>
                      </m:sub>
                    </m:sSub>
                  </m:e>
                </m:d>
              </m:e>
            </m:nary>
          </m:num>
          <m:den>
            <m:sSup>
              <m:sSupPr>
                <m:ctrlPr>
                  <w:rPr>
                    <w:rFonts w:ascii="Cambria Math" w:hAnsi="Cambria Math"/>
                    <w:i/>
                    <w:szCs w:val="32"/>
                  </w:rPr>
                </m:ctrlPr>
              </m:sSupPr>
              <m:e>
                <m:r>
                  <w:rPr>
                    <w:rFonts w:ascii="Cambria Math" w:hAnsi="Cambria Math"/>
                    <w:szCs w:val="32"/>
                  </w:rPr>
                  <m:t>n</m:t>
                </m:r>
              </m:e>
              <m:sup>
                <m:r>
                  <w:rPr>
                    <w:rFonts w:ascii="Cambria Math" w:hAnsi="Cambria Math"/>
                    <w:szCs w:val="32"/>
                  </w:rPr>
                  <m:t>2</m:t>
                </m:r>
              </m:sup>
            </m:sSup>
            <m:r>
              <w:rPr>
                <w:rFonts w:ascii="Cambria Math" w:hAnsi="Cambria Math"/>
                <w:szCs w:val="32"/>
              </w:rPr>
              <m:t>-</m:t>
            </m:r>
            <m:nary>
              <m:naryPr>
                <m:chr m:val="∑"/>
                <m:limLoc m:val="subSup"/>
                <m:ctrlPr>
                  <w:rPr>
                    <w:rFonts w:ascii="Cambria Math" w:hAnsi="Cambria Math"/>
                    <w:i/>
                    <w:szCs w:val="32"/>
                  </w:rPr>
                </m:ctrlPr>
              </m:naryPr>
              <m:sub>
                <m:r>
                  <w:rPr>
                    <w:rFonts w:ascii="Cambria Math" w:hAnsi="Cambria Math"/>
                    <w:szCs w:val="32"/>
                  </w:rPr>
                  <m:t>i=1</m:t>
                </m:r>
              </m:sub>
              <m:sup>
                <m:r>
                  <w:rPr>
                    <w:rFonts w:ascii="Cambria Math" w:hAnsi="Cambria Math"/>
                    <w:szCs w:val="32"/>
                  </w:rPr>
                  <m:t>n</m:t>
                </m:r>
              </m:sup>
              <m:e>
                <m:d>
                  <m:dPr>
                    <m:ctrlPr>
                      <w:rPr>
                        <w:rFonts w:ascii="Cambria Math" w:hAnsi="Cambria Math"/>
                        <w:i/>
                        <w:szCs w:val="32"/>
                      </w:rPr>
                    </m:ctrlPr>
                  </m:dPr>
                  <m:e>
                    <m:sSub>
                      <m:sSubPr>
                        <m:ctrlPr>
                          <w:rPr>
                            <w:rFonts w:ascii="Cambria Math" w:hAnsi="Cambria Math"/>
                            <w:i/>
                            <w:szCs w:val="32"/>
                          </w:rPr>
                        </m:ctrlPr>
                      </m:sSubPr>
                      <m:e>
                        <m:r>
                          <w:rPr>
                            <w:rFonts w:ascii="Cambria Math" w:hAnsi="Cambria Math"/>
                            <w:szCs w:val="32"/>
                          </w:rPr>
                          <m:t>p</m:t>
                        </m:r>
                      </m:e>
                      <m:sub>
                        <m:r>
                          <w:rPr>
                            <w:rFonts w:ascii="Cambria Math" w:hAnsi="Cambria Math"/>
                            <w:szCs w:val="32"/>
                          </w:rPr>
                          <m:t>i+</m:t>
                        </m:r>
                      </m:sub>
                    </m:sSub>
                    <m:sSub>
                      <m:sSubPr>
                        <m:ctrlPr>
                          <w:rPr>
                            <w:rFonts w:ascii="Cambria Math" w:hAnsi="Cambria Math"/>
                            <w:i/>
                            <w:szCs w:val="32"/>
                          </w:rPr>
                        </m:ctrlPr>
                      </m:sSubPr>
                      <m:e>
                        <m:r>
                          <w:rPr>
                            <w:rFonts w:ascii="Cambria Math" w:hAnsi="Cambria Math"/>
                            <w:szCs w:val="32"/>
                          </w:rPr>
                          <m:t>p</m:t>
                        </m:r>
                      </m:e>
                      <m:sub>
                        <m:r>
                          <w:rPr>
                            <w:rFonts w:ascii="Cambria Math" w:hAnsi="Cambria Math"/>
                            <w:szCs w:val="32"/>
                          </w:rPr>
                          <m:t>+i</m:t>
                        </m:r>
                      </m:sub>
                    </m:sSub>
                  </m:e>
                </m:d>
              </m:e>
            </m:nary>
          </m:den>
        </m:f>
      </m:oMath>
      <w:r>
        <w:rPr>
          <w:szCs w:val="32"/>
        </w:rPr>
        <w:t>·································</w:t>
      </w:r>
      <w:r w:rsidR="00296C12">
        <w:rPr>
          <w:rFonts w:hint="eastAsia"/>
          <w:szCs w:val="32"/>
        </w:rPr>
        <w:t>（</w:t>
      </w:r>
      <w:r w:rsidR="00296C12">
        <w:rPr>
          <w:rFonts w:hint="eastAsia"/>
          <w:szCs w:val="32"/>
        </w:rPr>
        <w:t>7</w:t>
      </w:r>
      <w:r w:rsidR="00296C12">
        <w:rPr>
          <w:rFonts w:hint="eastAsia"/>
          <w:szCs w:val="32"/>
        </w:rPr>
        <w:t>）</w:t>
      </w:r>
    </w:p>
    <w:p w:rsidR="005E032F" w:rsidRDefault="008000B4">
      <w:pPr>
        <w:ind w:leftChars="1552" w:left="3259"/>
        <w:jc w:val="right"/>
        <w:rPr>
          <w:szCs w:val="32"/>
        </w:rPr>
      </w:pPr>
      <m:oMath>
        <m:r>
          <w:rPr>
            <w:rFonts w:ascii="Cambria Math" w:hAnsi="Cambria Math"/>
            <w:szCs w:val="32"/>
          </w:rPr>
          <m:t>OA=</m:t>
        </m:r>
        <m:f>
          <m:fPr>
            <m:ctrlPr>
              <w:rPr>
                <w:rFonts w:ascii="Cambria Math" w:hAnsi="Cambria Math"/>
                <w:i/>
                <w:szCs w:val="32"/>
              </w:rPr>
            </m:ctrlPr>
          </m:fPr>
          <m:num>
            <m:nary>
              <m:naryPr>
                <m:chr m:val="∑"/>
                <m:limLoc m:val="undOvr"/>
                <m:ctrlPr>
                  <w:rPr>
                    <w:rFonts w:ascii="Cambria Math" w:hAnsi="Cambria Math"/>
                    <w:i/>
                    <w:szCs w:val="32"/>
                  </w:rPr>
                </m:ctrlPr>
              </m:naryPr>
              <m:sub>
                <m:r>
                  <w:rPr>
                    <w:rFonts w:ascii="Cambria Math" w:hAnsi="Cambria Math"/>
                    <w:szCs w:val="32"/>
                  </w:rPr>
                  <m:t>i=1</m:t>
                </m:r>
              </m:sub>
              <m:sup>
                <m:r>
                  <w:rPr>
                    <w:rFonts w:ascii="Cambria Math" w:hAnsi="Cambria Math"/>
                    <w:szCs w:val="32"/>
                  </w:rPr>
                  <m:t>n</m:t>
                </m:r>
              </m:sup>
              <m:e>
                <m:sSub>
                  <m:sSubPr>
                    <m:ctrlPr>
                      <w:rPr>
                        <w:rFonts w:ascii="Cambria Math" w:hAnsi="Cambria Math"/>
                        <w:i/>
                        <w:szCs w:val="32"/>
                      </w:rPr>
                    </m:ctrlPr>
                  </m:sSubPr>
                  <m:e>
                    <m:r>
                      <w:rPr>
                        <w:rFonts w:ascii="Cambria Math" w:hAnsi="Cambria Math"/>
                        <w:szCs w:val="32"/>
                      </w:rPr>
                      <m:t>p</m:t>
                    </m:r>
                  </m:e>
                  <m:sub>
                    <m:r>
                      <w:rPr>
                        <w:rFonts w:ascii="Cambria Math" w:hAnsi="Cambria Math"/>
                        <w:szCs w:val="32"/>
                      </w:rPr>
                      <m:t>i,j</m:t>
                    </m:r>
                  </m:sub>
                </m:sSub>
              </m:e>
            </m:nary>
          </m:num>
          <m:den>
            <m:nary>
              <m:naryPr>
                <m:chr m:val="∑"/>
                <m:limLoc m:val="undOvr"/>
                <m:ctrlPr>
                  <w:rPr>
                    <w:rFonts w:ascii="Cambria Math" w:hAnsi="Cambria Math"/>
                    <w:i/>
                    <w:szCs w:val="32"/>
                  </w:rPr>
                </m:ctrlPr>
              </m:naryPr>
              <m:sub>
                <m:r>
                  <w:rPr>
                    <w:rFonts w:ascii="Cambria Math" w:hAnsi="Cambria Math"/>
                    <w:szCs w:val="32"/>
                  </w:rPr>
                  <m:t>i=1</m:t>
                </m:r>
              </m:sub>
              <m:sup>
                <m:r>
                  <w:rPr>
                    <w:rFonts w:ascii="Cambria Math" w:hAnsi="Cambria Math"/>
                    <w:szCs w:val="32"/>
                  </w:rPr>
                  <m:t>n</m:t>
                </m:r>
              </m:sup>
              <m:e>
                <m:nary>
                  <m:naryPr>
                    <m:chr m:val="∑"/>
                    <m:limLoc m:val="undOvr"/>
                    <m:ctrlPr>
                      <w:rPr>
                        <w:rFonts w:ascii="Cambria Math" w:hAnsi="Cambria Math"/>
                        <w:i/>
                        <w:szCs w:val="32"/>
                      </w:rPr>
                    </m:ctrlPr>
                  </m:naryPr>
                  <m:sub>
                    <m:r>
                      <w:rPr>
                        <w:rFonts w:ascii="Cambria Math" w:hAnsi="Cambria Math"/>
                        <w:szCs w:val="32"/>
                      </w:rPr>
                      <m:t>j=1</m:t>
                    </m:r>
                  </m:sub>
                  <m:sup>
                    <m:r>
                      <w:rPr>
                        <w:rFonts w:ascii="Cambria Math" w:hAnsi="Cambria Math"/>
                        <w:szCs w:val="32"/>
                      </w:rPr>
                      <m:t>n</m:t>
                    </m:r>
                  </m:sup>
                  <m:e>
                    <m:sSub>
                      <m:sSubPr>
                        <m:ctrlPr>
                          <w:rPr>
                            <w:rFonts w:ascii="Cambria Math" w:hAnsi="Cambria Math"/>
                            <w:i/>
                            <w:szCs w:val="32"/>
                          </w:rPr>
                        </m:ctrlPr>
                      </m:sSubPr>
                      <m:e>
                        <m:r>
                          <w:rPr>
                            <w:rFonts w:ascii="Cambria Math" w:hAnsi="Cambria Math"/>
                            <w:szCs w:val="32"/>
                          </w:rPr>
                          <m:t>p</m:t>
                        </m:r>
                      </m:e>
                      <m:sub>
                        <m:r>
                          <w:rPr>
                            <w:rFonts w:ascii="Cambria Math" w:hAnsi="Cambria Math"/>
                            <w:szCs w:val="32"/>
                          </w:rPr>
                          <m:t>i,j</m:t>
                        </m:r>
                      </m:sub>
                    </m:sSub>
                  </m:e>
                </m:nary>
              </m:e>
            </m:nary>
          </m:den>
        </m:f>
      </m:oMath>
      <w:r>
        <w:rPr>
          <w:szCs w:val="32"/>
        </w:rPr>
        <w:t>·····································</w:t>
      </w:r>
      <w:r w:rsidR="00296C12">
        <w:rPr>
          <w:rFonts w:hint="eastAsia"/>
          <w:szCs w:val="32"/>
        </w:rPr>
        <w:t>（</w:t>
      </w:r>
      <w:r w:rsidR="00296C12">
        <w:rPr>
          <w:rFonts w:hint="eastAsia"/>
          <w:szCs w:val="32"/>
        </w:rPr>
        <w:t>8</w:t>
      </w:r>
      <w:r w:rsidR="00296C12">
        <w:rPr>
          <w:rFonts w:hint="eastAsia"/>
          <w:szCs w:val="32"/>
        </w:rPr>
        <w:t>）</w:t>
      </w:r>
    </w:p>
    <w:p w:rsidR="005E032F" w:rsidRDefault="008000B4">
      <w:pPr>
        <w:ind w:leftChars="1620" w:left="3402"/>
        <w:jc w:val="right"/>
        <w:rPr>
          <w:szCs w:val="32"/>
        </w:rPr>
      </w:pPr>
      <m:oMath>
        <m:r>
          <w:rPr>
            <w:rFonts w:ascii="Cambria Math" w:hAnsi="Cambria Math"/>
            <w:szCs w:val="32"/>
          </w:rPr>
          <m:t>PA=</m:t>
        </m:r>
        <m:f>
          <m:fPr>
            <m:ctrlPr>
              <w:rPr>
                <w:rFonts w:ascii="Cambria Math" w:hAnsi="Cambria Math"/>
                <w:i/>
                <w:szCs w:val="32"/>
              </w:rPr>
            </m:ctrlPr>
          </m:fPr>
          <m:num>
            <m:sSub>
              <m:sSubPr>
                <m:ctrlPr>
                  <w:rPr>
                    <w:rFonts w:ascii="Cambria Math" w:hAnsi="Cambria Math"/>
                    <w:i/>
                    <w:szCs w:val="32"/>
                  </w:rPr>
                </m:ctrlPr>
              </m:sSubPr>
              <m:e>
                <m:r>
                  <w:rPr>
                    <w:rFonts w:ascii="Cambria Math" w:hAnsi="Cambria Math"/>
                    <w:szCs w:val="32"/>
                  </w:rPr>
                  <m:t>p</m:t>
                </m:r>
              </m:e>
              <m:sub>
                <m:r>
                  <w:rPr>
                    <w:rFonts w:ascii="Cambria Math" w:hAnsi="Cambria Math"/>
                    <w:szCs w:val="32"/>
                  </w:rPr>
                  <m:t>i,j</m:t>
                </m:r>
              </m:sub>
            </m:sSub>
          </m:num>
          <m:den>
            <m:nary>
              <m:naryPr>
                <m:chr m:val="∑"/>
                <m:limLoc m:val="undOvr"/>
                <m:ctrlPr>
                  <w:rPr>
                    <w:rFonts w:ascii="Cambria Math" w:hAnsi="Cambria Math"/>
                    <w:i/>
                    <w:szCs w:val="32"/>
                  </w:rPr>
                </m:ctrlPr>
              </m:naryPr>
              <m:sub>
                <m:r>
                  <w:rPr>
                    <w:rFonts w:ascii="Cambria Math" w:hAnsi="Cambria Math"/>
                    <w:szCs w:val="32"/>
                  </w:rPr>
                  <m:t>i=1</m:t>
                </m:r>
              </m:sub>
              <m:sup>
                <m:r>
                  <w:rPr>
                    <w:rFonts w:ascii="Cambria Math" w:hAnsi="Cambria Math"/>
                    <w:szCs w:val="32"/>
                  </w:rPr>
                  <m:t>n</m:t>
                </m:r>
              </m:sup>
              <m:e>
                <m:sSub>
                  <m:sSubPr>
                    <m:ctrlPr>
                      <w:rPr>
                        <w:rFonts w:ascii="Cambria Math" w:hAnsi="Cambria Math"/>
                        <w:i/>
                        <w:szCs w:val="32"/>
                      </w:rPr>
                    </m:ctrlPr>
                  </m:sSubPr>
                  <m:e>
                    <m:r>
                      <w:rPr>
                        <w:rFonts w:ascii="Cambria Math" w:hAnsi="Cambria Math"/>
                        <w:szCs w:val="32"/>
                      </w:rPr>
                      <m:t>p</m:t>
                    </m:r>
                  </m:e>
                  <m:sub>
                    <m:r>
                      <w:rPr>
                        <w:rFonts w:ascii="Cambria Math" w:hAnsi="Cambria Math"/>
                        <w:szCs w:val="32"/>
                      </w:rPr>
                      <m:t>i,j</m:t>
                    </m:r>
                  </m:sub>
                </m:sSub>
              </m:e>
            </m:nary>
          </m:den>
        </m:f>
      </m:oMath>
      <w:r>
        <w:rPr>
          <w:szCs w:val="32"/>
        </w:rPr>
        <w:t>·······································</w:t>
      </w:r>
      <w:r w:rsidR="00296C12">
        <w:rPr>
          <w:rFonts w:hint="eastAsia"/>
          <w:szCs w:val="32"/>
        </w:rPr>
        <w:t>（</w:t>
      </w:r>
      <w:r w:rsidR="00296C12">
        <w:rPr>
          <w:rFonts w:hint="eastAsia"/>
          <w:szCs w:val="32"/>
        </w:rPr>
        <w:t>9</w:t>
      </w:r>
      <w:r w:rsidR="00296C12">
        <w:rPr>
          <w:rFonts w:hint="eastAsia"/>
          <w:szCs w:val="32"/>
        </w:rPr>
        <w:t>）</w:t>
      </w:r>
    </w:p>
    <w:p w:rsidR="005E032F" w:rsidRDefault="008000B4">
      <w:pPr>
        <w:ind w:leftChars="1485" w:left="3118" w:firstLineChars="300" w:firstLine="630"/>
        <w:jc w:val="right"/>
        <w:rPr>
          <w:szCs w:val="32"/>
        </w:rPr>
      </w:pPr>
      <m:oMath>
        <m:r>
          <w:rPr>
            <w:rFonts w:ascii="Cambria Math" w:hAnsi="Cambria Math"/>
            <w:szCs w:val="32"/>
          </w:rPr>
          <m:t xml:space="preserve"> UA=</m:t>
        </m:r>
        <m:f>
          <m:fPr>
            <m:ctrlPr>
              <w:rPr>
                <w:rFonts w:ascii="Cambria Math" w:hAnsi="Cambria Math"/>
                <w:i/>
                <w:szCs w:val="32"/>
              </w:rPr>
            </m:ctrlPr>
          </m:fPr>
          <m:num>
            <m:sSub>
              <m:sSubPr>
                <m:ctrlPr>
                  <w:rPr>
                    <w:rFonts w:ascii="Cambria Math" w:hAnsi="Cambria Math"/>
                    <w:i/>
                    <w:szCs w:val="32"/>
                  </w:rPr>
                </m:ctrlPr>
              </m:sSubPr>
              <m:e>
                <m:r>
                  <w:rPr>
                    <w:rFonts w:ascii="Cambria Math" w:hAnsi="Cambria Math"/>
                    <w:szCs w:val="32"/>
                  </w:rPr>
                  <m:t>p</m:t>
                </m:r>
              </m:e>
              <m:sub>
                <m:r>
                  <w:rPr>
                    <w:rFonts w:ascii="Cambria Math" w:hAnsi="Cambria Math"/>
                    <w:szCs w:val="32"/>
                  </w:rPr>
                  <m:t>i,j</m:t>
                </m:r>
              </m:sub>
            </m:sSub>
          </m:num>
          <m:den>
            <m:nary>
              <m:naryPr>
                <m:chr m:val="∑"/>
                <m:limLoc m:val="subSup"/>
                <m:ctrlPr>
                  <w:rPr>
                    <w:rFonts w:ascii="Cambria Math" w:hAnsi="Cambria Math"/>
                    <w:i/>
                    <w:szCs w:val="32"/>
                  </w:rPr>
                </m:ctrlPr>
              </m:naryPr>
              <m:sub>
                <m:r>
                  <w:rPr>
                    <w:rFonts w:ascii="Cambria Math" w:hAnsi="Cambria Math"/>
                    <w:szCs w:val="32"/>
                  </w:rPr>
                  <m:t>j=1</m:t>
                </m:r>
              </m:sub>
              <m:sup>
                <m:r>
                  <w:rPr>
                    <w:rFonts w:ascii="Cambria Math" w:hAnsi="Cambria Math"/>
                    <w:szCs w:val="32"/>
                  </w:rPr>
                  <m:t>n</m:t>
                </m:r>
              </m:sup>
              <m:e>
                <m:sSub>
                  <m:sSubPr>
                    <m:ctrlPr>
                      <w:rPr>
                        <w:rFonts w:ascii="Cambria Math" w:hAnsi="Cambria Math"/>
                        <w:i/>
                        <w:szCs w:val="32"/>
                      </w:rPr>
                    </m:ctrlPr>
                  </m:sSubPr>
                  <m:e>
                    <m:r>
                      <w:rPr>
                        <w:rFonts w:ascii="Cambria Math" w:hAnsi="Cambria Math"/>
                        <w:szCs w:val="32"/>
                      </w:rPr>
                      <m:t>p</m:t>
                    </m:r>
                  </m:e>
                  <m:sub>
                    <m:r>
                      <w:rPr>
                        <w:rFonts w:ascii="Cambria Math" w:hAnsi="Cambria Math"/>
                        <w:szCs w:val="32"/>
                      </w:rPr>
                      <m:t>i,j</m:t>
                    </m:r>
                  </m:sub>
                </m:sSub>
              </m:e>
            </m:nary>
          </m:den>
        </m:f>
      </m:oMath>
      <w:r>
        <w:rPr>
          <w:szCs w:val="32"/>
        </w:rPr>
        <w:t>······································</w:t>
      </w:r>
      <w:r w:rsidR="00296C12">
        <w:rPr>
          <w:rFonts w:hint="eastAsia"/>
          <w:szCs w:val="32"/>
        </w:rPr>
        <w:t>（</w:t>
      </w:r>
      <w:r w:rsidR="00296C12">
        <w:rPr>
          <w:rFonts w:hint="eastAsia"/>
          <w:szCs w:val="32"/>
        </w:rPr>
        <w:t>10</w:t>
      </w:r>
      <w:r w:rsidR="00296C12">
        <w:rPr>
          <w:rFonts w:hint="eastAsia"/>
          <w:szCs w:val="32"/>
        </w:rPr>
        <w:t>）</w:t>
      </w:r>
    </w:p>
    <w:p w:rsidR="005E032F" w:rsidRDefault="008000B4">
      <w:pPr>
        <w:spacing w:line="360" w:lineRule="auto"/>
      </w:pPr>
      <w:r>
        <w:t>式中：</w:t>
      </w:r>
    </w:p>
    <w:p w:rsidR="005E032F" w:rsidRDefault="008000B4">
      <w:pPr>
        <w:spacing w:line="360" w:lineRule="auto"/>
      </w:pPr>
      <m:oMath>
        <m:r>
          <w:rPr>
            <w:rFonts w:ascii="Cambria Math" w:hAnsi="Cambria Math"/>
            <w:szCs w:val="32"/>
          </w:rPr>
          <m:t>n</m:t>
        </m:r>
      </m:oMath>
      <w:r>
        <w:t>——</w:t>
      </w:r>
      <w:r>
        <w:t>混淆矩阵总的类别数；</w:t>
      </w:r>
    </w:p>
    <w:p w:rsidR="005E032F" w:rsidRDefault="00477DE7" w:rsidP="007F7B42">
      <w:pPr>
        <w:tabs>
          <w:tab w:val="left" w:pos="8505"/>
        </w:tabs>
        <w:spacing w:line="360" w:lineRule="auto"/>
      </w:pPr>
      <m:oMath>
        <m:sSub>
          <m:sSubPr>
            <m:ctrlPr>
              <w:rPr>
                <w:rFonts w:ascii="Cambria Math" w:hAnsi="Cambria Math"/>
                <w:i/>
                <w:szCs w:val="32"/>
              </w:rPr>
            </m:ctrlPr>
          </m:sSubPr>
          <m:e>
            <m:r>
              <w:rPr>
                <w:rFonts w:ascii="Cambria Math" w:hAnsi="Cambria Math"/>
                <w:szCs w:val="32"/>
              </w:rPr>
              <m:t>p</m:t>
            </m:r>
          </m:e>
          <m:sub>
            <m:r>
              <w:rPr>
                <w:rFonts w:ascii="Cambria Math" w:hAnsi="Cambria Math"/>
                <w:szCs w:val="32"/>
              </w:rPr>
              <m:t>i,j</m:t>
            </m:r>
          </m:sub>
        </m:sSub>
      </m:oMath>
      <w:r w:rsidR="008000B4">
        <w:t>——</w:t>
      </w:r>
      <w:r w:rsidR="008000B4">
        <w:t>混淆矩阵中第</w:t>
      </w:r>
      <m:oMath>
        <m:r>
          <w:rPr>
            <w:rFonts w:ascii="Cambria Math" w:hAnsi="Cambria Math"/>
            <w:szCs w:val="32"/>
          </w:rPr>
          <m:t>i</m:t>
        </m:r>
      </m:oMath>
      <w:r w:rsidR="008000B4">
        <w:t>行、第</w:t>
      </w:r>
      <m:oMath>
        <m:r>
          <w:rPr>
            <w:rFonts w:ascii="Cambria Math" w:hAnsi="Cambria Math"/>
            <w:szCs w:val="32"/>
          </w:rPr>
          <m:t xml:space="preserve">j </m:t>
        </m:r>
      </m:oMath>
      <w:r w:rsidR="008000B4">
        <w:t>列的元素；</w:t>
      </w:r>
    </w:p>
    <w:p w:rsidR="005E032F" w:rsidRDefault="00477DE7">
      <w:pPr>
        <w:spacing w:line="360" w:lineRule="auto"/>
      </w:pPr>
      <m:oMath>
        <m:sSub>
          <m:sSubPr>
            <m:ctrlPr>
              <w:rPr>
                <w:rFonts w:ascii="Cambria Math" w:hAnsi="Cambria Math"/>
                <w:i/>
                <w:szCs w:val="32"/>
              </w:rPr>
            </m:ctrlPr>
          </m:sSubPr>
          <m:e>
            <m:r>
              <w:rPr>
                <w:rFonts w:ascii="Cambria Math" w:hAnsi="Cambria Math"/>
                <w:szCs w:val="32"/>
              </w:rPr>
              <m:t>p</m:t>
            </m:r>
          </m:e>
          <m:sub>
            <m:r>
              <w:rPr>
                <w:rFonts w:ascii="Cambria Math" w:hAnsi="Cambria Math"/>
                <w:szCs w:val="32"/>
              </w:rPr>
              <m:t>i+</m:t>
            </m:r>
          </m:sub>
        </m:sSub>
      </m:oMath>
      <w:r w:rsidR="008000B4">
        <w:t>——</w:t>
      </w:r>
      <w:r w:rsidR="008000B4">
        <w:t>混淆矩阵的行总和；</w:t>
      </w:r>
    </w:p>
    <w:p w:rsidR="005E032F" w:rsidRDefault="00477DE7">
      <w:pPr>
        <w:spacing w:line="360" w:lineRule="auto"/>
      </w:pPr>
      <m:oMath>
        <m:sSub>
          <m:sSubPr>
            <m:ctrlPr>
              <w:rPr>
                <w:rFonts w:ascii="Cambria Math" w:hAnsi="Cambria Math"/>
                <w:i/>
                <w:szCs w:val="32"/>
              </w:rPr>
            </m:ctrlPr>
          </m:sSubPr>
          <m:e>
            <m:r>
              <w:rPr>
                <w:rFonts w:ascii="Cambria Math" w:hAnsi="Cambria Math"/>
                <w:szCs w:val="32"/>
              </w:rPr>
              <m:t>p</m:t>
            </m:r>
          </m:e>
          <m:sub>
            <m:r>
              <w:rPr>
                <w:rFonts w:ascii="Cambria Math" w:hAnsi="Cambria Math"/>
                <w:szCs w:val="32"/>
              </w:rPr>
              <m:t>+i</m:t>
            </m:r>
          </m:sub>
        </m:sSub>
      </m:oMath>
      <w:r w:rsidR="008000B4">
        <w:t>——</w:t>
      </w:r>
      <w:r w:rsidR="008000B4">
        <w:t>混淆矩阵的列总和；</w:t>
      </w:r>
    </w:p>
    <w:p w:rsidR="005E032F" w:rsidRDefault="008000B4">
      <m:oMath>
        <m:r>
          <w:rPr>
            <w:rFonts w:ascii="Cambria Math" w:hAnsi="Cambria Math"/>
            <w:szCs w:val="32"/>
          </w:rPr>
          <m:t>N</m:t>
        </m:r>
      </m:oMath>
      <w:r>
        <w:t>——</w:t>
      </w:r>
      <w:r>
        <w:t>样本总数。</w:t>
      </w:r>
    </w:p>
    <w:p w:rsidR="005E032F" w:rsidRDefault="008000B4" w:rsidP="002F6152">
      <w:pPr>
        <w:pStyle w:val="af9"/>
        <w:numPr>
          <w:ilvl w:val="0"/>
          <w:numId w:val="0"/>
        </w:numPr>
        <w:spacing w:beforeLines="50" w:afterLines="50" w:line="360" w:lineRule="auto"/>
        <w:outlineLvl w:val="0"/>
        <w:rPr>
          <w:rFonts w:ascii="Times New Roman"/>
        </w:rPr>
      </w:pPr>
      <w:bookmarkStart w:id="84" w:name="_Toc31010"/>
      <w:r w:rsidRPr="00296C12">
        <w:rPr>
          <w:rFonts w:hAnsi="黑体"/>
          <w:szCs w:val="21"/>
        </w:rPr>
        <w:t>8</w:t>
      </w:r>
      <w:r>
        <w:rPr>
          <w:rFonts w:ascii="Times New Roman"/>
        </w:rPr>
        <w:t xml:space="preserve"> </w:t>
      </w:r>
      <w:r>
        <w:rPr>
          <w:rFonts w:ascii="Times New Roman"/>
        </w:rPr>
        <w:t>制图与统计</w:t>
      </w:r>
      <w:bookmarkEnd w:id="84"/>
    </w:p>
    <w:p w:rsidR="005E032F" w:rsidRDefault="008000B4">
      <w:pPr>
        <w:widowControl/>
        <w:tabs>
          <w:tab w:val="left" w:pos="3178"/>
        </w:tabs>
        <w:adjustRightInd w:val="0"/>
        <w:snapToGrid w:val="0"/>
        <w:spacing w:line="360" w:lineRule="auto"/>
        <w:ind w:firstLine="0"/>
        <w:jc w:val="left"/>
        <w:outlineLvl w:val="1"/>
        <w:rPr>
          <w:rFonts w:eastAsia="黑体"/>
          <w:kern w:val="0"/>
          <w:szCs w:val="21"/>
        </w:rPr>
      </w:pPr>
      <w:r w:rsidRPr="00296C12">
        <w:rPr>
          <w:rFonts w:ascii="黑体" w:eastAsia="黑体" w:hAnsi="黑体"/>
          <w:kern w:val="0"/>
          <w:szCs w:val="21"/>
        </w:rPr>
        <w:t>8.1</w:t>
      </w:r>
      <w:r w:rsidR="00296C12">
        <w:rPr>
          <w:rFonts w:ascii="黑体" w:eastAsia="黑体" w:hAnsi="黑体" w:hint="eastAsia"/>
          <w:kern w:val="0"/>
          <w:szCs w:val="21"/>
        </w:rPr>
        <w:t xml:space="preserve"> </w:t>
      </w:r>
      <w:r>
        <w:rPr>
          <w:rFonts w:eastAsia="黑体"/>
          <w:kern w:val="0"/>
          <w:szCs w:val="21"/>
        </w:rPr>
        <w:t>树种分布图制作</w:t>
      </w:r>
    </w:p>
    <w:p w:rsidR="005E032F" w:rsidRDefault="008000B4">
      <w:pPr>
        <w:widowControl/>
        <w:tabs>
          <w:tab w:val="left" w:pos="3178"/>
        </w:tabs>
        <w:adjustRightInd w:val="0"/>
        <w:snapToGrid w:val="0"/>
        <w:spacing w:line="360" w:lineRule="auto"/>
        <w:ind w:firstLine="0"/>
        <w:jc w:val="left"/>
        <w:outlineLvl w:val="2"/>
        <w:rPr>
          <w:rFonts w:eastAsia="黑体"/>
          <w:kern w:val="0"/>
          <w:szCs w:val="21"/>
        </w:rPr>
      </w:pPr>
      <w:r w:rsidRPr="00296C12">
        <w:rPr>
          <w:rFonts w:ascii="黑体" w:eastAsia="黑体" w:hAnsi="黑体"/>
          <w:kern w:val="0"/>
          <w:szCs w:val="21"/>
        </w:rPr>
        <w:t>8.1.1</w:t>
      </w:r>
      <w:r w:rsidR="00296C12">
        <w:rPr>
          <w:rFonts w:ascii="黑体" w:eastAsia="黑体" w:hAnsi="黑体" w:hint="eastAsia"/>
          <w:kern w:val="0"/>
          <w:szCs w:val="21"/>
        </w:rPr>
        <w:t xml:space="preserve"> </w:t>
      </w:r>
      <w:r w:rsidRPr="00296C12">
        <w:rPr>
          <w:rFonts w:ascii="宋体" w:hAnsi="宋体"/>
          <w:kern w:val="0"/>
          <w:szCs w:val="21"/>
        </w:rPr>
        <w:t>区域人工林遥感分类成果为多时相树种分布图，根据不同树种标记与着色，制作方式按GB/T 18317-2001完成，成果格式为栅格、矢量图层。</w:t>
      </w:r>
    </w:p>
    <w:p w:rsidR="005E032F" w:rsidRDefault="008000B4">
      <w:pPr>
        <w:widowControl/>
        <w:tabs>
          <w:tab w:val="left" w:pos="3178"/>
        </w:tabs>
        <w:adjustRightInd w:val="0"/>
        <w:snapToGrid w:val="0"/>
        <w:spacing w:line="360" w:lineRule="auto"/>
        <w:ind w:firstLine="0"/>
        <w:jc w:val="left"/>
        <w:outlineLvl w:val="2"/>
        <w:rPr>
          <w:rFonts w:eastAsia="黑体"/>
          <w:kern w:val="0"/>
          <w:szCs w:val="21"/>
        </w:rPr>
      </w:pPr>
      <w:r w:rsidRPr="00296C12">
        <w:rPr>
          <w:rFonts w:ascii="黑体" w:eastAsia="黑体" w:hAnsi="黑体"/>
          <w:kern w:val="0"/>
          <w:szCs w:val="21"/>
        </w:rPr>
        <w:t>8.1.2</w:t>
      </w:r>
      <w:r w:rsidR="00296C12">
        <w:rPr>
          <w:rFonts w:ascii="黑体" w:eastAsia="黑体" w:hAnsi="黑体" w:hint="eastAsia"/>
          <w:kern w:val="0"/>
          <w:szCs w:val="21"/>
        </w:rPr>
        <w:t xml:space="preserve"> </w:t>
      </w:r>
      <w:r w:rsidRPr="00296C12">
        <w:rPr>
          <w:rFonts w:ascii="宋体" w:hAnsi="宋体"/>
          <w:kern w:val="0"/>
          <w:szCs w:val="21"/>
        </w:rPr>
        <w:t>通过对不同时期的树种分布图进行加工，提取树种类型变化图，标记树种变化发生的位置和类型，从而对监测区域内人工林树种分布变化进行动态监测。</w:t>
      </w:r>
    </w:p>
    <w:p w:rsidR="005E032F" w:rsidRDefault="008000B4">
      <w:pPr>
        <w:widowControl/>
        <w:tabs>
          <w:tab w:val="left" w:pos="3178"/>
        </w:tabs>
        <w:adjustRightInd w:val="0"/>
        <w:snapToGrid w:val="0"/>
        <w:spacing w:line="360" w:lineRule="auto"/>
        <w:ind w:firstLine="0"/>
        <w:jc w:val="left"/>
        <w:outlineLvl w:val="1"/>
        <w:rPr>
          <w:rFonts w:eastAsia="黑体"/>
          <w:kern w:val="0"/>
          <w:szCs w:val="21"/>
        </w:rPr>
      </w:pPr>
      <w:r w:rsidRPr="00296C12">
        <w:rPr>
          <w:rFonts w:ascii="黑体" w:eastAsia="黑体" w:hAnsi="黑体"/>
          <w:kern w:val="0"/>
          <w:szCs w:val="21"/>
        </w:rPr>
        <w:t>8.2</w:t>
      </w:r>
      <w:r w:rsidR="00296C12">
        <w:rPr>
          <w:rFonts w:ascii="黑体" w:eastAsia="黑体" w:hAnsi="黑体" w:hint="eastAsia"/>
          <w:kern w:val="0"/>
          <w:szCs w:val="21"/>
        </w:rPr>
        <w:t xml:space="preserve"> </w:t>
      </w:r>
      <w:r>
        <w:rPr>
          <w:rFonts w:eastAsia="黑体"/>
          <w:kern w:val="0"/>
          <w:szCs w:val="21"/>
        </w:rPr>
        <w:t>人工林面积统计</w:t>
      </w:r>
    </w:p>
    <w:p w:rsidR="005E032F" w:rsidRPr="00296C12" w:rsidRDefault="008000B4">
      <w:pPr>
        <w:widowControl/>
        <w:tabs>
          <w:tab w:val="left" w:pos="3178"/>
        </w:tabs>
        <w:adjustRightInd w:val="0"/>
        <w:snapToGrid w:val="0"/>
        <w:spacing w:line="360" w:lineRule="auto"/>
        <w:ind w:firstLine="0"/>
        <w:jc w:val="left"/>
        <w:outlineLvl w:val="2"/>
        <w:rPr>
          <w:rFonts w:ascii="宋体" w:hAnsi="宋体"/>
          <w:kern w:val="0"/>
          <w:szCs w:val="21"/>
        </w:rPr>
      </w:pPr>
      <w:r w:rsidRPr="00296C12">
        <w:rPr>
          <w:rFonts w:ascii="黑体" w:eastAsia="黑体" w:hAnsi="黑体"/>
          <w:kern w:val="0"/>
          <w:szCs w:val="21"/>
        </w:rPr>
        <w:t>8.2.1</w:t>
      </w:r>
      <w:r w:rsidR="00296C12">
        <w:rPr>
          <w:rFonts w:ascii="黑体" w:eastAsia="黑体" w:hAnsi="黑体" w:hint="eastAsia"/>
          <w:kern w:val="0"/>
          <w:szCs w:val="21"/>
        </w:rPr>
        <w:t xml:space="preserve"> </w:t>
      </w:r>
      <w:r w:rsidRPr="00296C12">
        <w:rPr>
          <w:rFonts w:ascii="宋体" w:hAnsi="宋体"/>
          <w:kern w:val="0"/>
          <w:szCs w:val="21"/>
        </w:rPr>
        <w:t>以公顷（hm</w:t>
      </w:r>
      <w:r w:rsidRPr="00296C12">
        <w:rPr>
          <w:rFonts w:ascii="宋体" w:hAnsi="宋体"/>
          <w:kern w:val="0"/>
          <w:szCs w:val="21"/>
          <w:vertAlign w:val="superscript"/>
        </w:rPr>
        <w:t>2</w:t>
      </w:r>
      <w:r w:rsidRPr="00296C12">
        <w:rPr>
          <w:rFonts w:ascii="宋体" w:hAnsi="宋体"/>
          <w:kern w:val="0"/>
          <w:szCs w:val="21"/>
        </w:rPr>
        <w:t>）为单位，精确到0.01。图斑理论面积与实际面积的误差范围不得大于理论面积的1/400。</w:t>
      </w:r>
    </w:p>
    <w:p w:rsidR="005E032F" w:rsidRDefault="008000B4">
      <w:pPr>
        <w:widowControl/>
        <w:tabs>
          <w:tab w:val="left" w:pos="3178"/>
        </w:tabs>
        <w:adjustRightInd w:val="0"/>
        <w:snapToGrid w:val="0"/>
        <w:spacing w:line="360" w:lineRule="auto"/>
        <w:ind w:firstLine="0"/>
        <w:jc w:val="left"/>
        <w:outlineLvl w:val="2"/>
        <w:rPr>
          <w:rFonts w:eastAsia="黑体"/>
          <w:kern w:val="0"/>
          <w:szCs w:val="21"/>
        </w:rPr>
      </w:pPr>
      <w:r w:rsidRPr="00296C12">
        <w:rPr>
          <w:rFonts w:ascii="黑体" w:eastAsia="黑体" w:hAnsi="黑体"/>
          <w:kern w:val="0"/>
          <w:szCs w:val="21"/>
        </w:rPr>
        <w:t>8.2.2</w:t>
      </w:r>
      <w:r w:rsidR="00296C12">
        <w:rPr>
          <w:rFonts w:ascii="黑体" w:eastAsia="黑体" w:hAnsi="黑体" w:hint="eastAsia"/>
          <w:kern w:val="0"/>
          <w:szCs w:val="21"/>
        </w:rPr>
        <w:t xml:space="preserve"> </w:t>
      </w:r>
      <w:r w:rsidRPr="00296C12">
        <w:rPr>
          <w:rFonts w:ascii="宋体" w:hAnsi="宋体"/>
          <w:kern w:val="0"/>
          <w:szCs w:val="21"/>
        </w:rPr>
        <w:t>面积应平差到每个图斑，平差后差值应赋予图中面积最大的图斑。</w:t>
      </w:r>
    </w:p>
    <w:p w:rsidR="005E032F" w:rsidRDefault="005E032F">
      <w:pPr>
        <w:ind w:firstLine="0"/>
        <w:sectPr w:rsidR="005E032F">
          <w:headerReference w:type="even" r:id="rId21"/>
          <w:headerReference w:type="default" r:id="rId22"/>
          <w:footerReference w:type="even" r:id="rId23"/>
          <w:footerReference w:type="default" r:id="rId24"/>
          <w:pgSz w:w="11906" w:h="16838"/>
          <w:pgMar w:top="1418" w:right="1134" w:bottom="1134" w:left="1418" w:header="1418" w:footer="1134" w:gutter="0"/>
          <w:pgNumType w:start="1"/>
          <w:cols w:space="425"/>
          <w:formProt w:val="0"/>
          <w:docGrid w:linePitch="312"/>
        </w:sectPr>
      </w:pPr>
    </w:p>
    <w:p w:rsidR="005E032F" w:rsidRDefault="008000B4" w:rsidP="002F6152">
      <w:pPr>
        <w:pStyle w:val="af9"/>
        <w:numPr>
          <w:ilvl w:val="0"/>
          <w:numId w:val="0"/>
        </w:numPr>
        <w:spacing w:beforeLines="50" w:afterLines="50" w:line="360" w:lineRule="auto"/>
        <w:jc w:val="center"/>
        <w:outlineLvl w:val="0"/>
        <w:rPr>
          <w:rFonts w:ascii="Times New Roman"/>
        </w:rPr>
      </w:pPr>
      <w:bookmarkStart w:id="85" w:name="_Toc78965312"/>
      <w:bookmarkStart w:id="86" w:name="_Toc10833"/>
      <w:bookmarkStart w:id="87" w:name="_Toc66475858"/>
      <w:bookmarkStart w:id="88" w:name="_Toc75183839"/>
      <w:r>
        <w:rPr>
          <w:rFonts w:ascii="Times New Roman"/>
        </w:rPr>
        <w:lastRenderedPageBreak/>
        <w:t>附录</w:t>
      </w:r>
      <w:r>
        <w:rPr>
          <w:rFonts w:ascii="Times New Roman"/>
        </w:rPr>
        <w:t>A</w:t>
      </w:r>
      <w:bookmarkEnd w:id="85"/>
      <w:bookmarkEnd w:id="86"/>
      <w:bookmarkEnd w:id="87"/>
      <w:bookmarkEnd w:id="88"/>
    </w:p>
    <w:p w:rsidR="005E032F" w:rsidRDefault="008000B4">
      <w:pPr>
        <w:spacing w:line="360" w:lineRule="auto"/>
        <w:ind w:firstLine="0"/>
        <w:jc w:val="center"/>
        <w:rPr>
          <w:rFonts w:eastAsia="黑体"/>
          <w:bCs/>
        </w:rPr>
      </w:pPr>
      <w:r>
        <w:rPr>
          <w:rFonts w:eastAsia="黑体"/>
          <w:bCs/>
        </w:rPr>
        <w:t>（资料性）</w:t>
      </w:r>
    </w:p>
    <w:p w:rsidR="005E032F" w:rsidRDefault="008000B4" w:rsidP="002F6152">
      <w:pPr>
        <w:spacing w:beforeLines="100" w:afterLines="100" w:line="360" w:lineRule="auto"/>
        <w:ind w:firstLine="0"/>
        <w:jc w:val="center"/>
        <w:rPr>
          <w:rFonts w:eastAsia="黑体"/>
          <w:szCs w:val="21"/>
          <w:shd w:val="clear" w:color="auto" w:fill="FFFFFF"/>
        </w:rPr>
      </w:pPr>
      <w:bookmarkStart w:id="89" w:name="_Toc66475859"/>
      <w:r>
        <w:rPr>
          <w:rFonts w:eastAsia="黑体"/>
          <w:szCs w:val="21"/>
          <w:shd w:val="clear" w:color="auto" w:fill="FFFFFF"/>
        </w:rPr>
        <w:t>表</w:t>
      </w:r>
      <w:r>
        <w:rPr>
          <w:rFonts w:eastAsia="黑体"/>
          <w:szCs w:val="21"/>
          <w:shd w:val="clear" w:color="auto" w:fill="FFFFFF"/>
        </w:rPr>
        <w:t xml:space="preserve"> A.1  </w:t>
      </w:r>
      <w:bookmarkEnd w:id="89"/>
      <w:r>
        <w:rPr>
          <w:rFonts w:eastAsia="黑体"/>
          <w:szCs w:val="21"/>
          <w:shd w:val="clear" w:color="auto" w:fill="FFFFFF"/>
        </w:rPr>
        <w:t>灰度共生矩阵纹理特征计算公式</w:t>
      </w:r>
    </w:p>
    <w:tbl>
      <w:tblPr>
        <w:tblStyle w:val="17"/>
        <w:tblW w:w="5000" w:type="pct"/>
        <w:jc w:val="center"/>
        <w:tblLook w:val="04A0"/>
      </w:tblPr>
      <w:tblGrid>
        <w:gridCol w:w="2235"/>
        <w:gridCol w:w="1983"/>
        <w:gridCol w:w="5352"/>
      </w:tblGrid>
      <w:tr w:rsidR="005E032F" w:rsidTr="00C64660">
        <w:trPr>
          <w:trHeight w:hRule="exact" w:val="520"/>
          <w:jc w:val="center"/>
        </w:trPr>
        <w:tc>
          <w:tcPr>
            <w:tcW w:w="1168" w:type="pct"/>
            <w:vAlign w:val="center"/>
          </w:tcPr>
          <w:p w:rsidR="005E032F" w:rsidRDefault="008000B4" w:rsidP="00D33FA1">
            <w:pPr>
              <w:ind w:firstLine="0"/>
              <w:jc w:val="center"/>
              <w:rPr>
                <w:kern w:val="0"/>
              </w:rPr>
            </w:pPr>
            <w:r>
              <w:rPr>
                <w:kern w:val="0"/>
                <w:szCs w:val="18"/>
              </w:rPr>
              <w:t>名称</w:t>
            </w:r>
          </w:p>
        </w:tc>
        <w:tc>
          <w:tcPr>
            <w:tcW w:w="1036" w:type="pct"/>
            <w:vAlign w:val="center"/>
          </w:tcPr>
          <w:p w:rsidR="005E032F" w:rsidRDefault="008000B4" w:rsidP="00D33FA1">
            <w:pPr>
              <w:ind w:firstLine="0"/>
              <w:jc w:val="center"/>
              <w:rPr>
                <w:kern w:val="0"/>
              </w:rPr>
            </w:pPr>
            <w:r>
              <w:rPr>
                <w:kern w:val="0"/>
                <w:szCs w:val="18"/>
              </w:rPr>
              <w:t>缩写</w:t>
            </w:r>
          </w:p>
        </w:tc>
        <w:tc>
          <w:tcPr>
            <w:tcW w:w="2796" w:type="pct"/>
            <w:vAlign w:val="center"/>
          </w:tcPr>
          <w:p w:rsidR="005E032F" w:rsidRDefault="008000B4" w:rsidP="00D33FA1">
            <w:pPr>
              <w:ind w:firstLine="0"/>
              <w:jc w:val="center"/>
              <w:rPr>
                <w:kern w:val="0"/>
              </w:rPr>
            </w:pPr>
            <w:r>
              <w:rPr>
                <w:kern w:val="0"/>
                <w:szCs w:val="18"/>
              </w:rPr>
              <w:t>公式</w:t>
            </w:r>
          </w:p>
        </w:tc>
      </w:tr>
      <w:tr w:rsidR="005E032F" w:rsidTr="00142CB1">
        <w:trPr>
          <w:trHeight w:hRule="exact" w:val="794"/>
          <w:jc w:val="center"/>
        </w:trPr>
        <w:tc>
          <w:tcPr>
            <w:tcW w:w="1168" w:type="pct"/>
            <w:vAlign w:val="center"/>
          </w:tcPr>
          <w:p w:rsidR="005E032F" w:rsidRDefault="008000B4" w:rsidP="002F6152">
            <w:pPr>
              <w:ind w:firstLine="0"/>
              <w:jc w:val="left"/>
              <w:rPr>
                <w:bCs/>
                <w:kern w:val="0"/>
                <w:shd w:val="clear" w:color="auto" w:fill="FFFFFF"/>
              </w:rPr>
            </w:pPr>
            <w:r>
              <w:rPr>
                <w:bCs/>
                <w:kern w:val="0"/>
                <w:szCs w:val="18"/>
                <w:shd w:val="clear" w:color="auto" w:fill="FFFFFF"/>
              </w:rPr>
              <w:t>对比度</w:t>
            </w:r>
            <w:bookmarkStart w:id="90" w:name="_GoBack"/>
            <w:bookmarkEnd w:id="90"/>
          </w:p>
        </w:tc>
        <w:tc>
          <w:tcPr>
            <w:tcW w:w="1036" w:type="pct"/>
            <w:vAlign w:val="center"/>
          </w:tcPr>
          <w:p w:rsidR="005E032F" w:rsidRDefault="008000B4" w:rsidP="002F6152">
            <w:pPr>
              <w:ind w:firstLine="0"/>
              <w:jc w:val="left"/>
              <w:rPr>
                <w:i/>
                <w:iCs/>
              </w:rPr>
            </w:pPr>
            <w:r>
              <w:rPr>
                <w:i/>
                <w:iCs/>
                <w:szCs w:val="18"/>
              </w:rPr>
              <w:t xml:space="preserve">Con </w:t>
            </w:r>
          </w:p>
        </w:tc>
        <w:tc>
          <w:tcPr>
            <w:tcW w:w="2796" w:type="pct"/>
            <w:vAlign w:val="center"/>
          </w:tcPr>
          <w:p w:rsidR="005E032F" w:rsidRDefault="008000B4" w:rsidP="002F6152">
            <w:pPr>
              <w:ind w:firstLine="0"/>
              <w:jc w:val="left"/>
              <w:rPr>
                <w:bCs/>
                <w:kern w:val="0"/>
                <w:shd w:val="clear" w:color="auto" w:fill="FFFFFF"/>
              </w:rPr>
            </w:pPr>
            <m:oMathPara>
              <m:oMathParaPr>
                <m:jc m:val="left"/>
              </m:oMathParaPr>
              <m:oMath>
                <m:r>
                  <w:rPr>
                    <w:rFonts w:ascii="Cambria Math" w:hAnsi="Cambria Math"/>
                    <w:kern w:val="0"/>
                    <w:szCs w:val="18"/>
                    <w:shd w:val="clear" w:color="auto" w:fill="FFFFFF"/>
                  </w:rPr>
                  <m:t>Con=</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sSup>
                          <m:sSupPr>
                            <m:ctrlPr>
                              <w:rPr>
                                <w:rFonts w:ascii="Cambria Math" w:hAnsi="Cambria Math"/>
                                <w:i/>
                                <w:szCs w:val="18"/>
                                <w:shd w:val="clear" w:color="auto" w:fill="FFFFFF"/>
                              </w:rPr>
                            </m:ctrlPr>
                          </m:sSupPr>
                          <m:e>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e>
                          <m:sup>
                            <m:r>
                              <w:rPr>
                                <w:rFonts w:ascii="Cambria Math" w:hAnsi="Cambria Math"/>
                                <w:kern w:val="0"/>
                                <w:szCs w:val="18"/>
                                <w:shd w:val="clear" w:color="auto" w:fill="FFFFFF"/>
                              </w:rPr>
                              <m:t>2</m:t>
                            </m:r>
                          </m:sup>
                        </m:sSup>
                      </m:e>
                    </m:nary>
                  </m:e>
                </m:nary>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oMath>
            </m:oMathPara>
          </w:p>
        </w:tc>
      </w:tr>
      <w:tr w:rsidR="005E032F" w:rsidTr="00142CB1">
        <w:trPr>
          <w:trHeight w:hRule="exact" w:val="794"/>
          <w:jc w:val="center"/>
        </w:trPr>
        <w:tc>
          <w:tcPr>
            <w:tcW w:w="1168" w:type="pct"/>
            <w:vAlign w:val="center"/>
          </w:tcPr>
          <w:p w:rsidR="005E032F" w:rsidRDefault="008000B4" w:rsidP="002F6152">
            <w:pPr>
              <w:ind w:firstLine="0"/>
              <w:jc w:val="left"/>
              <w:rPr>
                <w:bCs/>
                <w:kern w:val="0"/>
                <w:shd w:val="clear" w:color="auto" w:fill="FFFFFF"/>
              </w:rPr>
            </w:pPr>
            <w:r>
              <w:rPr>
                <w:kern w:val="0"/>
                <w:szCs w:val="18"/>
              </w:rPr>
              <w:t>角二阶矩</w:t>
            </w:r>
          </w:p>
        </w:tc>
        <w:tc>
          <w:tcPr>
            <w:tcW w:w="1036" w:type="pct"/>
            <w:vAlign w:val="center"/>
          </w:tcPr>
          <w:p w:rsidR="005E032F" w:rsidRDefault="008000B4" w:rsidP="002F6152">
            <w:pPr>
              <w:ind w:firstLine="0"/>
              <w:jc w:val="left"/>
              <w:rPr>
                <w:i/>
                <w:iCs/>
              </w:rPr>
            </w:pPr>
            <w:r>
              <w:rPr>
                <w:i/>
                <w:iCs/>
                <w:szCs w:val="18"/>
              </w:rPr>
              <w:t xml:space="preserve">ASM </w:t>
            </w:r>
          </w:p>
        </w:tc>
        <w:tc>
          <w:tcPr>
            <w:tcW w:w="2796" w:type="pct"/>
            <w:vAlign w:val="center"/>
          </w:tcPr>
          <w:p w:rsidR="005E032F" w:rsidRDefault="008000B4" w:rsidP="002F6152">
            <w:pPr>
              <w:ind w:firstLine="0"/>
              <w:jc w:val="left"/>
              <w:rPr>
                <w:kern w:val="0"/>
                <w:shd w:val="clear" w:color="auto" w:fill="FFFFFF"/>
              </w:rPr>
            </w:pPr>
            <m:oMathPara>
              <m:oMathParaPr>
                <m:jc m:val="left"/>
              </m:oMathParaPr>
              <m:oMath>
                <m:r>
                  <w:rPr>
                    <w:rFonts w:ascii="Cambria Math" w:hAnsi="Cambria Math"/>
                    <w:kern w:val="0"/>
                    <w:szCs w:val="18"/>
                    <w:shd w:val="clear" w:color="auto" w:fill="FFFFFF"/>
                  </w:rPr>
                  <m:t>AMS=</m:t>
                </m:r>
                <m:nary>
                  <m:naryPr>
                    <m:chr m:val="∑"/>
                    <m:limLoc m:val="undOvr"/>
                    <m:ctrlPr>
                      <w:rPr>
                        <w:rFonts w:ascii="Cambria Math" w:hAnsi="Cambria Math"/>
                        <w:bCs/>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bCs/>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sSup>
                          <m:sSupPr>
                            <m:ctrlPr>
                              <w:rPr>
                                <w:rFonts w:ascii="Cambria Math" w:hAnsi="Cambria Math"/>
                                <w:bCs/>
                                <w:i/>
                                <w:szCs w:val="18"/>
                                <w:shd w:val="clear" w:color="auto" w:fill="FFFFFF"/>
                              </w:rPr>
                            </m:ctrlPr>
                          </m:sSupPr>
                          <m:e>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e>
                          <m:sup>
                            <m:r>
                              <w:rPr>
                                <w:rFonts w:ascii="Cambria Math" w:hAnsi="Cambria Math"/>
                                <w:kern w:val="0"/>
                                <w:szCs w:val="18"/>
                                <w:shd w:val="clear" w:color="auto" w:fill="FFFFFF"/>
                              </w:rPr>
                              <m:t>2</m:t>
                            </m:r>
                          </m:sup>
                        </m:sSup>
                      </m:e>
                    </m:nary>
                  </m:e>
                </m:nary>
              </m:oMath>
            </m:oMathPara>
          </w:p>
        </w:tc>
      </w:tr>
      <w:tr w:rsidR="005E032F" w:rsidTr="00142CB1">
        <w:trPr>
          <w:trHeight w:hRule="exact" w:val="794"/>
          <w:jc w:val="center"/>
        </w:trPr>
        <w:tc>
          <w:tcPr>
            <w:tcW w:w="1168" w:type="pct"/>
            <w:vAlign w:val="center"/>
          </w:tcPr>
          <w:p w:rsidR="005E032F" w:rsidRDefault="008000B4" w:rsidP="002F6152">
            <w:pPr>
              <w:ind w:firstLine="0"/>
              <w:jc w:val="left"/>
              <w:rPr>
                <w:bCs/>
                <w:kern w:val="0"/>
                <w:shd w:val="clear" w:color="auto" w:fill="FFFFFF"/>
              </w:rPr>
            </w:pPr>
            <w:r>
              <w:rPr>
                <w:bCs/>
                <w:kern w:val="0"/>
                <w:szCs w:val="18"/>
                <w:shd w:val="clear" w:color="auto" w:fill="FFFFFF"/>
              </w:rPr>
              <w:t>熵</w:t>
            </w:r>
          </w:p>
        </w:tc>
        <w:tc>
          <w:tcPr>
            <w:tcW w:w="1036" w:type="pct"/>
            <w:vAlign w:val="center"/>
          </w:tcPr>
          <w:p w:rsidR="005E032F" w:rsidRDefault="008000B4" w:rsidP="002F6152">
            <w:pPr>
              <w:ind w:firstLine="0"/>
              <w:jc w:val="left"/>
              <w:rPr>
                <w:i/>
                <w:iCs/>
              </w:rPr>
            </w:pPr>
            <w:r>
              <w:rPr>
                <w:i/>
                <w:iCs/>
                <w:szCs w:val="18"/>
              </w:rPr>
              <w:t>Ent</w:t>
            </w:r>
          </w:p>
        </w:tc>
        <w:tc>
          <w:tcPr>
            <w:tcW w:w="2796" w:type="pct"/>
            <w:vAlign w:val="center"/>
          </w:tcPr>
          <w:p w:rsidR="005E032F" w:rsidRDefault="008000B4" w:rsidP="002F6152">
            <w:pPr>
              <w:ind w:firstLine="0"/>
              <w:jc w:val="left"/>
              <w:rPr>
                <w:bCs/>
                <w:kern w:val="0"/>
                <w:shd w:val="clear" w:color="auto" w:fill="FFFFFF"/>
              </w:rPr>
            </w:pPr>
            <m:oMathPara>
              <m:oMathParaPr>
                <m:jc m:val="left"/>
              </m:oMathParaPr>
              <m:oMath>
                <m:r>
                  <w:rPr>
                    <w:rFonts w:ascii="Cambria Math" w:hAnsi="Cambria Math"/>
                    <w:kern w:val="0"/>
                    <w:szCs w:val="18"/>
                    <w:shd w:val="clear" w:color="auto" w:fill="FFFFFF"/>
                  </w:rPr>
                  <m:t>Ent=-</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r>
                          <m:rPr>
                            <m:sty m:val="p"/>
                          </m:rPr>
                          <w:rPr>
                            <w:rFonts w:ascii="Cambria Math" w:hAnsi="Cambria Math"/>
                            <w:kern w:val="0"/>
                            <w:szCs w:val="18"/>
                            <w:shd w:val="clear" w:color="auto" w:fill="FFFFFF"/>
                          </w:rPr>
                          <m:t>lo</m:t>
                        </m:r>
                        <m:func>
                          <m:funcPr>
                            <m:ctrlPr>
                              <w:rPr>
                                <w:rFonts w:ascii="Cambria Math" w:hAnsi="Cambria Math"/>
                                <w:kern w:val="0"/>
                                <w:szCs w:val="18"/>
                                <w:shd w:val="clear" w:color="auto" w:fill="FFFFFF"/>
                              </w:rPr>
                            </m:ctrlPr>
                          </m:funcPr>
                          <m:fName>
                            <m:r>
                              <m:rPr>
                                <m:sty m:val="p"/>
                              </m:rPr>
                              <w:rPr>
                                <w:rFonts w:ascii="Cambria Math" w:hAnsi="Cambria Math"/>
                                <w:kern w:val="0"/>
                                <w:szCs w:val="18"/>
                                <w:shd w:val="clear" w:color="auto" w:fill="FFFFFF"/>
                              </w:rPr>
                              <m:t>g</m:t>
                            </m:r>
                          </m:fName>
                          <m:e>
                            <m:d>
                              <m:dPr>
                                <m:ctrlPr>
                                  <w:rPr>
                                    <w:rFonts w:ascii="Cambria Math" w:hAnsi="Cambria Math"/>
                                    <w:i/>
                                    <w:kern w:val="0"/>
                                    <w:szCs w:val="18"/>
                                    <w:shd w:val="clear" w:color="auto" w:fill="FFFFFF"/>
                                  </w:rPr>
                                </m:ctrlPr>
                              </m:dPr>
                              <m:e>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e>
                            </m:d>
                          </m:e>
                        </m:func>
                      </m:e>
                    </m:nary>
                  </m:e>
                </m:nary>
              </m:oMath>
            </m:oMathPara>
          </w:p>
        </w:tc>
      </w:tr>
      <w:tr w:rsidR="005E032F" w:rsidTr="006845C7">
        <w:trPr>
          <w:trHeight w:hRule="exact" w:val="794"/>
          <w:jc w:val="center"/>
        </w:trPr>
        <w:tc>
          <w:tcPr>
            <w:tcW w:w="1168" w:type="pct"/>
            <w:vMerge w:val="restart"/>
            <w:vAlign w:val="center"/>
          </w:tcPr>
          <w:p w:rsidR="005E032F" w:rsidRDefault="008000B4" w:rsidP="002F6152">
            <w:pPr>
              <w:ind w:firstLine="0"/>
              <w:jc w:val="left"/>
              <w:rPr>
                <w:bCs/>
                <w:kern w:val="0"/>
                <w:shd w:val="clear" w:color="auto" w:fill="FFFFFF"/>
              </w:rPr>
            </w:pPr>
            <w:r>
              <w:rPr>
                <w:bCs/>
                <w:kern w:val="0"/>
                <w:szCs w:val="18"/>
                <w:shd w:val="clear" w:color="auto" w:fill="FFFFFF"/>
              </w:rPr>
              <w:t>相关性</w:t>
            </w:r>
          </w:p>
        </w:tc>
        <w:tc>
          <w:tcPr>
            <w:tcW w:w="1036" w:type="pct"/>
            <w:vMerge w:val="restart"/>
            <w:vAlign w:val="center"/>
          </w:tcPr>
          <w:p w:rsidR="005E032F" w:rsidRDefault="008000B4" w:rsidP="002F6152">
            <w:pPr>
              <w:ind w:firstLine="0"/>
              <w:jc w:val="left"/>
              <w:rPr>
                <w:i/>
                <w:iCs/>
              </w:rPr>
            </w:pPr>
            <w:r>
              <w:rPr>
                <w:i/>
                <w:iCs/>
                <w:szCs w:val="18"/>
              </w:rPr>
              <w:t>Corr</w:t>
            </w:r>
          </w:p>
        </w:tc>
        <w:tc>
          <w:tcPr>
            <w:tcW w:w="2796" w:type="pct"/>
            <w:tcBorders>
              <w:bottom w:val="nil"/>
            </w:tcBorders>
            <w:vAlign w:val="center"/>
          </w:tcPr>
          <w:p w:rsidR="005E032F" w:rsidRDefault="008000B4" w:rsidP="002F6152">
            <w:pPr>
              <w:ind w:firstLine="0"/>
              <w:jc w:val="left"/>
              <w:rPr>
                <w:bCs/>
                <w:kern w:val="0"/>
                <w:shd w:val="clear" w:color="auto" w:fill="FFFFFF"/>
              </w:rPr>
            </w:pPr>
            <m:oMathPara>
              <m:oMathParaPr>
                <m:jc m:val="left"/>
              </m:oMathParaPr>
              <m:oMath>
                <m:r>
                  <w:rPr>
                    <w:rFonts w:ascii="Cambria Math" w:hAnsi="Cambria Math"/>
                    <w:kern w:val="0"/>
                    <w:szCs w:val="18"/>
                    <w:shd w:val="clear" w:color="auto" w:fill="FFFFFF"/>
                  </w:rPr>
                  <m:t>Corr=</m:t>
                </m:r>
                <m:f>
                  <m:fPr>
                    <m:type m:val="skw"/>
                    <m:ctrlPr>
                      <w:rPr>
                        <w:rFonts w:ascii="Cambria Math" w:hAnsi="Cambria Math"/>
                        <w:bCs/>
                        <w:i/>
                        <w:kern w:val="0"/>
                        <w:szCs w:val="18"/>
                        <w:shd w:val="clear" w:color="auto" w:fill="FFFFFF"/>
                      </w:rPr>
                    </m:ctrlPr>
                  </m:fPr>
                  <m:num>
                    <m:d>
                      <m:dPr>
                        <m:begChr m:val="["/>
                        <m:endChr m:val="]"/>
                        <m:ctrlPr>
                          <w:rPr>
                            <w:rFonts w:ascii="Cambria Math" w:hAnsi="Cambria Math"/>
                            <w:bCs/>
                            <w:i/>
                            <w:kern w:val="0"/>
                            <w:szCs w:val="18"/>
                            <w:shd w:val="clear" w:color="auto" w:fill="FFFFFF"/>
                          </w:rPr>
                        </m:ctrlPr>
                      </m:dPr>
                      <m:e>
                        <m:nary>
                          <m:naryPr>
                            <m:chr m:val="∑"/>
                            <m:limLoc m:val="undOvr"/>
                            <m:ctrlPr>
                              <w:rPr>
                                <w:rFonts w:ascii="Cambria Math" w:hAnsi="Cambria Math"/>
                                <w:bCs/>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bCs/>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ijp</m:t>
                                </m:r>
                                <m:d>
                                  <m:dPr>
                                    <m:ctrlPr>
                                      <w:rPr>
                                        <w:rFonts w:ascii="Cambria Math" w:hAnsi="Cambria Math"/>
                                        <w:bCs/>
                                        <w:i/>
                                        <w:kern w:val="0"/>
                                        <w:szCs w:val="18"/>
                                        <w:shd w:val="clear" w:color="auto" w:fill="FFFFFF"/>
                                      </w:rPr>
                                    </m:ctrlPr>
                                  </m:dPr>
                                  <m:e>
                                    <m:r>
                                      <w:rPr>
                                        <w:rFonts w:ascii="Cambria Math" w:hAnsi="Cambria Math"/>
                                        <w:kern w:val="0"/>
                                        <w:szCs w:val="18"/>
                                        <w:shd w:val="clear" w:color="auto" w:fill="FFFFFF"/>
                                      </w:rPr>
                                      <m:t>i,j</m:t>
                                    </m:r>
                                  </m:e>
                                </m:d>
                                <m:r>
                                  <w:rPr>
                                    <w:rFonts w:ascii="Cambria Math" w:hAnsi="Cambria Math"/>
                                    <w:kern w:val="0"/>
                                    <w:szCs w:val="18"/>
                                    <w:shd w:val="clear" w:color="auto" w:fill="FFFFFF"/>
                                  </w:rPr>
                                  <m:t>-</m:t>
                                </m:r>
                                <m:sSub>
                                  <m:sSubPr>
                                    <m:ctrlPr>
                                      <w:rPr>
                                        <w:rFonts w:ascii="Cambria Math" w:hAnsi="Cambria Math"/>
                                        <w:bCs/>
                                        <w:i/>
                                        <w:szCs w:val="18"/>
                                        <w:shd w:val="clear" w:color="auto" w:fill="FFFFFF"/>
                                      </w:rPr>
                                    </m:ctrlPr>
                                  </m:sSubPr>
                                  <m:e>
                                    <m:r>
                                      <w:rPr>
                                        <w:rFonts w:ascii="Cambria Math" w:hAnsi="Cambria Math"/>
                                        <w:kern w:val="0"/>
                                        <w:szCs w:val="18"/>
                                        <w:shd w:val="clear" w:color="auto" w:fill="FFFFFF"/>
                                      </w:rPr>
                                      <m:t>μ</m:t>
                                    </m:r>
                                  </m:e>
                                  <m:sub>
                                    <m:r>
                                      <w:rPr>
                                        <w:rFonts w:ascii="Cambria Math" w:hAnsi="Cambria Math"/>
                                        <w:kern w:val="0"/>
                                        <w:szCs w:val="18"/>
                                        <w:shd w:val="clear" w:color="auto" w:fill="FFFFFF"/>
                                      </w:rPr>
                                      <m:t>x</m:t>
                                    </m:r>
                                  </m:sub>
                                </m:sSub>
                                <m:sSub>
                                  <m:sSubPr>
                                    <m:ctrlPr>
                                      <w:rPr>
                                        <w:rFonts w:ascii="Cambria Math" w:hAnsi="Cambria Math"/>
                                        <w:bCs/>
                                        <w:i/>
                                        <w:szCs w:val="18"/>
                                        <w:shd w:val="clear" w:color="auto" w:fill="FFFFFF"/>
                                      </w:rPr>
                                    </m:ctrlPr>
                                  </m:sSubPr>
                                  <m:e>
                                    <m:r>
                                      <w:rPr>
                                        <w:rFonts w:ascii="Cambria Math" w:hAnsi="Cambria Math"/>
                                        <w:kern w:val="0"/>
                                        <w:szCs w:val="18"/>
                                        <w:shd w:val="clear" w:color="auto" w:fill="FFFFFF"/>
                                      </w:rPr>
                                      <m:t>μ</m:t>
                                    </m:r>
                                  </m:e>
                                  <m:sub>
                                    <m:r>
                                      <w:rPr>
                                        <w:rFonts w:ascii="Cambria Math" w:hAnsi="Cambria Math"/>
                                        <w:kern w:val="0"/>
                                        <w:szCs w:val="18"/>
                                        <w:shd w:val="clear" w:color="auto" w:fill="FFFFFF"/>
                                      </w:rPr>
                                      <m:t>y</m:t>
                                    </m:r>
                                  </m:sub>
                                </m:sSub>
                              </m:e>
                            </m:nary>
                          </m:e>
                        </m:nary>
                      </m:e>
                    </m:d>
                  </m:num>
                  <m:den>
                    <m:sSub>
                      <m:sSubPr>
                        <m:ctrlPr>
                          <w:rPr>
                            <w:rFonts w:ascii="Cambria Math" w:hAnsi="Cambria Math"/>
                            <w:bCs/>
                            <w:i/>
                            <w:kern w:val="0"/>
                            <w:szCs w:val="18"/>
                            <w:shd w:val="clear" w:color="auto" w:fill="FFFFFF"/>
                          </w:rPr>
                        </m:ctrlPr>
                      </m:sSubPr>
                      <m:e>
                        <m:r>
                          <w:rPr>
                            <w:rFonts w:ascii="Cambria Math" w:hAnsi="Cambria Math"/>
                            <w:kern w:val="0"/>
                            <w:szCs w:val="18"/>
                            <w:shd w:val="clear" w:color="auto" w:fill="FFFFFF"/>
                          </w:rPr>
                          <m:t>δ</m:t>
                        </m:r>
                      </m:e>
                      <m:sub>
                        <m:r>
                          <w:rPr>
                            <w:rFonts w:ascii="Cambria Math" w:hAnsi="Cambria Math"/>
                            <w:kern w:val="0"/>
                            <w:szCs w:val="18"/>
                            <w:shd w:val="clear" w:color="auto" w:fill="FFFFFF"/>
                          </w:rPr>
                          <m:t>x</m:t>
                        </m:r>
                      </m:sub>
                    </m:sSub>
                    <m:sSub>
                      <m:sSubPr>
                        <m:ctrlPr>
                          <w:rPr>
                            <w:rFonts w:ascii="Cambria Math" w:hAnsi="Cambria Math"/>
                            <w:bCs/>
                            <w:i/>
                            <w:kern w:val="0"/>
                            <w:szCs w:val="18"/>
                            <w:shd w:val="clear" w:color="auto" w:fill="FFFFFF"/>
                          </w:rPr>
                        </m:ctrlPr>
                      </m:sSubPr>
                      <m:e>
                        <m:r>
                          <w:rPr>
                            <w:rFonts w:ascii="Cambria Math" w:hAnsi="Cambria Math"/>
                            <w:kern w:val="0"/>
                            <w:szCs w:val="18"/>
                            <w:shd w:val="clear" w:color="auto" w:fill="FFFFFF"/>
                          </w:rPr>
                          <m:t>δ</m:t>
                        </m:r>
                      </m:e>
                      <m:sub>
                        <m:r>
                          <w:rPr>
                            <w:rFonts w:ascii="Cambria Math" w:hAnsi="Cambria Math"/>
                            <w:kern w:val="0"/>
                            <w:szCs w:val="18"/>
                            <w:shd w:val="clear" w:color="auto" w:fill="FFFFFF"/>
                          </w:rPr>
                          <m:t>y</m:t>
                        </m:r>
                      </m:sub>
                    </m:sSub>
                  </m:den>
                </m:f>
              </m:oMath>
            </m:oMathPara>
          </w:p>
        </w:tc>
      </w:tr>
      <w:tr w:rsidR="005E032F" w:rsidTr="006845C7">
        <w:trPr>
          <w:trHeight w:hRule="exact" w:val="794"/>
          <w:jc w:val="center"/>
        </w:trPr>
        <w:tc>
          <w:tcPr>
            <w:tcW w:w="1168" w:type="pct"/>
            <w:vMerge/>
            <w:vAlign w:val="center"/>
          </w:tcPr>
          <w:p w:rsidR="005E032F" w:rsidRDefault="005E032F" w:rsidP="002F6152">
            <w:pPr>
              <w:ind w:firstLine="0"/>
              <w:jc w:val="left"/>
              <w:rPr>
                <w:bCs/>
                <w:kern w:val="0"/>
                <w:shd w:val="clear" w:color="auto" w:fill="FFFFFF"/>
              </w:rPr>
            </w:pPr>
          </w:p>
        </w:tc>
        <w:tc>
          <w:tcPr>
            <w:tcW w:w="1036" w:type="pct"/>
            <w:vMerge/>
            <w:vAlign w:val="center"/>
          </w:tcPr>
          <w:p w:rsidR="005E032F" w:rsidRDefault="005E032F" w:rsidP="002F6152">
            <w:pPr>
              <w:ind w:firstLine="0"/>
              <w:jc w:val="left"/>
              <w:rPr>
                <w:bCs/>
                <w:kern w:val="0"/>
                <w:shd w:val="clear" w:color="auto" w:fill="FFFFFF"/>
              </w:rPr>
            </w:pPr>
          </w:p>
        </w:tc>
        <w:tc>
          <w:tcPr>
            <w:tcW w:w="2796" w:type="pct"/>
            <w:tcBorders>
              <w:top w:val="nil"/>
              <w:bottom w:val="nil"/>
            </w:tcBorders>
            <w:vAlign w:val="center"/>
          </w:tcPr>
          <w:p w:rsidR="005E032F" w:rsidRDefault="008000B4" w:rsidP="002F6152">
            <w:pPr>
              <w:ind w:firstLine="0"/>
              <w:jc w:val="left"/>
              <w:rPr>
                <w:i/>
                <w:kern w:val="0"/>
                <w:shd w:val="clear" w:color="auto" w:fill="FFFFFF"/>
              </w:rPr>
            </w:pPr>
            <w:r>
              <w:rPr>
                <w:kern w:val="0"/>
                <w:szCs w:val="18"/>
                <w:shd w:val="clear" w:color="auto" w:fill="FFFFFF"/>
              </w:rPr>
              <w:t>其中</w:t>
            </w:r>
            <w:r w:rsidR="002F6152">
              <w:rPr>
                <w:rFonts w:hint="eastAsia"/>
                <w:kern w:val="0"/>
                <w:szCs w:val="18"/>
                <w:shd w:val="clear" w:color="auto" w:fill="FFFFFF"/>
              </w:rPr>
              <w:t>：</w:t>
            </w:r>
            <m:oMath>
              <m:sSub>
                <m:sSubPr>
                  <m:ctrlPr>
                    <w:rPr>
                      <w:rFonts w:ascii="Cambria Math" w:hAnsi="Cambria Math"/>
                      <w:i/>
                      <w:szCs w:val="18"/>
                      <w:shd w:val="clear" w:color="auto" w:fill="FFFFFF"/>
                    </w:rPr>
                  </m:ctrlPr>
                </m:sSubPr>
                <m:e>
                  <m:r>
                    <w:rPr>
                      <w:rFonts w:ascii="Cambria Math" w:hAnsi="Cambria Math"/>
                      <w:kern w:val="0"/>
                      <w:szCs w:val="18"/>
                      <w:shd w:val="clear" w:color="auto" w:fill="FFFFFF"/>
                    </w:rPr>
                    <m:t>μ</m:t>
                  </m:r>
                </m:e>
                <m:sub>
                  <m:r>
                    <w:rPr>
                      <w:rFonts w:ascii="Cambria Math" w:hAnsi="Cambria Math"/>
                      <w:kern w:val="0"/>
                      <w:szCs w:val="18"/>
                      <w:shd w:val="clear" w:color="auto" w:fill="FFFFFF"/>
                    </w:rPr>
                    <m:t>x</m:t>
                  </m:r>
                </m:sub>
              </m:sSub>
              <m:r>
                <w:rPr>
                  <w:rFonts w:ascii="Cambria Math" w:hAnsi="Cambria Math"/>
                  <w:kern w:val="0"/>
                  <w:szCs w:val="18"/>
                  <w:shd w:val="clear" w:color="auto" w:fill="FFFFFF"/>
                </w:rPr>
                <m:t>=</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i</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e>
                  </m:nary>
                </m:e>
              </m:nary>
            </m:oMath>
          </w:p>
        </w:tc>
      </w:tr>
      <w:tr w:rsidR="005E032F" w:rsidTr="006845C7">
        <w:trPr>
          <w:trHeight w:hRule="exact" w:val="794"/>
          <w:jc w:val="center"/>
        </w:trPr>
        <w:tc>
          <w:tcPr>
            <w:tcW w:w="1168" w:type="pct"/>
            <w:vMerge/>
            <w:vAlign w:val="center"/>
          </w:tcPr>
          <w:p w:rsidR="005E032F" w:rsidRDefault="005E032F" w:rsidP="002F6152">
            <w:pPr>
              <w:ind w:firstLine="0"/>
              <w:jc w:val="left"/>
              <w:rPr>
                <w:bCs/>
                <w:kern w:val="0"/>
                <w:shd w:val="clear" w:color="auto" w:fill="FFFFFF"/>
              </w:rPr>
            </w:pPr>
          </w:p>
        </w:tc>
        <w:tc>
          <w:tcPr>
            <w:tcW w:w="1036" w:type="pct"/>
            <w:vMerge/>
            <w:vAlign w:val="center"/>
          </w:tcPr>
          <w:p w:rsidR="005E032F" w:rsidRDefault="005E032F" w:rsidP="002F6152">
            <w:pPr>
              <w:ind w:firstLine="0"/>
              <w:jc w:val="left"/>
              <w:rPr>
                <w:bCs/>
                <w:kern w:val="0"/>
                <w:shd w:val="clear" w:color="auto" w:fill="FFFFFF"/>
              </w:rPr>
            </w:pPr>
          </w:p>
        </w:tc>
        <w:tc>
          <w:tcPr>
            <w:tcW w:w="2796" w:type="pct"/>
            <w:tcBorders>
              <w:top w:val="nil"/>
              <w:bottom w:val="nil"/>
            </w:tcBorders>
            <w:vAlign w:val="center"/>
          </w:tcPr>
          <w:p w:rsidR="005E032F" w:rsidRDefault="00477DE7" w:rsidP="002F6152">
            <w:pPr>
              <w:ind w:firstLine="0"/>
              <w:jc w:val="left"/>
              <w:rPr>
                <w:kern w:val="0"/>
                <w:shd w:val="clear" w:color="auto" w:fill="FFFFFF"/>
              </w:rPr>
            </w:pPr>
            <m:oMathPara>
              <m:oMathParaPr>
                <m:jc m:val="left"/>
              </m:oMathParaPr>
              <m:oMath>
                <m:sSub>
                  <m:sSubPr>
                    <m:ctrlPr>
                      <w:rPr>
                        <w:rFonts w:ascii="Cambria Math" w:hAnsi="Cambria Math"/>
                        <w:i/>
                        <w:szCs w:val="18"/>
                        <w:shd w:val="clear" w:color="auto" w:fill="FFFFFF"/>
                      </w:rPr>
                    </m:ctrlPr>
                  </m:sSubPr>
                  <m:e>
                    <m:r>
                      <w:rPr>
                        <w:rFonts w:ascii="Cambria Math" w:hAnsi="Cambria Math"/>
                        <w:kern w:val="0"/>
                        <w:szCs w:val="18"/>
                        <w:shd w:val="clear" w:color="auto" w:fill="FFFFFF"/>
                      </w:rPr>
                      <m:t xml:space="preserve">             </m:t>
                    </m:r>
                    <m:r>
                      <w:rPr>
                        <w:rFonts w:ascii="Cambria Math" w:hAnsi="Cambria Math"/>
                        <w:kern w:val="0"/>
                        <w:szCs w:val="18"/>
                        <w:shd w:val="clear" w:color="auto" w:fill="FFFFFF"/>
                      </w:rPr>
                      <m:t>μ</m:t>
                    </m:r>
                  </m:e>
                  <m:sub>
                    <m:r>
                      <w:rPr>
                        <w:rFonts w:ascii="Cambria Math" w:hAnsi="Cambria Math"/>
                        <w:kern w:val="0"/>
                        <w:szCs w:val="18"/>
                        <w:shd w:val="clear" w:color="auto" w:fill="FFFFFF"/>
                      </w:rPr>
                      <m:t>y</m:t>
                    </m:r>
                  </m:sub>
                </m:sSub>
                <m:r>
                  <w:rPr>
                    <w:rFonts w:ascii="Cambria Math" w:hAnsi="Cambria Math"/>
                    <w:kern w:val="0"/>
                    <w:szCs w:val="18"/>
                    <w:shd w:val="clear" w:color="auto" w:fill="FFFFFF"/>
                  </w:rPr>
                  <m:t>=</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j</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e>
                    </m:nary>
                  </m:e>
                </m:nary>
              </m:oMath>
            </m:oMathPara>
          </w:p>
        </w:tc>
      </w:tr>
      <w:tr w:rsidR="005E032F" w:rsidTr="006845C7">
        <w:trPr>
          <w:trHeight w:hRule="exact" w:val="794"/>
          <w:jc w:val="center"/>
        </w:trPr>
        <w:tc>
          <w:tcPr>
            <w:tcW w:w="1168" w:type="pct"/>
            <w:vMerge/>
            <w:vAlign w:val="center"/>
          </w:tcPr>
          <w:p w:rsidR="005E032F" w:rsidRDefault="005E032F" w:rsidP="002F6152">
            <w:pPr>
              <w:ind w:firstLine="0"/>
              <w:jc w:val="left"/>
              <w:rPr>
                <w:bCs/>
                <w:kern w:val="0"/>
                <w:shd w:val="clear" w:color="auto" w:fill="FFFFFF"/>
              </w:rPr>
            </w:pPr>
          </w:p>
        </w:tc>
        <w:tc>
          <w:tcPr>
            <w:tcW w:w="1036" w:type="pct"/>
            <w:vMerge/>
            <w:vAlign w:val="center"/>
          </w:tcPr>
          <w:p w:rsidR="005E032F" w:rsidRDefault="005E032F" w:rsidP="002F6152">
            <w:pPr>
              <w:ind w:firstLine="0"/>
              <w:jc w:val="left"/>
              <w:rPr>
                <w:bCs/>
                <w:kern w:val="0"/>
                <w:shd w:val="clear" w:color="auto" w:fill="FFFFFF"/>
              </w:rPr>
            </w:pPr>
          </w:p>
        </w:tc>
        <w:tc>
          <w:tcPr>
            <w:tcW w:w="2796" w:type="pct"/>
            <w:tcBorders>
              <w:top w:val="nil"/>
              <w:bottom w:val="nil"/>
            </w:tcBorders>
            <w:vAlign w:val="center"/>
          </w:tcPr>
          <w:p w:rsidR="005E032F" w:rsidRDefault="00477DE7" w:rsidP="002F6152">
            <w:pPr>
              <w:ind w:firstLine="0"/>
              <w:jc w:val="left"/>
              <w:rPr>
                <w:kern w:val="0"/>
                <w:shd w:val="clear" w:color="auto" w:fill="FFFFFF"/>
              </w:rPr>
            </w:pPr>
            <m:oMathPara>
              <m:oMathParaPr>
                <m:jc m:val="left"/>
              </m:oMathParaPr>
              <m:oMath>
                <m:sSub>
                  <m:sSubPr>
                    <m:ctrlPr>
                      <w:rPr>
                        <w:rFonts w:ascii="Cambria Math" w:hAnsi="Cambria Math"/>
                        <w:i/>
                        <w:szCs w:val="18"/>
                        <w:shd w:val="clear" w:color="auto" w:fill="FFFFFF"/>
                      </w:rPr>
                    </m:ctrlPr>
                  </m:sSubPr>
                  <m:e>
                    <m:r>
                      <w:rPr>
                        <w:rFonts w:ascii="Cambria Math" w:hAnsi="Cambria Math"/>
                        <w:kern w:val="0"/>
                        <w:szCs w:val="18"/>
                        <w:shd w:val="clear" w:color="auto" w:fill="FFFFFF"/>
                      </w:rPr>
                      <m:t xml:space="preserve">            </m:t>
                    </m:r>
                    <m:r>
                      <w:rPr>
                        <w:rFonts w:ascii="Cambria Math" w:hAnsi="Cambria Math"/>
                        <w:kern w:val="0"/>
                        <w:szCs w:val="18"/>
                        <w:shd w:val="clear" w:color="auto" w:fill="FFFFFF"/>
                      </w:rPr>
                      <m:t>δ</m:t>
                    </m:r>
                  </m:e>
                  <m:sub>
                    <m:r>
                      <w:rPr>
                        <w:rFonts w:ascii="Cambria Math" w:hAnsi="Cambria Math"/>
                        <w:kern w:val="0"/>
                        <w:szCs w:val="18"/>
                        <w:shd w:val="clear" w:color="auto" w:fill="FFFFFF"/>
                      </w:rPr>
                      <m:t>x</m:t>
                    </m:r>
                  </m:sub>
                </m:sSub>
                <m:r>
                  <w:rPr>
                    <w:rFonts w:ascii="Cambria Math" w:hAnsi="Cambria Math"/>
                    <w:kern w:val="0"/>
                    <w:szCs w:val="18"/>
                    <w:shd w:val="clear" w:color="auto" w:fill="FFFFFF"/>
                  </w:rPr>
                  <m:t>=</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sSup>
                      <m:sSupPr>
                        <m:ctrlPr>
                          <w:rPr>
                            <w:rFonts w:ascii="Cambria Math" w:hAnsi="Cambria Math"/>
                            <w:i/>
                            <w:szCs w:val="18"/>
                            <w:shd w:val="clear" w:color="auto" w:fill="FFFFFF"/>
                          </w:rPr>
                        </m:ctrlPr>
                      </m:sSupPr>
                      <m:e>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m:t>
                            </m:r>
                            <m:sSub>
                              <m:sSubPr>
                                <m:ctrlPr>
                                  <w:rPr>
                                    <w:rFonts w:ascii="Cambria Math" w:hAnsi="Cambria Math"/>
                                    <w:i/>
                                    <w:szCs w:val="18"/>
                                    <w:shd w:val="clear" w:color="auto" w:fill="FFFFFF"/>
                                  </w:rPr>
                                </m:ctrlPr>
                              </m:sSubPr>
                              <m:e>
                                <m:r>
                                  <w:rPr>
                                    <w:rFonts w:ascii="Cambria Math" w:hAnsi="Cambria Math"/>
                                    <w:kern w:val="0"/>
                                    <w:szCs w:val="18"/>
                                    <w:shd w:val="clear" w:color="auto" w:fill="FFFFFF"/>
                                  </w:rPr>
                                  <m:t>μ</m:t>
                                </m:r>
                              </m:e>
                              <m:sub>
                                <m:r>
                                  <w:rPr>
                                    <w:rFonts w:ascii="Cambria Math" w:hAnsi="Cambria Math"/>
                                    <w:kern w:val="0"/>
                                    <w:szCs w:val="18"/>
                                    <w:shd w:val="clear" w:color="auto" w:fill="FFFFFF"/>
                                  </w:rPr>
                                  <m:t>x</m:t>
                                </m:r>
                              </m:sub>
                            </m:sSub>
                          </m:e>
                        </m:d>
                      </m:e>
                      <m:sup>
                        <m:r>
                          <w:rPr>
                            <w:rFonts w:ascii="Cambria Math" w:hAnsi="Cambria Math"/>
                            <w:kern w:val="0"/>
                            <w:szCs w:val="18"/>
                            <w:shd w:val="clear" w:color="auto" w:fill="FFFFFF"/>
                          </w:rPr>
                          <m:t>2</m:t>
                        </m:r>
                      </m:sup>
                    </m:sSup>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e>
                    </m:nary>
                  </m:e>
                </m:nary>
              </m:oMath>
            </m:oMathPara>
          </w:p>
        </w:tc>
      </w:tr>
      <w:tr w:rsidR="005E032F" w:rsidTr="006845C7">
        <w:trPr>
          <w:trHeight w:hRule="exact" w:val="794"/>
          <w:jc w:val="center"/>
        </w:trPr>
        <w:tc>
          <w:tcPr>
            <w:tcW w:w="1168" w:type="pct"/>
            <w:vMerge/>
            <w:vAlign w:val="center"/>
          </w:tcPr>
          <w:p w:rsidR="005E032F" w:rsidRDefault="005E032F" w:rsidP="002F6152">
            <w:pPr>
              <w:ind w:firstLine="0"/>
              <w:jc w:val="left"/>
              <w:rPr>
                <w:bCs/>
                <w:kern w:val="0"/>
                <w:shd w:val="clear" w:color="auto" w:fill="FFFFFF"/>
              </w:rPr>
            </w:pPr>
          </w:p>
        </w:tc>
        <w:tc>
          <w:tcPr>
            <w:tcW w:w="1036" w:type="pct"/>
            <w:vMerge/>
            <w:vAlign w:val="center"/>
          </w:tcPr>
          <w:p w:rsidR="005E032F" w:rsidRDefault="005E032F" w:rsidP="002F6152">
            <w:pPr>
              <w:ind w:firstLine="0"/>
              <w:jc w:val="left"/>
              <w:rPr>
                <w:bCs/>
                <w:kern w:val="0"/>
                <w:shd w:val="clear" w:color="auto" w:fill="FFFFFF"/>
              </w:rPr>
            </w:pPr>
          </w:p>
        </w:tc>
        <w:tc>
          <w:tcPr>
            <w:tcW w:w="2796" w:type="pct"/>
            <w:tcBorders>
              <w:top w:val="nil"/>
            </w:tcBorders>
            <w:vAlign w:val="center"/>
          </w:tcPr>
          <w:p w:rsidR="005E032F" w:rsidRDefault="00477DE7" w:rsidP="002F6152">
            <w:pPr>
              <w:ind w:firstLine="0"/>
              <w:jc w:val="left"/>
              <w:rPr>
                <w:kern w:val="0"/>
                <w:shd w:val="clear" w:color="auto" w:fill="FFFFFF"/>
              </w:rPr>
            </w:pPr>
            <m:oMathPara>
              <m:oMathParaPr>
                <m:jc m:val="left"/>
              </m:oMathParaPr>
              <m:oMath>
                <m:sSub>
                  <m:sSubPr>
                    <m:ctrlPr>
                      <w:rPr>
                        <w:rFonts w:ascii="Cambria Math" w:hAnsi="Cambria Math"/>
                        <w:i/>
                        <w:szCs w:val="18"/>
                        <w:shd w:val="clear" w:color="auto" w:fill="FFFFFF"/>
                      </w:rPr>
                    </m:ctrlPr>
                  </m:sSubPr>
                  <m:e>
                    <m:r>
                      <w:rPr>
                        <w:rFonts w:ascii="Cambria Math" w:hAnsi="Cambria Math"/>
                        <w:kern w:val="0"/>
                        <w:szCs w:val="18"/>
                        <w:shd w:val="clear" w:color="auto" w:fill="FFFFFF"/>
                      </w:rPr>
                      <m:t xml:space="preserve">            </m:t>
                    </m:r>
                    <m:r>
                      <w:rPr>
                        <w:rFonts w:ascii="Cambria Math" w:hAnsi="Cambria Math"/>
                        <w:kern w:val="0"/>
                        <w:szCs w:val="18"/>
                        <w:shd w:val="clear" w:color="auto" w:fill="FFFFFF"/>
                      </w:rPr>
                      <m:t>δ</m:t>
                    </m:r>
                  </m:e>
                  <m:sub>
                    <m:r>
                      <w:rPr>
                        <w:rFonts w:ascii="Cambria Math" w:hAnsi="Cambria Math"/>
                        <w:kern w:val="0"/>
                        <w:szCs w:val="18"/>
                        <w:shd w:val="clear" w:color="auto" w:fill="FFFFFF"/>
                      </w:rPr>
                      <m:t>y</m:t>
                    </m:r>
                  </m:sub>
                </m:sSub>
                <m:r>
                  <w:rPr>
                    <w:rFonts w:ascii="Cambria Math" w:hAnsi="Cambria Math"/>
                    <w:kern w:val="0"/>
                    <w:szCs w:val="18"/>
                    <w:shd w:val="clear" w:color="auto" w:fill="FFFFFF"/>
                  </w:rPr>
                  <m:t>=</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sSup>
                      <m:sSupPr>
                        <m:ctrlPr>
                          <w:rPr>
                            <w:rFonts w:ascii="Cambria Math" w:hAnsi="Cambria Math"/>
                            <w:i/>
                            <w:szCs w:val="18"/>
                            <w:shd w:val="clear" w:color="auto" w:fill="FFFFFF"/>
                          </w:rPr>
                        </m:ctrlPr>
                      </m:sSupPr>
                      <m:e>
                        <m:d>
                          <m:dPr>
                            <m:ctrlPr>
                              <w:rPr>
                                <w:rFonts w:ascii="Cambria Math" w:hAnsi="Cambria Math"/>
                                <w:i/>
                                <w:kern w:val="0"/>
                                <w:szCs w:val="18"/>
                                <w:shd w:val="clear" w:color="auto" w:fill="FFFFFF"/>
                              </w:rPr>
                            </m:ctrlPr>
                          </m:dPr>
                          <m:e>
                            <m:r>
                              <w:rPr>
                                <w:rFonts w:ascii="Cambria Math" w:hAnsi="Cambria Math"/>
                                <w:kern w:val="0"/>
                                <w:szCs w:val="18"/>
                                <w:shd w:val="clear" w:color="auto" w:fill="FFFFFF"/>
                              </w:rPr>
                              <m:t>j-</m:t>
                            </m:r>
                            <m:sSub>
                              <m:sSubPr>
                                <m:ctrlPr>
                                  <w:rPr>
                                    <w:rFonts w:ascii="Cambria Math" w:hAnsi="Cambria Math"/>
                                    <w:i/>
                                    <w:szCs w:val="18"/>
                                    <w:shd w:val="clear" w:color="auto" w:fill="FFFFFF"/>
                                  </w:rPr>
                                </m:ctrlPr>
                              </m:sSubPr>
                              <m:e>
                                <m:r>
                                  <w:rPr>
                                    <w:rFonts w:ascii="Cambria Math" w:hAnsi="Cambria Math"/>
                                    <w:kern w:val="0"/>
                                    <w:szCs w:val="18"/>
                                    <w:shd w:val="clear" w:color="auto" w:fill="FFFFFF"/>
                                  </w:rPr>
                                  <m:t>μ</m:t>
                                </m:r>
                              </m:e>
                              <m:sub>
                                <m:r>
                                  <w:rPr>
                                    <w:rFonts w:ascii="Cambria Math" w:hAnsi="Cambria Math"/>
                                    <w:kern w:val="0"/>
                                    <w:szCs w:val="18"/>
                                    <w:shd w:val="clear" w:color="auto" w:fill="FFFFFF"/>
                                  </w:rPr>
                                  <m:t>y</m:t>
                                </m:r>
                              </m:sub>
                            </m:sSub>
                          </m:e>
                        </m:d>
                      </m:e>
                      <m:sup>
                        <m:r>
                          <w:rPr>
                            <w:rFonts w:ascii="Cambria Math" w:hAnsi="Cambria Math"/>
                            <w:kern w:val="0"/>
                            <w:szCs w:val="18"/>
                            <w:shd w:val="clear" w:color="auto" w:fill="FFFFFF"/>
                          </w:rPr>
                          <m:t>2</m:t>
                        </m:r>
                      </m:sup>
                    </m:sSup>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e>
                    </m:nary>
                  </m:e>
                </m:nary>
              </m:oMath>
            </m:oMathPara>
          </w:p>
        </w:tc>
      </w:tr>
      <w:tr w:rsidR="005E032F" w:rsidTr="002F6152">
        <w:trPr>
          <w:trHeight w:hRule="exact" w:val="794"/>
          <w:jc w:val="center"/>
        </w:trPr>
        <w:tc>
          <w:tcPr>
            <w:tcW w:w="1168" w:type="pct"/>
            <w:vAlign w:val="center"/>
          </w:tcPr>
          <w:p w:rsidR="005E032F" w:rsidRDefault="008000B4" w:rsidP="002F6152">
            <w:pPr>
              <w:ind w:firstLine="0"/>
              <w:jc w:val="left"/>
              <w:rPr>
                <w:bCs/>
                <w:kern w:val="0"/>
                <w:shd w:val="clear" w:color="auto" w:fill="FFFFFF"/>
              </w:rPr>
            </w:pPr>
            <w:r>
              <w:rPr>
                <w:bCs/>
                <w:kern w:val="0"/>
                <w:szCs w:val="18"/>
                <w:shd w:val="clear" w:color="auto" w:fill="FFFFFF"/>
              </w:rPr>
              <w:t>逆差矩</w:t>
            </w:r>
          </w:p>
        </w:tc>
        <w:tc>
          <w:tcPr>
            <w:tcW w:w="1036" w:type="pct"/>
            <w:vAlign w:val="center"/>
          </w:tcPr>
          <w:p w:rsidR="005E032F" w:rsidRDefault="008000B4" w:rsidP="002F6152">
            <w:pPr>
              <w:ind w:firstLine="0"/>
              <w:jc w:val="left"/>
              <w:rPr>
                <w:i/>
                <w:iCs/>
              </w:rPr>
            </w:pPr>
            <w:r>
              <w:rPr>
                <w:i/>
                <w:iCs/>
                <w:szCs w:val="18"/>
              </w:rPr>
              <w:t>IDM</w:t>
            </w:r>
          </w:p>
        </w:tc>
        <w:tc>
          <w:tcPr>
            <w:tcW w:w="2796" w:type="pct"/>
            <w:tcBorders>
              <w:bottom w:val="single" w:sz="4" w:space="0" w:color="000000"/>
            </w:tcBorders>
            <w:vAlign w:val="center"/>
          </w:tcPr>
          <w:p w:rsidR="005E032F" w:rsidRDefault="008000B4" w:rsidP="002F6152">
            <w:pPr>
              <w:ind w:firstLine="0"/>
              <w:jc w:val="left"/>
              <w:rPr>
                <w:kern w:val="0"/>
                <w:shd w:val="clear" w:color="auto" w:fill="FFFFFF"/>
              </w:rPr>
            </w:pPr>
            <m:oMathPara>
              <m:oMathParaPr>
                <m:jc m:val="left"/>
              </m:oMathParaPr>
              <m:oMath>
                <m:r>
                  <w:rPr>
                    <w:rFonts w:ascii="Cambria Math" w:hAnsi="Cambria Math"/>
                    <w:kern w:val="0"/>
                    <w:szCs w:val="18"/>
                    <w:shd w:val="clear" w:color="auto" w:fill="FFFFFF"/>
                  </w:rPr>
                  <m:t>IDM=</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f>
                          <m:fPr>
                            <m:type m:val="skw"/>
                            <m:ctrlPr>
                              <w:rPr>
                                <w:rFonts w:ascii="Cambria Math" w:hAnsi="Cambria Math"/>
                                <w:i/>
                                <w:szCs w:val="18"/>
                                <w:shd w:val="clear" w:color="auto" w:fill="FFFFFF"/>
                              </w:rPr>
                            </m:ctrlPr>
                          </m:fPr>
                          <m:num>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num>
                          <m:den>
                            <m:r>
                              <w:rPr>
                                <w:rFonts w:ascii="Cambria Math" w:hAnsi="Cambria Math"/>
                                <w:kern w:val="0"/>
                                <w:szCs w:val="18"/>
                                <w:shd w:val="clear" w:color="auto" w:fill="FFFFFF"/>
                              </w:rPr>
                              <m:t>1+</m:t>
                            </m:r>
                            <m:sSup>
                              <m:sSupPr>
                                <m:ctrlPr>
                                  <w:rPr>
                                    <w:rFonts w:ascii="Cambria Math" w:hAnsi="Cambria Math"/>
                                    <w:i/>
                                    <w:szCs w:val="18"/>
                                    <w:shd w:val="clear" w:color="auto" w:fill="FFFFFF"/>
                                  </w:rPr>
                                </m:ctrlPr>
                              </m:sSupPr>
                              <m:e>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e>
                              <m:sup>
                                <m:r>
                                  <w:rPr>
                                    <w:rFonts w:ascii="Cambria Math" w:hAnsi="Cambria Math"/>
                                    <w:kern w:val="0"/>
                                    <w:szCs w:val="18"/>
                                    <w:shd w:val="clear" w:color="auto" w:fill="FFFFFF"/>
                                  </w:rPr>
                                  <m:t>2</m:t>
                                </m:r>
                              </m:sup>
                            </m:sSup>
                          </m:den>
                        </m:f>
                      </m:e>
                    </m:nary>
                  </m:e>
                </m:nary>
              </m:oMath>
            </m:oMathPara>
          </w:p>
        </w:tc>
      </w:tr>
      <w:tr w:rsidR="005E032F" w:rsidTr="002F6152">
        <w:trPr>
          <w:trHeight w:hRule="exact" w:val="794"/>
          <w:jc w:val="center"/>
        </w:trPr>
        <w:tc>
          <w:tcPr>
            <w:tcW w:w="1168" w:type="pct"/>
            <w:vMerge w:val="restart"/>
            <w:vAlign w:val="center"/>
          </w:tcPr>
          <w:p w:rsidR="005E032F" w:rsidRDefault="008000B4" w:rsidP="002F6152">
            <w:pPr>
              <w:ind w:firstLine="0"/>
              <w:jc w:val="left"/>
              <w:rPr>
                <w:bCs/>
                <w:kern w:val="0"/>
                <w:shd w:val="clear" w:color="auto" w:fill="FFFFFF"/>
              </w:rPr>
            </w:pPr>
            <w:r>
              <w:rPr>
                <w:bCs/>
                <w:kern w:val="0"/>
                <w:szCs w:val="18"/>
                <w:shd w:val="clear" w:color="auto" w:fill="FFFFFF"/>
              </w:rPr>
              <w:t>方差</w:t>
            </w:r>
          </w:p>
        </w:tc>
        <w:tc>
          <w:tcPr>
            <w:tcW w:w="1036" w:type="pct"/>
            <w:vMerge w:val="restart"/>
            <w:vAlign w:val="center"/>
          </w:tcPr>
          <w:p w:rsidR="005E032F" w:rsidRDefault="008000B4" w:rsidP="002F6152">
            <w:pPr>
              <w:ind w:firstLine="0"/>
              <w:jc w:val="left"/>
              <w:rPr>
                <w:i/>
                <w:iCs/>
              </w:rPr>
            </w:pPr>
            <w:r>
              <w:rPr>
                <w:i/>
                <w:iCs/>
                <w:szCs w:val="18"/>
              </w:rPr>
              <w:t>Var</w:t>
            </w:r>
          </w:p>
        </w:tc>
        <w:tc>
          <w:tcPr>
            <w:tcW w:w="2796" w:type="pct"/>
            <w:tcBorders>
              <w:bottom w:val="nil"/>
            </w:tcBorders>
            <w:vAlign w:val="center"/>
          </w:tcPr>
          <w:p w:rsidR="005E032F" w:rsidRDefault="008000B4" w:rsidP="002F6152">
            <w:pPr>
              <w:ind w:firstLine="0"/>
              <w:jc w:val="left"/>
              <w:rPr>
                <w:kern w:val="0"/>
                <w:shd w:val="clear" w:color="auto" w:fill="FFFFFF"/>
              </w:rPr>
            </w:pPr>
            <m:oMathPara>
              <m:oMathParaPr>
                <m:jc m:val="left"/>
              </m:oMathParaPr>
              <m:oMath>
                <m:r>
                  <w:rPr>
                    <w:rFonts w:ascii="Cambria Math" w:hAnsi="Cambria Math"/>
                    <w:kern w:val="0"/>
                    <w:szCs w:val="18"/>
                    <w:shd w:val="clear" w:color="auto" w:fill="FFFFFF"/>
                  </w:rPr>
                  <m:t>Var=</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sSup>
                          <m:sSupPr>
                            <m:ctrlPr>
                              <w:rPr>
                                <w:rFonts w:ascii="Cambria Math" w:hAnsi="Cambria Math"/>
                                <w:i/>
                                <w:szCs w:val="18"/>
                                <w:shd w:val="clear" w:color="auto" w:fill="FFFFFF"/>
                              </w:rPr>
                            </m:ctrlPr>
                          </m:sSupPr>
                          <m:e>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i-u</m:t>
                                </m:r>
                              </m:e>
                            </m:d>
                          </m:e>
                          <m:sup>
                            <m:r>
                              <w:rPr>
                                <w:rFonts w:ascii="Cambria Math" w:hAnsi="Cambria Math"/>
                                <w:kern w:val="0"/>
                                <w:szCs w:val="18"/>
                                <w:shd w:val="clear" w:color="auto" w:fill="FFFFFF"/>
                              </w:rPr>
                              <m:t>2</m:t>
                            </m:r>
                          </m:sup>
                        </m:sSup>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e>
                    </m:nary>
                  </m:e>
                </m:nary>
              </m:oMath>
            </m:oMathPara>
          </w:p>
        </w:tc>
      </w:tr>
      <w:tr w:rsidR="005E032F" w:rsidTr="002F6152">
        <w:trPr>
          <w:trHeight w:val="794"/>
          <w:jc w:val="center"/>
        </w:trPr>
        <w:tc>
          <w:tcPr>
            <w:tcW w:w="1168" w:type="pct"/>
            <w:vMerge/>
            <w:vAlign w:val="center"/>
          </w:tcPr>
          <w:p w:rsidR="005E032F" w:rsidRDefault="005E032F">
            <w:pPr>
              <w:ind w:firstLine="0"/>
              <w:jc w:val="center"/>
              <w:rPr>
                <w:bCs/>
                <w:kern w:val="0"/>
                <w:shd w:val="clear" w:color="auto" w:fill="FFFFFF"/>
              </w:rPr>
            </w:pPr>
          </w:p>
        </w:tc>
        <w:tc>
          <w:tcPr>
            <w:tcW w:w="1036" w:type="pct"/>
            <w:vMerge/>
            <w:vAlign w:val="center"/>
          </w:tcPr>
          <w:p w:rsidR="005E032F" w:rsidRDefault="005E032F">
            <w:pPr>
              <w:ind w:firstLine="0"/>
              <w:jc w:val="center"/>
              <w:rPr>
                <w:bCs/>
                <w:kern w:val="0"/>
                <w:shd w:val="clear" w:color="auto" w:fill="FFFFFF"/>
              </w:rPr>
            </w:pPr>
          </w:p>
        </w:tc>
        <w:tc>
          <w:tcPr>
            <w:tcW w:w="2796" w:type="pct"/>
            <w:tcBorders>
              <w:top w:val="nil"/>
            </w:tcBorders>
            <w:vAlign w:val="center"/>
          </w:tcPr>
          <w:p w:rsidR="005E032F" w:rsidRDefault="008000B4" w:rsidP="002F6152">
            <w:pPr>
              <w:ind w:firstLine="0"/>
              <w:jc w:val="left"/>
              <w:rPr>
                <w:kern w:val="0"/>
                <w:shd w:val="clear" w:color="auto" w:fill="FFFFFF"/>
              </w:rPr>
            </w:pPr>
            <w:r>
              <w:rPr>
                <w:kern w:val="0"/>
                <w:szCs w:val="18"/>
                <w:shd w:val="clear" w:color="auto" w:fill="FFFFFF"/>
              </w:rPr>
              <w:t>其中</w:t>
            </w:r>
            <w:r w:rsidR="002F6152">
              <w:rPr>
                <w:rFonts w:hint="eastAsia"/>
                <w:kern w:val="0"/>
                <w:szCs w:val="18"/>
                <w:shd w:val="clear" w:color="auto" w:fill="FFFFFF"/>
              </w:rPr>
              <w:t>：</w:t>
            </w:r>
            <w:r>
              <w:rPr>
                <w:i/>
                <w:iCs/>
                <w:szCs w:val="18"/>
              </w:rPr>
              <w:t>u</w:t>
            </w:r>
            <w:r>
              <w:rPr>
                <w:kern w:val="0"/>
                <w:szCs w:val="18"/>
                <w:shd w:val="clear" w:color="auto" w:fill="FFFFFF"/>
              </w:rPr>
              <w:t>为</w:t>
            </w:r>
            <m:oMath>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oMath>
            <w:r>
              <w:rPr>
                <w:kern w:val="0"/>
                <w:szCs w:val="18"/>
                <w:shd w:val="clear" w:color="auto" w:fill="FFFFFF"/>
              </w:rPr>
              <w:t>的均值</w:t>
            </w:r>
          </w:p>
        </w:tc>
      </w:tr>
      <w:tr w:rsidR="005E032F" w:rsidTr="00C64660">
        <w:trPr>
          <w:trHeight w:hRule="exact" w:val="794"/>
          <w:jc w:val="center"/>
        </w:trPr>
        <w:tc>
          <w:tcPr>
            <w:tcW w:w="5000" w:type="pct"/>
            <w:gridSpan w:val="3"/>
            <w:vAlign w:val="center"/>
          </w:tcPr>
          <w:p w:rsidR="005E032F" w:rsidRDefault="008000B4" w:rsidP="0054658C">
            <w:pPr>
              <w:ind w:firstLine="0"/>
              <w:rPr>
                <w:kern w:val="0"/>
                <w:shd w:val="clear" w:color="auto" w:fill="FFFFFF"/>
              </w:rPr>
            </w:pPr>
            <w:r>
              <w:rPr>
                <w:bCs/>
                <w:kern w:val="0"/>
                <w:szCs w:val="18"/>
                <w:shd w:val="clear" w:color="auto" w:fill="FFFFFF"/>
              </w:rPr>
              <w:t>注1：</w:t>
            </w:r>
            <m:oMath>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oMath>
            <w:r>
              <w:rPr>
                <w:bCs/>
                <w:kern w:val="0"/>
                <w:szCs w:val="18"/>
                <w:shd w:val="clear" w:color="auto" w:fill="FFFFFF"/>
              </w:rPr>
              <w:t>表示各灰度级间的二阶联合条件概率密度，描述以灰度级</w:t>
            </w:r>
            <m:oMath>
              <m:r>
                <w:rPr>
                  <w:rFonts w:ascii="Cambria Math" w:hAnsi="Cambria Math"/>
                  <w:kern w:val="0"/>
                  <w:szCs w:val="18"/>
                  <w:shd w:val="clear" w:color="auto" w:fill="FFFFFF"/>
                </w:rPr>
                <m:t>i</m:t>
              </m:r>
            </m:oMath>
            <w:r>
              <w:rPr>
                <w:bCs/>
                <w:kern w:val="0"/>
                <w:szCs w:val="18"/>
                <w:shd w:val="clear" w:color="auto" w:fill="FFFFFF"/>
              </w:rPr>
              <w:t>为始点，灰度级</w:t>
            </w:r>
            <m:oMath>
              <m:r>
                <w:rPr>
                  <w:rFonts w:ascii="Cambria Math" w:hAnsi="Cambria Math"/>
                  <w:kern w:val="0"/>
                  <w:szCs w:val="18"/>
                  <w:shd w:val="clear" w:color="auto" w:fill="FFFFFF"/>
                </w:rPr>
                <m:t>j</m:t>
              </m:r>
            </m:oMath>
            <w:r>
              <w:rPr>
                <w:bCs/>
                <w:kern w:val="0"/>
                <w:szCs w:val="18"/>
                <w:shd w:val="clear" w:color="auto" w:fill="FFFFFF"/>
              </w:rPr>
              <w:t>出现的概率。</w:t>
            </w:r>
            <m:oMath>
              <m:r>
                <w:rPr>
                  <w:rFonts w:ascii="Cambria Math" w:hAnsi="Cambria Math"/>
                  <w:kern w:val="0"/>
                  <w:szCs w:val="18"/>
                  <w:shd w:val="clear" w:color="auto" w:fill="FFFFFF"/>
                </w:rPr>
                <m:t>G</m:t>
              </m:r>
            </m:oMath>
            <w:r>
              <w:rPr>
                <w:bCs/>
                <w:kern w:val="0"/>
                <w:szCs w:val="18"/>
                <w:shd w:val="clear" w:color="auto" w:fill="FFFFFF"/>
              </w:rPr>
              <w:t>为图像的灰度级。</w:t>
            </w:r>
          </w:p>
        </w:tc>
      </w:tr>
    </w:tbl>
    <w:p w:rsidR="00D33FA1" w:rsidRDefault="00D33FA1"/>
    <w:p w:rsidR="005E032F" w:rsidRDefault="00477DE7">
      <w:r>
        <w:pict>
          <v:shape id="AutoShape 40" o:spid="_x0000_s1027" type="#_x0000_t32" style="position:absolute;left:0;text-align:left;margin-left:140.6pt;margin-top:22.9pt;width:138pt;height:0;z-index:251666432" o:gfxdata="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KKumdYAAAAJAQAADwAAAAAAAAABACAA&#10;AAAiAAAAZHJzL2Rvd25yZXYueG1sUEsBAhQAFAAAAAgAh07iQOHa3+/WAQAAswMAAA4AAAAAAAAA&#10;AQAgAAAAJQEAAGRycy9lMm9Eb2MueG1sUEsFBgAAAAAGAAYAWQEAAG0FAAAAAA==&#10;"/>
        </w:pict>
      </w:r>
    </w:p>
    <w:sectPr w:rsidR="005E032F" w:rsidSect="005E032F">
      <w:pgSz w:w="11906" w:h="16838"/>
      <w:pgMar w:top="1418" w:right="1134" w:bottom="1134" w:left="1418" w:header="1418" w:footer="1134" w:gutter="0"/>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2D1" w:rsidRDefault="005002D1" w:rsidP="005E032F">
      <w:r>
        <w:separator/>
      </w:r>
    </w:p>
  </w:endnote>
  <w:endnote w:type="continuationSeparator" w:id="0">
    <w:p w:rsidR="005002D1" w:rsidRDefault="005002D1" w:rsidP="005E032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00000"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3"/>
    </w:sdtPr>
    <w:sdtContent>
      <w:p w:rsidR="0084752E" w:rsidRDefault="00477DE7">
        <w:pPr>
          <w:pStyle w:val="affd"/>
        </w:pPr>
        <w:r w:rsidRPr="00477DE7">
          <w:fldChar w:fldCharType="begin"/>
        </w:r>
        <w:r w:rsidR="0084752E">
          <w:instrText xml:space="preserve"> PAGE   \* MERGEFORMAT </w:instrText>
        </w:r>
        <w:r w:rsidRPr="00477DE7">
          <w:fldChar w:fldCharType="separate"/>
        </w:r>
        <w:r w:rsidR="0084752E">
          <w:rPr>
            <w:lang w:val="zh-CN"/>
          </w:rPr>
          <w:t>II</w:t>
        </w:r>
        <w:r>
          <w:rPr>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60" w:rsidRDefault="00C64660">
    <w:pPr>
      <w:pStyle w:val="a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60" w:rsidRDefault="00C64660">
    <w:pPr>
      <w:pStyle w:val="af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4"/>
    </w:sdtPr>
    <w:sdtContent>
      <w:p w:rsidR="0084752E" w:rsidRDefault="00477DE7">
        <w:pPr>
          <w:pStyle w:val="affd"/>
          <w:ind w:firstLine="0"/>
          <w:jc w:val="left"/>
        </w:pPr>
        <w:r w:rsidRPr="00477DE7">
          <w:fldChar w:fldCharType="begin"/>
        </w:r>
        <w:r w:rsidR="0084752E">
          <w:instrText xml:space="preserve"> PAGE   \* MERGEFORMAT </w:instrText>
        </w:r>
        <w:r w:rsidRPr="00477DE7">
          <w:fldChar w:fldCharType="separate"/>
        </w:r>
        <w:r w:rsidR="00597BB0" w:rsidRPr="00597BB0">
          <w:rPr>
            <w:noProof/>
            <w:lang w:val="zh-CN"/>
          </w:rPr>
          <w:t>II</w:t>
        </w:r>
        <w:r>
          <w:rPr>
            <w:lang w:val="zh-C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47"/>
    </w:sdtPr>
    <w:sdtContent>
      <w:p w:rsidR="0084752E" w:rsidRDefault="00477DE7">
        <w:pPr>
          <w:pStyle w:val="affd"/>
        </w:pPr>
        <w:r w:rsidRPr="00477DE7">
          <w:fldChar w:fldCharType="begin"/>
        </w:r>
        <w:r w:rsidR="0084752E">
          <w:instrText xml:space="preserve"> PAGE   \* MERGEFORMAT </w:instrText>
        </w:r>
        <w:r w:rsidRPr="00477DE7">
          <w:fldChar w:fldCharType="separate"/>
        </w:r>
        <w:r w:rsidR="002F6152" w:rsidRPr="002F6152">
          <w:rPr>
            <w:noProof/>
            <w:lang w:val="zh-CN"/>
          </w:rPr>
          <w:t>I</w:t>
        </w:r>
        <w:r>
          <w:rPr>
            <w:lang w:val="zh-CN"/>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781653"/>
    </w:sdtPr>
    <w:sdtContent>
      <w:p w:rsidR="0084752E" w:rsidRDefault="00477DE7">
        <w:pPr>
          <w:pStyle w:val="affd"/>
          <w:jc w:val="left"/>
        </w:pPr>
        <w:r w:rsidRPr="00477DE7">
          <w:fldChar w:fldCharType="begin"/>
        </w:r>
        <w:r w:rsidR="0084752E">
          <w:instrText>PAGE   \* MERGEFORMAT</w:instrText>
        </w:r>
        <w:r w:rsidRPr="00477DE7">
          <w:fldChar w:fldCharType="separate"/>
        </w:r>
        <w:r w:rsidR="00597BB0" w:rsidRPr="00597BB0">
          <w:rPr>
            <w:noProof/>
            <w:lang w:val="zh-CN"/>
          </w:rPr>
          <w:t>6</w:t>
        </w:r>
        <w:r>
          <w:rPr>
            <w:lang w:val="zh-CN"/>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88903"/>
    </w:sdtPr>
    <w:sdtContent>
      <w:p w:rsidR="0084752E" w:rsidRDefault="00477DE7">
        <w:pPr>
          <w:pStyle w:val="affd"/>
        </w:pPr>
        <w:r w:rsidRPr="00477DE7">
          <w:fldChar w:fldCharType="begin"/>
        </w:r>
        <w:r w:rsidR="0084752E">
          <w:instrText>PAGE   \* MERGEFORMAT</w:instrText>
        </w:r>
        <w:r w:rsidRPr="00477DE7">
          <w:fldChar w:fldCharType="separate"/>
        </w:r>
        <w:r w:rsidR="00597BB0" w:rsidRPr="00597BB0">
          <w:rPr>
            <w:noProof/>
            <w:lang w:val="zh-CN"/>
          </w:rPr>
          <w:t>7</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2D1" w:rsidRDefault="005002D1" w:rsidP="005E032F">
      <w:r>
        <w:separator/>
      </w:r>
    </w:p>
  </w:footnote>
  <w:footnote w:type="continuationSeparator" w:id="0">
    <w:p w:rsidR="005002D1" w:rsidRDefault="005002D1" w:rsidP="005E0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2E" w:rsidRDefault="0084752E">
    <w:pPr>
      <w:jc w:val="left"/>
      <w:rPr>
        <w:rFonts w:ascii="黑体" w:eastAsia="黑体"/>
        <w:kern w:val="0"/>
        <w:szCs w:val="21"/>
      </w:rPr>
    </w:pPr>
    <w:r>
      <w:rPr>
        <w:rFonts w:ascii="黑体" w:eastAsia="黑体" w:hint="eastAsia"/>
        <w:kern w:val="0"/>
        <w:szCs w:val="21"/>
      </w:rPr>
      <w:t>T/CSF XXX—XXXX</w:t>
    </w:r>
  </w:p>
  <w:p w:rsidR="0084752E" w:rsidRDefault="0084752E">
    <w:pP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60" w:rsidRDefault="00C64660">
    <w:pPr>
      <w:pStyle w:val="af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2E" w:rsidRDefault="0084752E">
    <w:pPr>
      <w:jc w:val="right"/>
      <w:rPr>
        <w:rFonts w:ascii="黑体" w:eastAsia="黑体"/>
        <w:kern w:val="0"/>
        <w:szCs w:val="21"/>
      </w:rPr>
    </w:pPr>
  </w:p>
  <w:p w:rsidR="0084752E" w:rsidRDefault="0084752E">
    <w:pP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2E" w:rsidRDefault="0084752E">
    <w:pPr>
      <w:ind w:right="110" w:firstLine="422"/>
      <w:jc w:val="right"/>
      <w:rPr>
        <w:rFonts w:ascii="黑体" w:eastAsia="黑体"/>
        <w:kern w:val="0"/>
        <w:szCs w:val="21"/>
      </w:rPr>
    </w:pPr>
    <w:r>
      <w:rPr>
        <w:rFonts w:ascii="黑体" w:eastAsia="黑体" w:hint="eastAsia"/>
        <w:kern w:val="0"/>
        <w:szCs w:val="21"/>
      </w:rPr>
      <w:t>T/CSF XXX—XXXX</w:t>
    </w:r>
  </w:p>
  <w:p w:rsidR="0084752E" w:rsidRDefault="0084752E">
    <w:pPr>
      <w:ind w:right="110" w:firstLine="422"/>
      <w:jc w:val="right"/>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2E" w:rsidRDefault="0084752E">
    <w:pPr>
      <w:pStyle w:val="affe"/>
      <w:rPr>
        <w:rFonts w:ascii="黑体" w:eastAsia="黑体"/>
        <w:kern w:val="0"/>
        <w:sz w:val="21"/>
        <w:szCs w:val="21"/>
      </w:rPr>
    </w:pPr>
    <w:r>
      <w:rPr>
        <w:rFonts w:ascii="黑体" w:eastAsia="黑体" w:hint="eastAsia"/>
        <w:kern w:val="0"/>
        <w:sz w:val="21"/>
        <w:szCs w:val="21"/>
      </w:rPr>
      <w:t>T/CSF XXX—XXXX</w:t>
    </w:r>
  </w:p>
  <w:p w:rsidR="0084752E" w:rsidRDefault="0084752E">
    <w:pPr>
      <w:pStyle w:val="affe"/>
      <w:rPr>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2E" w:rsidRDefault="0084752E" w:rsidP="0061466D">
    <w:pPr>
      <w:ind w:right="110" w:firstLine="422"/>
      <w:jc w:val="right"/>
      <w:rPr>
        <w:rFonts w:ascii="黑体" w:eastAsia="黑体"/>
        <w:kern w:val="0"/>
        <w:szCs w:val="21"/>
      </w:rPr>
    </w:pPr>
    <w:r>
      <w:rPr>
        <w:rFonts w:ascii="黑体" w:eastAsia="黑体" w:hint="eastAsia"/>
        <w:kern w:val="0"/>
        <w:szCs w:val="21"/>
      </w:rPr>
      <w:t>T/CSF XXX—XXXX</w:t>
    </w:r>
  </w:p>
  <w:p w:rsidR="0084752E" w:rsidRPr="0061466D" w:rsidRDefault="0084752E" w:rsidP="0061466D">
    <w:pPr>
      <w:ind w:right="110" w:firstLine="422"/>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13A7F11"/>
    <w:multiLevelType w:val="multilevel"/>
    <w:tmpl w:val="113A7F11"/>
    <w:lvl w:ilvl="0">
      <w:start w:val="1"/>
      <w:numFmt w:val="bullet"/>
      <w:pStyle w:val="a3"/>
      <w:lvlText w:val=""/>
      <w:lvlJc w:val="left"/>
      <w:pPr>
        <w:tabs>
          <w:tab w:val="left" w:pos="799"/>
        </w:tabs>
        <w:ind w:left="799" w:hanging="360"/>
      </w:pPr>
      <w:rPr>
        <w:rFonts w:ascii="Wingdings" w:hAnsi="Wingdings" w:hint="default"/>
        <w:sz w:val="15"/>
        <w:szCs w:val="15"/>
      </w:rPr>
    </w:lvl>
    <w:lvl w:ilvl="1">
      <w:start w:val="1"/>
      <w:numFmt w:val="decimal"/>
      <w:lvlText w:val="%2)"/>
      <w:lvlJc w:val="left"/>
      <w:pPr>
        <w:tabs>
          <w:tab w:val="left" w:pos="425"/>
        </w:tabs>
        <w:ind w:left="425" w:hanging="425"/>
      </w:pPr>
      <w:rPr>
        <w:rFonts w:ascii="Arial" w:hAnsi="Arial" w:hint="default"/>
        <w:b w:val="0"/>
        <w:i w:val="0"/>
        <w:sz w:val="21"/>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EAE2502"/>
    <w:multiLevelType w:val="multilevel"/>
    <w:tmpl w:val="1EAE2502"/>
    <w:lvl w:ilvl="0">
      <w:start w:val="1"/>
      <w:numFmt w:val="decimal"/>
      <w:pStyle w:val="3"/>
      <w:lvlText w:val="4.1.%1"/>
      <w:lvlJc w:val="left"/>
      <w:pPr>
        <w:ind w:left="420" w:hanging="420"/>
      </w:pPr>
      <w:rPr>
        <w:rFonts w:ascii="黑体" w:eastAsia="黑体" w:hAnsi="黑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3F4A44"/>
    <w:multiLevelType w:val="multilevel"/>
    <w:tmpl w:val="243F4A44"/>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rPr>
        <w:rFonts w:ascii="黑体" w:eastAsia="黑体" w:hAnsi="黑体"/>
        <w:b w:val="0"/>
        <w:color w:val="auto"/>
        <w:sz w:val="21"/>
        <w:szCs w:val="21"/>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rPr>
        <w:rFonts w:ascii="黑体" w:eastAsia="黑体" w:hint="eastAsia"/>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2E814574"/>
    <w:multiLevelType w:val="multilevel"/>
    <w:tmpl w:val="2E814574"/>
    <w:lvl w:ilvl="0">
      <w:start w:val="1"/>
      <w:numFmt w:val="decimal"/>
      <w:isLgl/>
      <w:lvlText w:val="%1"/>
      <w:lvlJc w:val="left"/>
      <w:pPr>
        <w:tabs>
          <w:tab w:val="left" w:pos="425"/>
        </w:tabs>
        <w:ind w:left="0" w:firstLine="0"/>
      </w:pPr>
      <w:rPr>
        <w:rFonts w:eastAsia="黑体" w:hint="eastAsia"/>
        <w:b/>
        <w:i w:val="0"/>
        <w:sz w:val="28"/>
        <w:szCs w:val="28"/>
      </w:rPr>
    </w:lvl>
    <w:lvl w:ilvl="1">
      <w:start w:val="1"/>
      <w:numFmt w:val="decimal"/>
      <w:pStyle w:val="2113"/>
      <w:lvlText w:val="3.%2"/>
      <w:lvlJc w:val="left"/>
      <w:pPr>
        <w:tabs>
          <w:tab w:val="left" w:pos="662"/>
        </w:tabs>
        <w:ind w:left="95" w:firstLine="0"/>
      </w:pPr>
      <w:rPr>
        <w:rFonts w:eastAsia="黑体" w:hint="eastAsia"/>
        <w:sz w:val="21"/>
        <w:szCs w:val="21"/>
      </w:rPr>
    </w:lvl>
    <w:lvl w:ilvl="2">
      <w:start w:val="1"/>
      <w:numFmt w:val="decimal"/>
      <w:lvlText w:val="%1.%2.%3"/>
      <w:lvlJc w:val="left"/>
      <w:pPr>
        <w:tabs>
          <w:tab w:val="left" w:pos="1184"/>
        </w:tabs>
        <w:ind w:left="475" w:firstLine="0"/>
      </w:pPr>
      <w:rPr>
        <w:rFonts w:eastAsia="宋体" w:hint="eastAsia"/>
        <w:b/>
        <w:sz w:val="21"/>
        <w:szCs w:val="21"/>
      </w:rPr>
    </w:lvl>
    <w:lvl w:ilvl="3">
      <w:start w:val="1"/>
      <w:numFmt w:val="decimal"/>
      <w:lvlText w:val="%1.%2.%3.%4"/>
      <w:lvlJc w:val="left"/>
      <w:pPr>
        <w:tabs>
          <w:tab w:val="left" w:pos="946"/>
        </w:tabs>
        <w:ind w:left="95" w:firstLine="0"/>
      </w:pPr>
      <w:rPr>
        <w:rFonts w:eastAsia="宋体" w:hint="eastAsia"/>
        <w:sz w:val="21"/>
        <w:szCs w:val="21"/>
      </w:rPr>
    </w:lvl>
    <w:lvl w:ilvl="4">
      <w:start w:val="1"/>
      <w:numFmt w:val="decimal"/>
      <w:lvlText w:val="%1.%2.%3.%4.%5"/>
      <w:lvlJc w:val="left"/>
      <w:pPr>
        <w:tabs>
          <w:tab w:val="left" w:pos="992"/>
        </w:tabs>
        <w:ind w:left="0" w:firstLine="0"/>
      </w:pPr>
      <w:rPr>
        <w:rFonts w:eastAsia="宋体" w:hint="eastAsia"/>
        <w:sz w:val="21"/>
        <w:szCs w:val="21"/>
      </w:rPr>
    </w:lvl>
    <w:lvl w:ilvl="5">
      <w:start w:val="1"/>
      <w:numFmt w:val="decimal"/>
      <w:lvlText w:val="%1.%2.%3.%4.%5.%6"/>
      <w:lvlJc w:val="left"/>
      <w:pPr>
        <w:tabs>
          <w:tab w:val="left" w:pos="2835"/>
        </w:tabs>
        <w:ind w:left="0" w:firstLine="0"/>
      </w:pPr>
      <w:rPr>
        <w:rFonts w:hint="eastAsia"/>
      </w:rPr>
    </w:lvl>
    <w:lvl w:ilvl="6">
      <w:start w:val="1"/>
      <w:numFmt w:val="decimal"/>
      <w:lvlText w:val="%1.%2.%3.%4.%5.%6.%7"/>
      <w:lvlJc w:val="left"/>
      <w:pPr>
        <w:tabs>
          <w:tab w:val="left" w:pos="4711"/>
        </w:tabs>
        <w:ind w:left="0" w:firstLine="0"/>
      </w:pPr>
      <w:rPr>
        <w:rFonts w:hint="eastAsia"/>
      </w:rPr>
    </w:lvl>
    <w:lvl w:ilvl="7">
      <w:start w:val="1"/>
      <w:numFmt w:val="decimal"/>
      <w:lvlText w:val="%1.%2.%3.%4.%5.%6.%7.%8"/>
      <w:lvlJc w:val="left"/>
      <w:pPr>
        <w:tabs>
          <w:tab w:val="left" w:pos="5136"/>
        </w:tabs>
        <w:ind w:left="0" w:firstLine="0"/>
      </w:pPr>
      <w:rPr>
        <w:rFonts w:hint="eastAsia"/>
      </w:rPr>
    </w:lvl>
    <w:lvl w:ilvl="8">
      <w:start w:val="1"/>
      <w:numFmt w:val="decimal"/>
      <w:lvlText w:val="%1.%2.%3.%4.%5.%6.%7.%8.%9"/>
      <w:lvlJc w:val="left"/>
      <w:pPr>
        <w:tabs>
          <w:tab w:val="left" w:pos="5922"/>
        </w:tabs>
        <w:ind w:left="0" w:firstLine="0"/>
      </w:pPr>
      <w:rPr>
        <w:rFonts w:hint="eastAsia"/>
      </w:rPr>
    </w:lvl>
  </w:abstractNum>
  <w:abstractNum w:abstractNumId="11">
    <w:nsid w:val="34D050D2"/>
    <w:multiLevelType w:val="multilevel"/>
    <w:tmpl w:val="34D050D2"/>
    <w:lvl w:ilvl="0">
      <w:start w:val="1"/>
      <w:numFmt w:val="lowerLetter"/>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start w:val="1"/>
      <w:numFmt w:val="lowerLetter"/>
      <w:pStyle w:val="ab"/>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4">
    <w:nsid w:val="45C149A7"/>
    <w:multiLevelType w:val="multilevel"/>
    <w:tmpl w:val="45C149A7"/>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5">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pStyle w:val="a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6">
    <w:nsid w:val="557C2AF5"/>
    <w:multiLevelType w:val="multilevel"/>
    <w:tmpl w:val="557C2AF5"/>
    <w:lvl w:ilvl="0">
      <w:start w:val="1"/>
      <w:numFmt w:val="decimal"/>
      <w:pStyle w:val="af"/>
      <w:suff w:val="nothing"/>
      <w:lvlText w:val="图%1　"/>
      <w:lvlJc w:val="left"/>
      <w:pPr>
        <w:ind w:left="3675"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start w:val="1"/>
      <w:numFmt w:val="decimal"/>
      <w:pStyle w:val="af2"/>
      <w:suff w:val="nothing"/>
      <w:lvlText w:val="表%1　"/>
      <w:lvlJc w:val="left"/>
      <w:pPr>
        <w:ind w:left="3255"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start w:val="1"/>
      <w:numFmt w:val="upperLetter"/>
      <w:pStyle w:val="af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nsid w:val="6CEA2025"/>
    <w:multiLevelType w:val="multilevel"/>
    <w:tmpl w:val="6CEA2025"/>
    <w:lvl w:ilvl="0">
      <w:start w:val="4"/>
      <w:numFmt w:val="none"/>
      <w:pStyle w:val="af8"/>
      <w:suff w:val="nothing"/>
      <w:lvlText w:val="%1"/>
      <w:lvlJc w:val="left"/>
      <w:pPr>
        <w:ind w:left="0" w:firstLine="0"/>
      </w:pPr>
      <w:rPr>
        <w:rFonts w:ascii="Times New Roman" w:hAnsi="Times New Roman" w:hint="default"/>
        <w:b/>
        <w:i w:val="0"/>
        <w:sz w:val="21"/>
      </w:rPr>
    </w:lvl>
    <w:lvl w:ilvl="1">
      <w:start w:val="6"/>
      <w:numFmt w:val="decimal"/>
      <w:pStyle w:val="af9"/>
      <w:suff w:val="nothing"/>
      <w:lvlText w:val="%1%2　"/>
      <w:lvlJc w:val="left"/>
      <w:pPr>
        <w:ind w:left="0" w:firstLine="0"/>
      </w:pPr>
      <w:rPr>
        <w:rFonts w:ascii="黑体" w:eastAsia="黑体" w:hAnsi="Times New Roman" w:hint="eastAsia"/>
        <w:b w:val="0"/>
        <w:i w:val="0"/>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2127" w:firstLine="0"/>
      </w:pPr>
      <w:rPr>
        <w:rFonts w:ascii="黑体" w:eastAsia="黑体" w:hAnsi="Times New Roman" w:hint="eastAsia"/>
        <w:b w:val="0"/>
        <w:i w:val="0"/>
        <w:sz w:val="21"/>
      </w:rPr>
    </w:lvl>
    <w:lvl w:ilvl="4">
      <w:start w:val="1"/>
      <w:numFmt w:val="decimal"/>
      <w:pStyle w:val="afc"/>
      <w:suff w:val="nothing"/>
      <w:lvlText w:val="%1%2.%3.%4.%5　"/>
      <w:lvlJc w:val="left"/>
      <w:pPr>
        <w:ind w:left="1843"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1">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2">
    <w:nsid w:val="6DBF04F4"/>
    <w:multiLevelType w:val="multilevel"/>
    <w:tmpl w:val="6DBF04F4"/>
    <w:lvl w:ilvl="0">
      <w:start w:val="1"/>
      <w:numFmt w:val="none"/>
      <w:pStyle w:val="aff0"/>
      <w:suff w:val="nothing"/>
      <w:lvlText w:val="%1注："/>
      <w:lvlJc w:val="left"/>
      <w:pPr>
        <w:ind w:left="888"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7"/>
  </w:num>
  <w:num w:numId="2">
    <w:abstractNumId w:val="6"/>
  </w:num>
  <w:num w:numId="3">
    <w:abstractNumId w:val="12"/>
  </w:num>
  <w:num w:numId="4">
    <w:abstractNumId w:val="20"/>
  </w:num>
  <w:num w:numId="5">
    <w:abstractNumId w:val="9"/>
  </w:num>
  <w:num w:numId="6">
    <w:abstractNumId w:val="2"/>
  </w:num>
  <w:num w:numId="7">
    <w:abstractNumId w:val="13"/>
  </w:num>
  <w:num w:numId="8">
    <w:abstractNumId w:val="22"/>
  </w:num>
  <w:num w:numId="9">
    <w:abstractNumId w:val="0"/>
  </w:num>
  <w:num w:numId="10">
    <w:abstractNumId w:val="15"/>
  </w:num>
  <w:num w:numId="11">
    <w:abstractNumId w:val="5"/>
  </w:num>
  <w:num w:numId="12">
    <w:abstractNumId w:val="19"/>
  </w:num>
  <w:num w:numId="13">
    <w:abstractNumId w:val="17"/>
  </w:num>
  <w:num w:numId="14">
    <w:abstractNumId w:val="21"/>
  </w:num>
  <w:num w:numId="15">
    <w:abstractNumId w:val="8"/>
  </w:num>
  <w:num w:numId="16">
    <w:abstractNumId w:val="1"/>
  </w:num>
  <w:num w:numId="17">
    <w:abstractNumId w:val="3"/>
  </w:num>
  <w:num w:numId="18">
    <w:abstractNumId w:val="18"/>
  </w:num>
  <w:num w:numId="19">
    <w:abstractNumId w:val="16"/>
  </w:num>
  <w:num w:numId="20">
    <w:abstractNumId w:val="4"/>
  </w:num>
  <w:num w:numId="21">
    <w:abstractNumId w:val="10"/>
  </w:num>
  <w:num w:numId="22">
    <w:abstractNumId w:val="14"/>
    <w:lvlOverride w:ilvl="0">
      <w:lvl w:ilvl="0" w:tentative="1">
        <w:start w:val="1"/>
        <w:numFmt w:val="decimal"/>
        <w:lvlText w:val="%1"/>
        <w:lvlJc w:val="left"/>
        <w:pPr>
          <w:tabs>
            <w:tab w:val="left" w:pos="425"/>
          </w:tabs>
          <w:ind w:left="425" w:hanging="425"/>
        </w:pPr>
        <w:rPr>
          <w:rFonts w:eastAsia="黑体" w:hint="eastAsia"/>
          <w:b/>
          <w:i w:val="0"/>
          <w:sz w:val="24"/>
          <w:szCs w:val="24"/>
        </w:rPr>
      </w:lvl>
    </w:lvlOverride>
    <w:lvlOverride w:ilvl="1">
      <w:lvl w:ilvl="1" w:tentative="1">
        <w:start w:val="1"/>
        <w:numFmt w:val="decimal"/>
        <w:lvlText w:val="5.%2"/>
        <w:lvlJc w:val="left"/>
        <w:pPr>
          <w:tabs>
            <w:tab w:val="left" w:pos="567"/>
          </w:tabs>
          <w:ind w:left="567" w:hanging="567"/>
        </w:pPr>
        <w:rPr>
          <w:rFonts w:hint="eastAsia"/>
          <w:sz w:val="30"/>
          <w:szCs w:val="30"/>
        </w:rPr>
      </w:lvl>
    </w:lvlOverride>
    <w:lvlOverride w:ilvl="2">
      <w:lvl w:ilvl="2" w:tentative="1">
        <w:start w:val="1"/>
        <w:numFmt w:val="decimal"/>
        <w:pStyle w:val="30"/>
        <w:lvlText w:val="5.2.%2"/>
        <w:lvlJc w:val="left"/>
        <w:pPr>
          <w:tabs>
            <w:tab w:val="left" w:pos="709"/>
          </w:tabs>
          <w:ind w:left="0" w:firstLine="0"/>
        </w:pPr>
        <w:rPr>
          <w:rFonts w:eastAsia="宋体" w:hint="eastAsia"/>
          <w:b w:val="0"/>
          <w:i w:val="0"/>
          <w:sz w:val="21"/>
          <w:szCs w:val="21"/>
        </w:rPr>
      </w:lvl>
    </w:lvlOverride>
    <w:lvlOverride w:ilvl="3">
      <w:lvl w:ilvl="3" w:tentative="1">
        <w:start w:val="1"/>
        <w:numFmt w:val="decimal"/>
        <w:lvlText w:val="%1.%2.%3.%4"/>
        <w:lvlJc w:val="left"/>
        <w:pPr>
          <w:tabs>
            <w:tab w:val="left" w:pos="851"/>
          </w:tabs>
          <w:ind w:left="0" w:firstLine="0"/>
        </w:pPr>
        <w:rPr>
          <w:rFonts w:eastAsia="宋体" w:hint="eastAsia"/>
          <w:b w:val="0"/>
          <w:i w:val="0"/>
          <w:sz w:val="21"/>
          <w:szCs w:val="21"/>
        </w:rPr>
      </w:lvl>
    </w:lvlOverride>
    <w:lvlOverride w:ilvl="4">
      <w:lvl w:ilvl="4" w:tentative="1">
        <w:start w:val="1"/>
        <w:numFmt w:val="decimal"/>
        <w:lvlText w:val="%1.%2.%3.%4.%5."/>
        <w:lvlJc w:val="left"/>
        <w:pPr>
          <w:tabs>
            <w:tab w:val="left" w:pos="992"/>
          </w:tabs>
          <w:ind w:left="992" w:hanging="992"/>
        </w:pPr>
        <w:rPr>
          <w:rFonts w:hint="eastAsia"/>
        </w:rPr>
      </w:lvl>
    </w:lvlOverride>
    <w:lvlOverride w:ilvl="5">
      <w:lvl w:ilvl="5" w:tentative="1">
        <w:start w:val="1"/>
        <w:numFmt w:val="decimal"/>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12C0"/>
    <w:rsid w:val="0000185F"/>
    <w:rsid w:val="000018CC"/>
    <w:rsid w:val="00001BCB"/>
    <w:rsid w:val="0000264F"/>
    <w:rsid w:val="00002BF5"/>
    <w:rsid w:val="0000411F"/>
    <w:rsid w:val="00004A45"/>
    <w:rsid w:val="00004AEB"/>
    <w:rsid w:val="00004F43"/>
    <w:rsid w:val="000054DA"/>
    <w:rsid w:val="0000586F"/>
    <w:rsid w:val="00005CB4"/>
    <w:rsid w:val="0000643C"/>
    <w:rsid w:val="0000674F"/>
    <w:rsid w:val="00006CF3"/>
    <w:rsid w:val="00006FCE"/>
    <w:rsid w:val="0000781B"/>
    <w:rsid w:val="00007916"/>
    <w:rsid w:val="00010648"/>
    <w:rsid w:val="000129B9"/>
    <w:rsid w:val="00012CB3"/>
    <w:rsid w:val="00013D86"/>
    <w:rsid w:val="00013E02"/>
    <w:rsid w:val="000146A0"/>
    <w:rsid w:val="00015AE0"/>
    <w:rsid w:val="000160BF"/>
    <w:rsid w:val="0001790A"/>
    <w:rsid w:val="00017E17"/>
    <w:rsid w:val="000203D6"/>
    <w:rsid w:val="00020BB8"/>
    <w:rsid w:val="00021428"/>
    <w:rsid w:val="0002143C"/>
    <w:rsid w:val="00021AE5"/>
    <w:rsid w:val="00021C42"/>
    <w:rsid w:val="00022597"/>
    <w:rsid w:val="0002350C"/>
    <w:rsid w:val="00024EC2"/>
    <w:rsid w:val="000258BB"/>
    <w:rsid w:val="00025A65"/>
    <w:rsid w:val="00026C31"/>
    <w:rsid w:val="00026C95"/>
    <w:rsid w:val="00027280"/>
    <w:rsid w:val="00027F2B"/>
    <w:rsid w:val="000305F8"/>
    <w:rsid w:val="00030E03"/>
    <w:rsid w:val="00031EB2"/>
    <w:rsid w:val="000320A7"/>
    <w:rsid w:val="000324B5"/>
    <w:rsid w:val="00032640"/>
    <w:rsid w:val="00032C3C"/>
    <w:rsid w:val="00033247"/>
    <w:rsid w:val="0003344C"/>
    <w:rsid w:val="00033854"/>
    <w:rsid w:val="000341F7"/>
    <w:rsid w:val="00034A55"/>
    <w:rsid w:val="00035925"/>
    <w:rsid w:val="000359C1"/>
    <w:rsid w:val="00035A9E"/>
    <w:rsid w:val="00035B13"/>
    <w:rsid w:val="00040DF4"/>
    <w:rsid w:val="00041059"/>
    <w:rsid w:val="00041C3E"/>
    <w:rsid w:val="000430D6"/>
    <w:rsid w:val="0004468F"/>
    <w:rsid w:val="00044D61"/>
    <w:rsid w:val="000503C2"/>
    <w:rsid w:val="00050B30"/>
    <w:rsid w:val="000537B3"/>
    <w:rsid w:val="00054029"/>
    <w:rsid w:val="0005472D"/>
    <w:rsid w:val="00054AAA"/>
    <w:rsid w:val="000564C7"/>
    <w:rsid w:val="00060E41"/>
    <w:rsid w:val="00063300"/>
    <w:rsid w:val="00063B75"/>
    <w:rsid w:val="000640E6"/>
    <w:rsid w:val="00064E4D"/>
    <w:rsid w:val="000654E8"/>
    <w:rsid w:val="00065D08"/>
    <w:rsid w:val="000662BC"/>
    <w:rsid w:val="0006668D"/>
    <w:rsid w:val="00066B26"/>
    <w:rsid w:val="00067CDF"/>
    <w:rsid w:val="000708F8"/>
    <w:rsid w:val="00070AB3"/>
    <w:rsid w:val="00070E1D"/>
    <w:rsid w:val="000714EE"/>
    <w:rsid w:val="000722EE"/>
    <w:rsid w:val="00072896"/>
    <w:rsid w:val="00072EE0"/>
    <w:rsid w:val="00073165"/>
    <w:rsid w:val="000739CE"/>
    <w:rsid w:val="00074FBE"/>
    <w:rsid w:val="00075603"/>
    <w:rsid w:val="000764F9"/>
    <w:rsid w:val="000769A7"/>
    <w:rsid w:val="00076F9C"/>
    <w:rsid w:val="00076FBF"/>
    <w:rsid w:val="000802CA"/>
    <w:rsid w:val="000820F1"/>
    <w:rsid w:val="000826EF"/>
    <w:rsid w:val="0008350F"/>
    <w:rsid w:val="000835B4"/>
    <w:rsid w:val="000838C4"/>
    <w:rsid w:val="00083A09"/>
    <w:rsid w:val="00083EFF"/>
    <w:rsid w:val="000874F2"/>
    <w:rsid w:val="00087CEF"/>
    <w:rsid w:val="0009005E"/>
    <w:rsid w:val="00092857"/>
    <w:rsid w:val="00093AA4"/>
    <w:rsid w:val="00093C8B"/>
    <w:rsid w:val="00094168"/>
    <w:rsid w:val="00095236"/>
    <w:rsid w:val="000956A0"/>
    <w:rsid w:val="000958DC"/>
    <w:rsid w:val="00097C35"/>
    <w:rsid w:val="000A121C"/>
    <w:rsid w:val="000A18D7"/>
    <w:rsid w:val="000A1F83"/>
    <w:rsid w:val="000A20A9"/>
    <w:rsid w:val="000A227A"/>
    <w:rsid w:val="000A2FFC"/>
    <w:rsid w:val="000A3C07"/>
    <w:rsid w:val="000A48B1"/>
    <w:rsid w:val="000A5426"/>
    <w:rsid w:val="000A568D"/>
    <w:rsid w:val="000A5ECF"/>
    <w:rsid w:val="000A6517"/>
    <w:rsid w:val="000A7259"/>
    <w:rsid w:val="000A73D2"/>
    <w:rsid w:val="000A74BD"/>
    <w:rsid w:val="000B2260"/>
    <w:rsid w:val="000B2B51"/>
    <w:rsid w:val="000B3118"/>
    <w:rsid w:val="000B3143"/>
    <w:rsid w:val="000B4408"/>
    <w:rsid w:val="000B63D2"/>
    <w:rsid w:val="000B6ABB"/>
    <w:rsid w:val="000C0054"/>
    <w:rsid w:val="000C3C39"/>
    <w:rsid w:val="000C40CB"/>
    <w:rsid w:val="000C5D6C"/>
    <w:rsid w:val="000C6B05"/>
    <w:rsid w:val="000C6DD6"/>
    <w:rsid w:val="000C73CB"/>
    <w:rsid w:val="000C73D4"/>
    <w:rsid w:val="000D04A4"/>
    <w:rsid w:val="000D217C"/>
    <w:rsid w:val="000D2375"/>
    <w:rsid w:val="000D2FAA"/>
    <w:rsid w:val="000D3D4C"/>
    <w:rsid w:val="000D4F51"/>
    <w:rsid w:val="000D67B8"/>
    <w:rsid w:val="000D718B"/>
    <w:rsid w:val="000D7C6F"/>
    <w:rsid w:val="000E0348"/>
    <w:rsid w:val="000E0889"/>
    <w:rsid w:val="000E0C46"/>
    <w:rsid w:val="000E0F32"/>
    <w:rsid w:val="000E3638"/>
    <w:rsid w:val="000E382C"/>
    <w:rsid w:val="000E4EA4"/>
    <w:rsid w:val="000E6B34"/>
    <w:rsid w:val="000E7CD4"/>
    <w:rsid w:val="000F0162"/>
    <w:rsid w:val="000F01C0"/>
    <w:rsid w:val="000F030C"/>
    <w:rsid w:val="000F129C"/>
    <w:rsid w:val="000F1968"/>
    <w:rsid w:val="000F1BC8"/>
    <w:rsid w:val="000F2356"/>
    <w:rsid w:val="000F2ECF"/>
    <w:rsid w:val="000F3F86"/>
    <w:rsid w:val="000F50AA"/>
    <w:rsid w:val="000F5634"/>
    <w:rsid w:val="000F5B65"/>
    <w:rsid w:val="000F7B88"/>
    <w:rsid w:val="000F7D6E"/>
    <w:rsid w:val="001004CD"/>
    <w:rsid w:val="0010167E"/>
    <w:rsid w:val="00101DF1"/>
    <w:rsid w:val="001035A7"/>
    <w:rsid w:val="0010475E"/>
    <w:rsid w:val="00105366"/>
    <w:rsid w:val="001056DE"/>
    <w:rsid w:val="001058AA"/>
    <w:rsid w:val="00106F3F"/>
    <w:rsid w:val="00107396"/>
    <w:rsid w:val="00107E66"/>
    <w:rsid w:val="00110922"/>
    <w:rsid w:val="00110F36"/>
    <w:rsid w:val="00111B11"/>
    <w:rsid w:val="001124C0"/>
    <w:rsid w:val="00112666"/>
    <w:rsid w:val="00114B3C"/>
    <w:rsid w:val="00115668"/>
    <w:rsid w:val="00116703"/>
    <w:rsid w:val="00116CDC"/>
    <w:rsid w:val="00117E76"/>
    <w:rsid w:val="00120161"/>
    <w:rsid w:val="00121999"/>
    <w:rsid w:val="00121C69"/>
    <w:rsid w:val="00122AD7"/>
    <w:rsid w:val="00123BE0"/>
    <w:rsid w:val="0012436D"/>
    <w:rsid w:val="001245D3"/>
    <w:rsid w:val="00125593"/>
    <w:rsid w:val="001259E8"/>
    <w:rsid w:val="00126242"/>
    <w:rsid w:val="0012722D"/>
    <w:rsid w:val="001275B8"/>
    <w:rsid w:val="00130181"/>
    <w:rsid w:val="00130B2F"/>
    <w:rsid w:val="0013175F"/>
    <w:rsid w:val="0013176D"/>
    <w:rsid w:val="00131E22"/>
    <w:rsid w:val="00132240"/>
    <w:rsid w:val="00133688"/>
    <w:rsid w:val="00133FDB"/>
    <w:rsid w:val="00134819"/>
    <w:rsid w:val="00135A54"/>
    <w:rsid w:val="001412EB"/>
    <w:rsid w:val="001419D3"/>
    <w:rsid w:val="00141A01"/>
    <w:rsid w:val="00141FF3"/>
    <w:rsid w:val="00142B74"/>
    <w:rsid w:val="00142CB1"/>
    <w:rsid w:val="00144039"/>
    <w:rsid w:val="00144105"/>
    <w:rsid w:val="00144392"/>
    <w:rsid w:val="00144ADB"/>
    <w:rsid w:val="00144C3C"/>
    <w:rsid w:val="00144F99"/>
    <w:rsid w:val="00147107"/>
    <w:rsid w:val="00150444"/>
    <w:rsid w:val="00151014"/>
    <w:rsid w:val="001512B4"/>
    <w:rsid w:val="00152756"/>
    <w:rsid w:val="00153D6F"/>
    <w:rsid w:val="00154157"/>
    <w:rsid w:val="00154239"/>
    <w:rsid w:val="0015476A"/>
    <w:rsid w:val="0015522D"/>
    <w:rsid w:val="00156259"/>
    <w:rsid w:val="0015698E"/>
    <w:rsid w:val="001572B1"/>
    <w:rsid w:val="0015792E"/>
    <w:rsid w:val="0016138C"/>
    <w:rsid w:val="00161990"/>
    <w:rsid w:val="001620A5"/>
    <w:rsid w:val="00163C20"/>
    <w:rsid w:val="00164E53"/>
    <w:rsid w:val="00164E73"/>
    <w:rsid w:val="0016513E"/>
    <w:rsid w:val="0016556F"/>
    <w:rsid w:val="001658F4"/>
    <w:rsid w:val="00165C25"/>
    <w:rsid w:val="0016699D"/>
    <w:rsid w:val="00166F90"/>
    <w:rsid w:val="001714DB"/>
    <w:rsid w:val="00171D2E"/>
    <w:rsid w:val="0017307A"/>
    <w:rsid w:val="001742D5"/>
    <w:rsid w:val="00174ADE"/>
    <w:rsid w:val="00174EBB"/>
    <w:rsid w:val="00175159"/>
    <w:rsid w:val="001753DF"/>
    <w:rsid w:val="00176208"/>
    <w:rsid w:val="00177A88"/>
    <w:rsid w:val="00180149"/>
    <w:rsid w:val="001805D3"/>
    <w:rsid w:val="001808B1"/>
    <w:rsid w:val="00181A5C"/>
    <w:rsid w:val="0018211B"/>
    <w:rsid w:val="001823B3"/>
    <w:rsid w:val="001834FA"/>
    <w:rsid w:val="00183AC5"/>
    <w:rsid w:val="00183DBA"/>
    <w:rsid w:val="001840D3"/>
    <w:rsid w:val="001841C9"/>
    <w:rsid w:val="00184BE4"/>
    <w:rsid w:val="00184FC8"/>
    <w:rsid w:val="00186536"/>
    <w:rsid w:val="0018786C"/>
    <w:rsid w:val="001900F8"/>
    <w:rsid w:val="0019016F"/>
    <w:rsid w:val="001905B5"/>
    <w:rsid w:val="00191258"/>
    <w:rsid w:val="0019127C"/>
    <w:rsid w:val="00191309"/>
    <w:rsid w:val="0019260F"/>
    <w:rsid w:val="00192680"/>
    <w:rsid w:val="001929DB"/>
    <w:rsid w:val="00193037"/>
    <w:rsid w:val="001931C6"/>
    <w:rsid w:val="00193266"/>
    <w:rsid w:val="00193A2C"/>
    <w:rsid w:val="001946A0"/>
    <w:rsid w:val="00195919"/>
    <w:rsid w:val="00196875"/>
    <w:rsid w:val="001970C5"/>
    <w:rsid w:val="001A0389"/>
    <w:rsid w:val="001A03F8"/>
    <w:rsid w:val="001A06F2"/>
    <w:rsid w:val="001A1E0A"/>
    <w:rsid w:val="001A1E3C"/>
    <w:rsid w:val="001A288E"/>
    <w:rsid w:val="001A3AF2"/>
    <w:rsid w:val="001A589A"/>
    <w:rsid w:val="001A73F9"/>
    <w:rsid w:val="001B0905"/>
    <w:rsid w:val="001B0F10"/>
    <w:rsid w:val="001B15B1"/>
    <w:rsid w:val="001B1939"/>
    <w:rsid w:val="001B1A18"/>
    <w:rsid w:val="001B4E9A"/>
    <w:rsid w:val="001B59A4"/>
    <w:rsid w:val="001B6DC2"/>
    <w:rsid w:val="001B7017"/>
    <w:rsid w:val="001B75EA"/>
    <w:rsid w:val="001B78F8"/>
    <w:rsid w:val="001B7BAA"/>
    <w:rsid w:val="001B7F63"/>
    <w:rsid w:val="001C149C"/>
    <w:rsid w:val="001C1CEF"/>
    <w:rsid w:val="001C21AC"/>
    <w:rsid w:val="001C33B3"/>
    <w:rsid w:val="001C3AA6"/>
    <w:rsid w:val="001C47BA"/>
    <w:rsid w:val="001C505B"/>
    <w:rsid w:val="001C556D"/>
    <w:rsid w:val="001C59EA"/>
    <w:rsid w:val="001D1501"/>
    <w:rsid w:val="001D1866"/>
    <w:rsid w:val="001D26E8"/>
    <w:rsid w:val="001D2F5C"/>
    <w:rsid w:val="001D3066"/>
    <w:rsid w:val="001D322B"/>
    <w:rsid w:val="001D39E4"/>
    <w:rsid w:val="001D406C"/>
    <w:rsid w:val="001D41EE"/>
    <w:rsid w:val="001E02A5"/>
    <w:rsid w:val="001E0380"/>
    <w:rsid w:val="001E0535"/>
    <w:rsid w:val="001E0DED"/>
    <w:rsid w:val="001E13B1"/>
    <w:rsid w:val="001E2484"/>
    <w:rsid w:val="001E2C5C"/>
    <w:rsid w:val="001E381C"/>
    <w:rsid w:val="001E3ED0"/>
    <w:rsid w:val="001E3FD5"/>
    <w:rsid w:val="001E42C1"/>
    <w:rsid w:val="001F04F4"/>
    <w:rsid w:val="001F2D3C"/>
    <w:rsid w:val="001F3704"/>
    <w:rsid w:val="001F3A19"/>
    <w:rsid w:val="001F4733"/>
    <w:rsid w:val="001F4B3B"/>
    <w:rsid w:val="001F541D"/>
    <w:rsid w:val="001F5A43"/>
    <w:rsid w:val="001F5D22"/>
    <w:rsid w:val="001F6D86"/>
    <w:rsid w:val="00200722"/>
    <w:rsid w:val="00200FD6"/>
    <w:rsid w:val="002029FB"/>
    <w:rsid w:val="00202CD8"/>
    <w:rsid w:val="002038EB"/>
    <w:rsid w:val="00205560"/>
    <w:rsid w:val="00206810"/>
    <w:rsid w:val="002110A9"/>
    <w:rsid w:val="002112A2"/>
    <w:rsid w:val="00213AAC"/>
    <w:rsid w:val="00213EE8"/>
    <w:rsid w:val="00215222"/>
    <w:rsid w:val="0021546D"/>
    <w:rsid w:val="00215F13"/>
    <w:rsid w:val="00216D43"/>
    <w:rsid w:val="002173E6"/>
    <w:rsid w:val="00217740"/>
    <w:rsid w:val="00217E5F"/>
    <w:rsid w:val="0022097B"/>
    <w:rsid w:val="002232C7"/>
    <w:rsid w:val="0022494F"/>
    <w:rsid w:val="00226E24"/>
    <w:rsid w:val="00230E26"/>
    <w:rsid w:val="00231B83"/>
    <w:rsid w:val="00231E52"/>
    <w:rsid w:val="0023373E"/>
    <w:rsid w:val="00234467"/>
    <w:rsid w:val="00235AF8"/>
    <w:rsid w:val="00235C9E"/>
    <w:rsid w:val="00236794"/>
    <w:rsid w:val="00237769"/>
    <w:rsid w:val="002377D0"/>
    <w:rsid w:val="00237D8D"/>
    <w:rsid w:val="00240BD7"/>
    <w:rsid w:val="00241DA2"/>
    <w:rsid w:val="00242EAC"/>
    <w:rsid w:val="00243274"/>
    <w:rsid w:val="00243C5E"/>
    <w:rsid w:val="00243E9E"/>
    <w:rsid w:val="00244311"/>
    <w:rsid w:val="002454C1"/>
    <w:rsid w:val="002454D3"/>
    <w:rsid w:val="0024585A"/>
    <w:rsid w:val="002470C6"/>
    <w:rsid w:val="00247FEE"/>
    <w:rsid w:val="00250E7D"/>
    <w:rsid w:val="00252042"/>
    <w:rsid w:val="0025298E"/>
    <w:rsid w:val="0025299B"/>
    <w:rsid w:val="00254079"/>
    <w:rsid w:val="00255DF2"/>
    <w:rsid w:val="00256238"/>
    <w:rsid w:val="002565D5"/>
    <w:rsid w:val="002606C0"/>
    <w:rsid w:val="002613E7"/>
    <w:rsid w:val="002621CA"/>
    <w:rsid w:val="002622C0"/>
    <w:rsid w:val="00262EF4"/>
    <w:rsid w:val="00263870"/>
    <w:rsid w:val="00263B27"/>
    <w:rsid w:val="002666D3"/>
    <w:rsid w:val="00271A5F"/>
    <w:rsid w:val="00271DF7"/>
    <w:rsid w:val="00272E68"/>
    <w:rsid w:val="002734C0"/>
    <w:rsid w:val="00274840"/>
    <w:rsid w:val="00274A36"/>
    <w:rsid w:val="0027562F"/>
    <w:rsid w:val="00275D30"/>
    <w:rsid w:val="00277793"/>
    <w:rsid w:val="002778AE"/>
    <w:rsid w:val="00280301"/>
    <w:rsid w:val="00280479"/>
    <w:rsid w:val="00280E9F"/>
    <w:rsid w:val="0028269A"/>
    <w:rsid w:val="00282B8C"/>
    <w:rsid w:val="00283590"/>
    <w:rsid w:val="002836CF"/>
    <w:rsid w:val="00283E74"/>
    <w:rsid w:val="002840A5"/>
    <w:rsid w:val="00284248"/>
    <w:rsid w:val="00286618"/>
    <w:rsid w:val="00286820"/>
    <w:rsid w:val="00286973"/>
    <w:rsid w:val="00286A51"/>
    <w:rsid w:val="00286D33"/>
    <w:rsid w:val="00286E76"/>
    <w:rsid w:val="002905B2"/>
    <w:rsid w:val="00291C93"/>
    <w:rsid w:val="002921B1"/>
    <w:rsid w:val="00292A17"/>
    <w:rsid w:val="002938C9"/>
    <w:rsid w:val="00294E70"/>
    <w:rsid w:val="00296C12"/>
    <w:rsid w:val="00297816"/>
    <w:rsid w:val="002A0680"/>
    <w:rsid w:val="002A10C8"/>
    <w:rsid w:val="002A157E"/>
    <w:rsid w:val="002A1924"/>
    <w:rsid w:val="002A1BF7"/>
    <w:rsid w:val="002A33A3"/>
    <w:rsid w:val="002A5C13"/>
    <w:rsid w:val="002A67FC"/>
    <w:rsid w:val="002A7420"/>
    <w:rsid w:val="002A77F0"/>
    <w:rsid w:val="002B0F12"/>
    <w:rsid w:val="002B1308"/>
    <w:rsid w:val="002B2752"/>
    <w:rsid w:val="002B31D1"/>
    <w:rsid w:val="002B3EEC"/>
    <w:rsid w:val="002B4554"/>
    <w:rsid w:val="002B53D6"/>
    <w:rsid w:val="002B5776"/>
    <w:rsid w:val="002C0241"/>
    <w:rsid w:val="002C0ECB"/>
    <w:rsid w:val="002C1CAD"/>
    <w:rsid w:val="002C3F34"/>
    <w:rsid w:val="002C3FC4"/>
    <w:rsid w:val="002C4ED7"/>
    <w:rsid w:val="002C65D4"/>
    <w:rsid w:val="002C67F2"/>
    <w:rsid w:val="002C72D8"/>
    <w:rsid w:val="002C7378"/>
    <w:rsid w:val="002D0DD2"/>
    <w:rsid w:val="002D11FA"/>
    <w:rsid w:val="002D143E"/>
    <w:rsid w:val="002D32A9"/>
    <w:rsid w:val="002D3E91"/>
    <w:rsid w:val="002D6EAA"/>
    <w:rsid w:val="002D73AE"/>
    <w:rsid w:val="002E06A7"/>
    <w:rsid w:val="002E0DDF"/>
    <w:rsid w:val="002E0EC4"/>
    <w:rsid w:val="002E24A1"/>
    <w:rsid w:val="002E2813"/>
    <w:rsid w:val="002E2906"/>
    <w:rsid w:val="002E2E55"/>
    <w:rsid w:val="002E2F8A"/>
    <w:rsid w:val="002E4010"/>
    <w:rsid w:val="002E40F7"/>
    <w:rsid w:val="002E450F"/>
    <w:rsid w:val="002E5635"/>
    <w:rsid w:val="002E5BC0"/>
    <w:rsid w:val="002E64C3"/>
    <w:rsid w:val="002E6A2C"/>
    <w:rsid w:val="002F0585"/>
    <w:rsid w:val="002F10D7"/>
    <w:rsid w:val="002F1B9A"/>
    <w:rsid w:val="002F1D8C"/>
    <w:rsid w:val="002F2171"/>
    <w:rsid w:val="002F21DA"/>
    <w:rsid w:val="002F24E4"/>
    <w:rsid w:val="002F2598"/>
    <w:rsid w:val="002F3267"/>
    <w:rsid w:val="002F37A8"/>
    <w:rsid w:val="002F43E5"/>
    <w:rsid w:val="002F48C9"/>
    <w:rsid w:val="002F51CF"/>
    <w:rsid w:val="002F5A4D"/>
    <w:rsid w:val="002F6152"/>
    <w:rsid w:val="002F6E93"/>
    <w:rsid w:val="002F7470"/>
    <w:rsid w:val="002F7B47"/>
    <w:rsid w:val="00301F39"/>
    <w:rsid w:val="003053C7"/>
    <w:rsid w:val="00305755"/>
    <w:rsid w:val="0030588C"/>
    <w:rsid w:val="00305F31"/>
    <w:rsid w:val="003061A5"/>
    <w:rsid w:val="00306DB7"/>
    <w:rsid w:val="00306E60"/>
    <w:rsid w:val="00307C97"/>
    <w:rsid w:val="00307F3F"/>
    <w:rsid w:val="003103A3"/>
    <w:rsid w:val="00310565"/>
    <w:rsid w:val="00310F9D"/>
    <w:rsid w:val="00311AF3"/>
    <w:rsid w:val="00312646"/>
    <w:rsid w:val="0031270B"/>
    <w:rsid w:val="00313D6C"/>
    <w:rsid w:val="00315B90"/>
    <w:rsid w:val="00317CDD"/>
    <w:rsid w:val="00323A19"/>
    <w:rsid w:val="0032417D"/>
    <w:rsid w:val="00324A7D"/>
    <w:rsid w:val="003258C7"/>
    <w:rsid w:val="00325926"/>
    <w:rsid w:val="00326189"/>
    <w:rsid w:val="003275B3"/>
    <w:rsid w:val="00327A8A"/>
    <w:rsid w:val="00327ACC"/>
    <w:rsid w:val="00327D98"/>
    <w:rsid w:val="00327FD4"/>
    <w:rsid w:val="0033020D"/>
    <w:rsid w:val="00330891"/>
    <w:rsid w:val="00336610"/>
    <w:rsid w:val="00336A83"/>
    <w:rsid w:val="00337F10"/>
    <w:rsid w:val="00341591"/>
    <w:rsid w:val="003417C4"/>
    <w:rsid w:val="003427A9"/>
    <w:rsid w:val="00342E2F"/>
    <w:rsid w:val="00343B15"/>
    <w:rsid w:val="00343F73"/>
    <w:rsid w:val="003447A3"/>
    <w:rsid w:val="00344C5E"/>
    <w:rsid w:val="00345060"/>
    <w:rsid w:val="003472C1"/>
    <w:rsid w:val="00347588"/>
    <w:rsid w:val="00347EEE"/>
    <w:rsid w:val="00350547"/>
    <w:rsid w:val="00353058"/>
    <w:rsid w:val="003530A0"/>
    <w:rsid w:val="0035323B"/>
    <w:rsid w:val="003537D6"/>
    <w:rsid w:val="00355D2C"/>
    <w:rsid w:val="00356849"/>
    <w:rsid w:val="0035699D"/>
    <w:rsid w:val="003609D2"/>
    <w:rsid w:val="00360B16"/>
    <w:rsid w:val="003615C4"/>
    <w:rsid w:val="00362D12"/>
    <w:rsid w:val="00363F22"/>
    <w:rsid w:val="00363F54"/>
    <w:rsid w:val="00365267"/>
    <w:rsid w:val="0036581A"/>
    <w:rsid w:val="00365CD8"/>
    <w:rsid w:val="00366055"/>
    <w:rsid w:val="00366D89"/>
    <w:rsid w:val="003702AD"/>
    <w:rsid w:val="00370EC8"/>
    <w:rsid w:val="00371935"/>
    <w:rsid w:val="00371F38"/>
    <w:rsid w:val="00372AC0"/>
    <w:rsid w:val="00372BCE"/>
    <w:rsid w:val="00373678"/>
    <w:rsid w:val="00375564"/>
    <w:rsid w:val="00381062"/>
    <w:rsid w:val="00381825"/>
    <w:rsid w:val="00381DFE"/>
    <w:rsid w:val="00382E7C"/>
    <w:rsid w:val="00383191"/>
    <w:rsid w:val="00383614"/>
    <w:rsid w:val="0038386B"/>
    <w:rsid w:val="0038391B"/>
    <w:rsid w:val="00383BC0"/>
    <w:rsid w:val="00385ED3"/>
    <w:rsid w:val="0038629B"/>
    <w:rsid w:val="00386DED"/>
    <w:rsid w:val="0039016B"/>
    <w:rsid w:val="003912E7"/>
    <w:rsid w:val="00391B47"/>
    <w:rsid w:val="00393947"/>
    <w:rsid w:val="003946FF"/>
    <w:rsid w:val="00395225"/>
    <w:rsid w:val="00395DD5"/>
    <w:rsid w:val="00397881"/>
    <w:rsid w:val="00397D42"/>
    <w:rsid w:val="003A142C"/>
    <w:rsid w:val="003A2275"/>
    <w:rsid w:val="003A2A6C"/>
    <w:rsid w:val="003A3E96"/>
    <w:rsid w:val="003A4CBA"/>
    <w:rsid w:val="003A58FC"/>
    <w:rsid w:val="003A5D7D"/>
    <w:rsid w:val="003A637C"/>
    <w:rsid w:val="003A6A4F"/>
    <w:rsid w:val="003A6A69"/>
    <w:rsid w:val="003A7088"/>
    <w:rsid w:val="003A7DBE"/>
    <w:rsid w:val="003B00DF"/>
    <w:rsid w:val="003B1234"/>
    <w:rsid w:val="003B1275"/>
    <w:rsid w:val="003B1778"/>
    <w:rsid w:val="003B177D"/>
    <w:rsid w:val="003B1BB0"/>
    <w:rsid w:val="003B1D65"/>
    <w:rsid w:val="003B23B2"/>
    <w:rsid w:val="003B2880"/>
    <w:rsid w:val="003B42EB"/>
    <w:rsid w:val="003B5459"/>
    <w:rsid w:val="003C0520"/>
    <w:rsid w:val="003C0743"/>
    <w:rsid w:val="003C11CB"/>
    <w:rsid w:val="003C1465"/>
    <w:rsid w:val="003C1F6A"/>
    <w:rsid w:val="003C22AE"/>
    <w:rsid w:val="003C291B"/>
    <w:rsid w:val="003C3B5B"/>
    <w:rsid w:val="003C40E1"/>
    <w:rsid w:val="003C6FA6"/>
    <w:rsid w:val="003C75F3"/>
    <w:rsid w:val="003C78A3"/>
    <w:rsid w:val="003C7F00"/>
    <w:rsid w:val="003D0C80"/>
    <w:rsid w:val="003D0E8D"/>
    <w:rsid w:val="003D241F"/>
    <w:rsid w:val="003D2AA6"/>
    <w:rsid w:val="003D3267"/>
    <w:rsid w:val="003D3D75"/>
    <w:rsid w:val="003D4269"/>
    <w:rsid w:val="003D61B6"/>
    <w:rsid w:val="003E00EB"/>
    <w:rsid w:val="003E088E"/>
    <w:rsid w:val="003E14BB"/>
    <w:rsid w:val="003E171C"/>
    <w:rsid w:val="003E1867"/>
    <w:rsid w:val="003E23A6"/>
    <w:rsid w:val="003E2C73"/>
    <w:rsid w:val="003E3CEE"/>
    <w:rsid w:val="003E5729"/>
    <w:rsid w:val="003E6659"/>
    <w:rsid w:val="003F0392"/>
    <w:rsid w:val="003F03F6"/>
    <w:rsid w:val="003F104D"/>
    <w:rsid w:val="003F2AE1"/>
    <w:rsid w:val="003F42FD"/>
    <w:rsid w:val="003F4EE0"/>
    <w:rsid w:val="003F6246"/>
    <w:rsid w:val="003F69D3"/>
    <w:rsid w:val="003F783D"/>
    <w:rsid w:val="003F7AB9"/>
    <w:rsid w:val="003F7B06"/>
    <w:rsid w:val="00400216"/>
    <w:rsid w:val="00400890"/>
    <w:rsid w:val="004014A9"/>
    <w:rsid w:val="004017DB"/>
    <w:rsid w:val="00401AAD"/>
    <w:rsid w:val="00401C6F"/>
    <w:rsid w:val="00402153"/>
    <w:rsid w:val="004027C5"/>
    <w:rsid w:val="00402D80"/>
    <w:rsid w:val="00402FC1"/>
    <w:rsid w:val="00403FD1"/>
    <w:rsid w:val="00405C1A"/>
    <w:rsid w:val="00406482"/>
    <w:rsid w:val="00407569"/>
    <w:rsid w:val="004076E3"/>
    <w:rsid w:val="00410862"/>
    <w:rsid w:val="00411CC9"/>
    <w:rsid w:val="00412AA2"/>
    <w:rsid w:val="00415C62"/>
    <w:rsid w:val="004164BC"/>
    <w:rsid w:val="00416667"/>
    <w:rsid w:val="00417F26"/>
    <w:rsid w:val="00420EF9"/>
    <w:rsid w:val="00423C77"/>
    <w:rsid w:val="00424765"/>
    <w:rsid w:val="00425082"/>
    <w:rsid w:val="004251E1"/>
    <w:rsid w:val="004255B3"/>
    <w:rsid w:val="0042609E"/>
    <w:rsid w:val="00426613"/>
    <w:rsid w:val="004267BF"/>
    <w:rsid w:val="004271B9"/>
    <w:rsid w:val="00427801"/>
    <w:rsid w:val="00430C4D"/>
    <w:rsid w:val="004314C6"/>
    <w:rsid w:val="00431DEB"/>
    <w:rsid w:val="00432704"/>
    <w:rsid w:val="004329A0"/>
    <w:rsid w:val="00433C6B"/>
    <w:rsid w:val="00433ECE"/>
    <w:rsid w:val="00434973"/>
    <w:rsid w:val="004352FA"/>
    <w:rsid w:val="00435C9E"/>
    <w:rsid w:val="00435DD9"/>
    <w:rsid w:val="00437376"/>
    <w:rsid w:val="00440C07"/>
    <w:rsid w:val="004437DD"/>
    <w:rsid w:val="00444736"/>
    <w:rsid w:val="00445E43"/>
    <w:rsid w:val="00446B29"/>
    <w:rsid w:val="00450B7F"/>
    <w:rsid w:val="00450CC0"/>
    <w:rsid w:val="00451D57"/>
    <w:rsid w:val="00451DA6"/>
    <w:rsid w:val="00453F9A"/>
    <w:rsid w:val="00454C4A"/>
    <w:rsid w:val="00454D3A"/>
    <w:rsid w:val="004551DF"/>
    <w:rsid w:val="00455F3D"/>
    <w:rsid w:val="00457808"/>
    <w:rsid w:val="0046131A"/>
    <w:rsid w:val="0046331D"/>
    <w:rsid w:val="00463F9F"/>
    <w:rsid w:val="0046434D"/>
    <w:rsid w:val="0046452A"/>
    <w:rsid w:val="004657B2"/>
    <w:rsid w:val="0046611B"/>
    <w:rsid w:val="0046738E"/>
    <w:rsid w:val="00471E91"/>
    <w:rsid w:val="00472D8A"/>
    <w:rsid w:val="00473FA4"/>
    <w:rsid w:val="00474675"/>
    <w:rsid w:val="0047470C"/>
    <w:rsid w:val="004747BD"/>
    <w:rsid w:val="00474969"/>
    <w:rsid w:val="00475C0E"/>
    <w:rsid w:val="004770D3"/>
    <w:rsid w:val="00477DE7"/>
    <w:rsid w:val="00477F27"/>
    <w:rsid w:val="004804D1"/>
    <w:rsid w:val="00481383"/>
    <w:rsid w:val="00483054"/>
    <w:rsid w:val="00483128"/>
    <w:rsid w:val="004832D1"/>
    <w:rsid w:val="00483828"/>
    <w:rsid w:val="004844EF"/>
    <w:rsid w:val="00484FC1"/>
    <w:rsid w:val="00485412"/>
    <w:rsid w:val="0048722A"/>
    <w:rsid w:val="00491066"/>
    <w:rsid w:val="00491878"/>
    <w:rsid w:val="0049514C"/>
    <w:rsid w:val="00495323"/>
    <w:rsid w:val="00495B8E"/>
    <w:rsid w:val="004961DB"/>
    <w:rsid w:val="00496A9A"/>
    <w:rsid w:val="004A0F63"/>
    <w:rsid w:val="004A35F9"/>
    <w:rsid w:val="004A3831"/>
    <w:rsid w:val="004A3840"/>
    <w:rsid w:val="004A3F3E"/>
    <w:rsid w:val="004A41CB"/>
    <w:rsid w:val="004A4EDB"/>
    <w:rsid w:val="004A57D8"/>
    <w:rsid w:val="004A5A62"/>
    <w:rsid w:val="004A5E79"/>
    <w:rsid w:val="004A6015"/>
    <w:rsid w:val="004A6A14"/>
    <w:rsid w:val="004A7053"/>
    <w:rsid w:val="004B00C2"/>
    <w:rsid w:val="004B1B24"/>
    <w:rsid w:val="004B24C1"/>
    <w:rsid w:val="004B33AC"/>
    <w:rsid w:val="004B3DA9"/>
    <w:rsid w:val="004B4823"/>
    <w:rsid w:val="004B5A2A"/>
    <w:rsid w:val="004B5D76"/>
    <w:rsid w:val="004B69E8"/>
    <w:rsid w:val="004B6E6A"/>
    <w:rsid w:val="004C0296"/>
    <w:rsid w:val="004C292F"/>
    <w:rsid w:val="004C2EEF"/>
    <w:rsid w:val="004C3686"/>
    <w:rsid w:val="004C4A43"/>
    <w:rsid w:val="004C50B4"/>
    <w:rsid w:val="004C51F6"/>
    <w:rsid w:val="004C59A1"/>
    <w:rsid w:val="004C5C5A"/>
    <w:rsid w:val="004C62C9"/>
    <w:rsid w:val="004C7DBF"/>
    <w:rsid w:val="004D1CD8"/>
    <w:rsid w:val="004D2164"/>
    <w:rsid w:val="004D2248"/>
    <w:rsid w:val="004D2775"/>
    <w:rsid w:val="004D2EC3"/>
    <w:rsid w:val="004D3F4C"/>
    <w:rsid w:val="004D483F"/>
    <w:rsid w:val="004D526D"/>
    <w:rsid w:val="004D5E66"/>
    <w:rsid w:val="004D6241"/>
    <w:rsid w:val="004D770F"/>
    <w:rsid w:val="004E02A1"/>
    <w:rsid w:val="004E0920"/>
    <w:rsid w:val="004E172A"/>
    <w:rsid w:val="004E1985"/>
    <w:rsid w:val="004E2F12"/>
    <w:rsid w:val="004E3484"/>
    <w:rsid w:val="004E50A9"/>
    <w:rsid w:val="004E6A58"/>
    <w:rsid w:val="004E70B1"/>
    <w:rsid w:val="004E718F"/>
    <w:rsid w:val="004F07D7"/>
    <w:rsid w:val="004F4F93"/>
    <w:rsid w:val="004F55B4"/>
    <w:rsid w:val="004F56F4"/>
    <w:rsid w:val="004F68C3"/>
    <w:rsid w:val="004F6B3F"/>
    <w:rsid w:val="004F7311"/>
    <w:rsid w:val="005002D1"/>
    <w:rsid w:val="00500885"/>
    <w:rsid w:val="00500C45"/>
    <w:rsid w:val="005020A9"/>
    <w:rsid w:val="005036BF"/>
    <w:rsid w:val="00504C5D"/>
    <w:rsid w:val="0050504A"/>
    <w:rsid w:val="00505380"/>
    <w:rsid w:val="00505905"/>
    <w:rsid w:val="005071D9"/>
    <w:rsid w:val="00510280"/>
    <w:rsid w:val="00510504"/>
    <w:rsid w:val="0051274F"/>
    <w:rsid w:val="00512E27"/>
    <w:rsid w:val="00513673"/>
    <w:rsid w:val="00513900"/>
    <w:rsid w:val="00513D73"/>
    <w:rsid w:val="00514A43"/>
    <w:rsid w:val="00516019"/>
    <w:rsid w:val="005167BC"/>
    <w:rsid w:val="0051708C"/>
    <w:rsid w:val="005174E5"/>
    <w:rsid w:val="00517F82"/>
    <w:rsid w:val="00520A92"/>
    <w:rsid w:val="00520E10"/>
    <w:rsid w:val="00522393"/>
    <w:rsid w:val="0052241E"/>
    <w:rsid w:val="00522620"/>
    <w:rsid w:val="00523DE8"/>
    <w:rsid w:val="005251F3"/>
    <w:rsid w:val="005253F6"/>
    <w:rsid w:val="00525656"/>
    <w:rsid w:val="00526EA8"/>
    <w:rsid w:val="005271FC"/>
    <w:rsid w:val="005279C6"/>
    <w:rsid w:val="00530510"/>
    <w:rsid w:val="00530944"/>
    <w:rsid w:val="00530C40"/>
    <w:rsid w:val="00531945"/>
    <w:rsid w:val="00531B8F"/>
    <w:rsid w:val="00531C59"/>
    <w:rsid w:val="00532366"/>
    <w:rsid w:val="005343CB"/>
    <w:rsid w:val="005345CB"/>
    <w:rsid w:val="0053465B"/>
    <w:rsid w:val="00534C02"/>
    <w:rsid w:val="00535043"/>
    <w:rsid w:val="0053634B"/>
    <w:rsid w:val="00540F0C"/>
    <w:rsid w:val="00541190"/>
    <w:rsid w:val="00541637"/>
    <w:rsid w:val="00541EB4"/>
    <w:rsid w:val="0054264B"/>
    <w:rsid w:val="00543301"/>
    <w:rsid w:val="00543786"/>
    <w:rsid w:val="005453B6"/>
    <w:rsid w:val="0054643F"/>
    <w:rsid w:val="0054658C"/>
    <w:rsid w:val="00546760"/>
    <w:rsid w:val="00546CF7"/>
    <w:rsid w:val="005475B2"/>
    <w:rsid w:val="00547E72"/>
    <w:rsid w:val="005503D6"/>
    <w:rsid w:val="005520D7"/>
    <w:rsid w:val="00552252"/>
    <w:rsid w:val="005533D7"/>
    <w:rsid w:val="005535BA"/>
    <w:rsid w:val="005541AF"/>
    <w:rsid w:val="00554AAC"/>
    <w:rsid w:val="005559CE"/>
    <w:rsid w:val="00555C84"/>
    <w:rsid w:val="00556422"/>
    <w:rsid w:val="00556E6B"/>
    <w:rsid w:val="00562CD3"/>
    <w:rsid w:val="005645BA"/>
    <w:rsid w:val="00564DE9"/>
    <w:rsid w:val="00565B7E"/>
    <w:rsid w:val="0056663C"/>
    <w:rsid w:val="005666B6"/>
    <w:rsid w:val="0056714D"/>
    <w:rsid w:val="005675C6"/>
    <w:rsid w:val="00567EAA"/>
    <w:rsid w:val="00567F6A"/>
    <w:rsid w:val="0057034F"/>
    <w:rsid w:val="005703DE"/>
    <w:rsid w:val="005709D4"/>
    <w:rsid w:val="00570AC1"/>
    <w:rsid w:val="005717EE"/>
    <w:rsid w:val="005726F9"/>
    <w:rsid w:val="0057451E"/>
    <w:rsid w:val="00574911"/>
    <w:rsid w:val="005751C9"/>
    <w:rsid w:val="00575AB6"/>
    <w:rsid w:val="00576E2D"/>
    <w:rsid w:val="00581B86"/>
    <w:rsid w:val="00584236"/>
    <w:rsid w:val="0058464E"/>
    <w:rsid w:val="0058486E"/>
    <w:rsid w:val="00584A9F"/>
    <w:rsid w:val="00586C56"/>
    <w:rsid w:val="00590884"/>
    <w:rsid w:val="005930C0"/>
    <w:rsid w:val="005934D8"/>
    <w:rsid w:val="00594706"/>
    <w:rsid w:val="005952F7"/>
    <w:rsid w:val="00596239"/>
    <w:rsid w:val="00596380"/>
    <w:rsid w:val="0059759E"/>
    <w:rsid w:val="00597BB0"/>
    <w:rsid w:val="005A0162"/>
    <w:rsid w:val="005A01CB"/>
    <w:rsid w:val="005A0A83"/>
    <w:rsid w:val="005A0B7B"/>
    <w:rsid w:val="005A0F92"/>
    <w:rsid w:val="005A1C0E"/>
    <w:rsid w:val="005A1F6F"/>
    <w:rsid w:val="005A31E0"/>
    <w:rsid w:val="005A58FF"/>
    <w:rsid w:val="005A5AAF"/>
    <w:rsid w:val="005A5EAF"/>
    <w:rsid w:val="005A64C0"/>
    <w:rsid w:val="005A6DD2"/>
    <w:rsid w:val="005A6FF7"/>
    <w:rsid w:val="005B099F"/>
    <w:rsid w:val="005B0ABB"/>
    <w:rsid w:val="005B0F5D"/>
    <w:rsid w:val="005B1C79"/>
    <w:rsid w:val="005B2533"/>
    <w:rsid w:val="005B2B7A"/>
    <w:rsid w:val="005B3726"/>
    <w:rsid w:val="005B3B84"/>
    <w:rsid w:val="005B3C11"/>
    <w:rsid w:val="005B5BC2"/>
    <w:rsid w:val="005B5F74"/>
    <w:rsid w:val="005B7B8A"/>
    <w:rsid w:val="005C1C28"/>
    <w:rsid w:val="005C1C7D"/>
    <w:rsid w:val="005C2F34"/>
    <w:rsid w:val="005C339E"/>
    <w:rsid w:val="005C364E"/>
    <w:rsid w:val="005C3BB6"/>
    <w:rsid w:val="005C4711"/>
    <w:rsid w:val="005C47AC"/>
    <w:rsid w:val="005C58FE"/>
    <w:rsid w:val="005C6DB5"/>
    <w:rsid w:val="005D072B"/>
    <w:rsid w:val="005D0E60"/>
    <w:rsid w:val="005D288F"/>
    <w:rsid w:val="005D3B47"/>
    <w:rsid w:val="005D546A"/>
    <w:rsid w:val="005D6081"/>
    <w:rsid w:val="005D658A"/>
    <w:rsid w:val="005D78D3"/>
    <w:rsid w:val="005E032F"/>
    <w:rsid w:val="005E0AA4"/>
    <w:rsid w:val="005E19E7"/>
    <w:rsid w:val="005E1D99"/>
    <w:rsid w:val="005E25C9"/>
    <w:rsid w:val="005E2DDE"/>
    <w:rsid w:val="005E3FD7"/>
    <w:rsid w:val="005E4329"/>
    <w:rsid w:val="005E46A0"/>
    <w:rsid w:val="005E4D6A"/>
    <w:rsid w:val="005E51DB"/>
    <w:rsid w:val="005E6165"/>
    <w:rsid w:val="005E6BFD"/>
    <w:rsid w:val="005E6E88"/>
    <w:rsid w:val="005E779C"/>
    <w:rsid w:val="005E7B16"/>
    <w:rsid w:val="005F0817"/>
    <w:rsid w:val="005F1110"/>
    <w:rsid w:val="005F26B3"/>
    <w:rsid w:val="005F3FE8"/>
    <w:rsid w:val="005F42A7"/>
    <w:rsid w:val="005F4581"/>
    <w:rsid w:val="005F6AAE"/>
    <w:rsid w:val="005F6BA7"/>
    <w:rsid w:val="005F74CB"/>
    <w:rsid w:val="005F779D"/>
    <w:rsid w:val="0060010F"/>
    <w:rsid w:val="00601BE1"/>
    <w:rsid w:val="00601E43"/>
    <w:rsid w:val="00602FF9"/>
    <w:rsid w:val="00603EEF"/>
    <w:rsid w:val="006050BA"/>
    <w:rsid w:val="0060720C"/>
    <w:rsid w:val="0061014F"/>
    <w:rsid w:val="006101E0"/>
    <w:rsid w:val="006118A8"/>
    <w:rsid w:val="0061229B"/>
    <w:rsid w:val="00613A66"/>
    <w:rsid w:val="0061466D"/>
    <w:rsid w:val="00615299"/>
    <w:rsid w:val="00615A73"/>
    <w:rsid w:val="00615F09"/>
    <w:rsid w:val="006166CA"/>
    <w:rsid w:val="0061689C"/>
    <w:rsid w:val="0061716C"/>
    <w:rsid w:val="006206E2"/>
    <w:rsid w:val="00620B47"/>
    <w:rsid w:val="00621C12"/>
    <w:rsid w:val="00621F71"/>
    <w:rsid w:val="006236CF"/>
    <w:rsid w:val="006240D3"/>
    <w:rsid w:val="006243A1"/>
    <w:rsid w:val="0062466A"/>
    <w:rsid w:val="006257BB"/>
    <w:rsid w:val="00626061"/>
    <w:rsid w:val="00626B00"/>
    <w:rsid w:val="006271DB"/>
    <w:rsid w:val="0062773A"/>
    <w:rsid w:val="006328D6"/>
    <w:rsid w:val="00632E56"/>
    <w:rsid w:val="006350A1"/>
    <w:rsid w:val="006358D0"/>
    <w:rsid w:val="00635CBA"/>
    <w:rsid w:val="00635DED"/>
    <w:rsid w:val="00636573"/>
    <w:rsid w:val="00636EC9"/>
    <w:rsid w:val="006375C7"/>
    <w:rsid w:val="00637699"/>
    <w:rsid w:val="00637802"/>
    <w:rsid w:val="006379D3"/>
    <w:rsid w:val="00640784"/>
    <w:rsid w:val="006410D8"/>
    <w:rsid w:val="00643049"/>
    <w:rsid w:val="0064338B"/>
    <w:rsid w:val="006446D0"/>
    <w:rsid w:val="006448EF"/>
    <w:rsid w:val="006456FA"/>
    <w:rsid w:val="0064609B"/>
    <w:rsid w:val="00646542"/>
    <w:rsid w:val="00647ED0"/>
    <w:rsid w:val="00647ED6"/>
    <w:rsid w:val="006502F2"/>
    <w:rsid w:val="006504F4"/>
    <w:rsid w:val="006509FA"/>
    <w:rsid w:val="00650C62"/>
    <w:rsid w:val="006513DA"/>
    <w:rsid w:val="00651AAA"/>
    <w:rsid w:val="00651B64"/>
    <w:rsid w:val="006538D7"/>
    <w:rsid w:val="00653F94"/>
    <w:rsid w:val="00654BC9"/>
    <w:rsid w:val="006552FD"/>
    <w:rsid w:val="00655EB4"/>
    <w:rsid w:val="00657B1F"/>
    <w:rsid w:val="00657C0D"/>
    <w:rsid w:val="00657E65"/>
    <w:rsid w:val="00661F87"/>
    <w:rsid w:val="006626C5"/>
    <w:rsid w:val="00663AF3"/>
    <w:rsid w:val="0066404C"/>
    <w:rsid w:val="00664D04"/>
    <w:rsid w:val="00666B6C"/>
    <w:rsid w:val="00667918"/>
    <w:rsid w:val="006713F2"/>
    <w:rsid w:val="00671D7A"/>
    <w:rsid w:val="00672160"/>
    <w:rsid w:val="00674B2E"/>
    <w:rsid w:val="00674BDF"/>
    <w:rsid w:val="006755D7"/>
    <w:rsid w:val="006767C2"/>
    <w:rsid w:val="006804A6"/>
    <w:rsid w:val="0068089F"/>
    <w:rsid w:val="00680E0D"/>
    <w:rsid w:val="00682682"/>
    <w:rsid w:val="00682702"/>
    <w:rsid w:val="00682705"/>
    <w:rsid w:val="006845A3"/>
    <w:rsid w:val="006845C7"/>
    <w:rsid w:val="00685490"/>
    <w:rsid w:val="00691CD4"/>
    <w:rsid w:val="00692368"/>
    <w:rsid w:val="0069377B"/>
    <w:rsid w:val="0069428B"/>
    <w:rsid w:val="00697B88"/>
    <w:rsid w:val="00697E48"/>
    <w:rsid w:val="006A00AD"/>
    <w:rsid w:val="006A07C4"/>
    <w:rsid w:val="006A1421"/>
    <w:rsid w:val="006A2846"/>
    <w:rsid w:val="006A2EBC"/>
    <w:rsid w:val="006A3029"/>
    <w:rsid w:val="006A5EA0"/>
    <w:rsid w:val="006A783B"/>
    <w:rsid w:val="006A7B33"/>
    <w:rsid w:val="006B0CF1"/>
    <w:rsid w:val="006B2303"/>
    <w:rsid w:val="006B359B"/>
    <w:rsid w:val="006B448B"/>
    <w:rsid w:val="006B46EA"/>
    <w:rsid w:val="006B4A78"/>
    <w:rsid w:val="006B4E13"/>
    <w:rsid w:val="006B595E"/>
    <w:rsid w:val="006B6E2B"/>
    <w:rsid w:val="006B75DD"/>
    <w:rsid w:val="006C0169"/>
    <w:rsid w:val="006C057D"/>
    <w:rsid w:val="006C0C0E"/>
    <w:rsid w:val="006C4647"/>
    <w:rsid w:val="006C67E0"/>
    <w:rsid w:val="006C7727"/>
    <w:rsid w:val="006C7A75"/>
    <w:rsid w:val="006C7ABA"/>
    <w:rsid w:val="006D090A"/>
    <w:rsid w:val="006D0D60"/>
    <w:rsid w:val="006D1122"/>
    <w:rsid w:val="006D16B1"/>
    <w:rsid w:val="006D1FF0"/>
    <w:rsid w:val="006D3C00"/>
    <w:rsid w:val="006D46DA"/>
    <w:rsid w:val="006D5901"/>
    <w:rsid w:val="006E0DE1"/>
    <w:rsid w:val="006E114D"/>
    <w:rsid w:val="006E1E5B"/>
    <w:rsid w:val="006E211D"/>
    <w:rsid w:val="006E2FF7"/>
    <w:rsid w:val="006E3675"/>
    <w:rsid w:val="006E38AA"/>
    <w:rsid w:val="006E469D"/>
    <w:rsid w:val="006E4A7F"/>
    <w:rsid w:val="006E4FBA"/>
    <w:rsid w:val="006E54E5"/>
    <w:rsid w:val="006E5F7E"/>
    <w:rsid w:val="006E7430"/>
    <w:rsid w:val="006E7E8D"/>
    <w:rsid w:val="006F2D26"/>
    <w:rsid w:val="006F2DB8"/>
    <w:rsid w:val="006F3CFB"/>
    <w:rsid w:val="006F5DB7"/>
    <w:rsid w:val="0070057F"/>
    <w:rsid w:val="00700C58"/>
    <w:rsid w:val="00701AB7"/>
    <w:rsid w:val="00701DF1"/>
    <w:rsid w:val="007021EF"/>
    <w:rsid w:val="0070286A"/>
    <w:rsid w:val="00703093"/>
    <w:rsid w:val="00704DF6"/>
    <w:rsid w:val="00705CE9"/>
    <w:rsid w:val="007060D7"/>
    <w:rsid w:val="0070651C"/>
    <w:rsid w:val="00706B59"/>
    <w:rsid w:val="007078ED"/>
    <w:rsid w:val="00710FED"/>
    <w:rsid w:val="007132A3"/>
    <w:rsid w:val="007144B2"/>
    <w:rsid w:val="00714F19"/>
    <w:rsid w:val="00715A2D"/>
    <w:rsid w:val="00716421"/>
    <w:rsid w:val="00716ED4"/>
    <w:rsid w:val="0071783D"/>
    <w:rsid w:val="0071788A"/>
    <w:rsid w:val="00717954"/>
    <w:rsid w:val="00717F56"/>
    <w:rsid w:val="00721720"/>
    <w:rsid w:val="00721785"/>
    <w:rsid w:val="0072220F"/>
    <w:rsid w:val="0072222E"/>
    <w:rsid w:val="00723BA0"/>
    <w:rsid w:val="00724EFB"/>
    <w:rsid w:val="00725324"/>
    <w:rsid w:val="0072585A"/>
    <w:rsid w:val="00725BEE"/>
    <w:rsid w:val="00725E6F"/>
    <w:rsid w:val="0072645A"/>
    <w:rsid w:val="007314B6"/>
    <w:rsid w:val="00731D87"/>
    <w:rsid w:val="007330F6"/>
    <w:rsid w:val="00734B5C"/>
    <w:rsid w:val="00734F16"/>
    <w:rsid w:val="007361D2"/>
    <w:rsid w:val="00737645"/>
    <w:rsid w:val="0074109A"/>
    <w:rsid w:val="007419C3"/>
    <w:rsid w:val="00741D1C"/>
    <w:rsid w:val="00742CD9"/>
    <w:rsid w:val="007467A7"/>
    <w:rsid w:val="007469DD"/>
    <w:rsid w:val="00746CA7"/>
    <w:rsid w:val="0074741B"/>
    <w:rsid w:val="0074759E"/>
    <w:rsid w:val="007478EA"/>
    <w:rsid w:val="00747F95"/>
    <w:rsid w:val="0075415C"/>
    <w:rsid w:val="00754EA5"/>
    <w:rsid w:val="0075561A"/>
    <w:rsid w:val="00755C9B"/>
    <w:rsid w:val="007572A1"/>
    <w:rsid w:val="007573EE"/>
    <w:rsid w:val="00757FD2"/>
    <w:rsid w:val="00760B68"/>
    <w:rsid w:val="00762D9C"/>
    <w:rsid w:val="00763502"/>
    <w:rsid w:val="00764F9B"/>
    <w:rsid w:val="00764FD0"/>
    <w:rsid w:val="0076548A"/>
    <w:rsid w:val="00766138"/>
    <w:rsid w:val="0076674E"/>
    <w:rsid w:val="00767DAB"/>
    <w:rsid w:val="007727A8"/>
    <w:rsid w:val="00773062"/>
    <w:rsid w:val="00774081"/>
    <w:rsid w:val="00775886"/>
    <w:rsid w:val="00777577"/>
    <w:rsid w:val="0077767C"/>
    <w:rsid w:val="00781C20"/>
    <w:rsid w:val="007820DB"/>
    <w:rsid w:val="00785A5E"/>
    <w:rsid w:val="00786D2C"/>
    <w:rsid w:val="00786EF8"/>
    <w:rsid w:val="00787429"/>
    <w:rsid w:val="00787494"/>
    <w:rsid w:val="007875A7"/>
    <w:rsid w:val="0079104A"/>
    <w:rsid w:val="007913AB"/>
    <w:rsid w:val="007914F7"/>
    <w:rsid w:val="0079220B"/>
    <w:rsid w:val="00792588"/>
    <w:rsid w:val="00792F27"/>
    <w:rsid w:val="00793C18"/>
    <w:rsid w:val="00794A92"/>
    <w:rsid w:val="00795DCA"/>
    <w:rsid w:val="007961A0"/>
    <w:rsid w:val="0079624C"/>
    <w:rsid w:val="007973BE"/>
    <w:rsid w:val="007A0EF8"/>
    <w:rsid w:val="007A2DC8"/>
    <w:rsid w:val="007A4766"/>
    <w:rsid w:val="007A4C17"/>
    <w:rsid w:val="007A4F0F"/>
    <w:rsid w:val="007A5EF2"/>
    <w:rsid w:val="007A68CB"/>
    <w:rsid w:val="007A6FFD"/>
    <w:rsid w:val="007A74AD"/>
    <w:rsid w:val="007A7759"/>
    <w:rsid w:val="007B085B"/>
    <w:rsid w:val="007B1625"/>
    <w:rsid w:val="007B240A"/>
    <w:rsid w:val="007B2B6E"/>
    <w:rsid w:val="007B2DA5"/>
    <w:rsid w:val="007B413C"/>
    <w:rsid w:val="007B4726"/>
    <w:rsid w:val="007B706E"/>
    <w:rsid w:val="007B71EB"/>
    <w:rsid w:val="007C09C1"/>
    <w:rsid w:val="007C2753"/>
    <w:rsid w:val="007C3649"/>
    <w:rsid w:val="007C5767"/>
    <w:rsid w:val="007C6205"/>
    <w:rsid w:val="007C686A"/>
    <w:rsid w:val="007C728E"/>
    <w:rsid w:val="007D0A8F"/>
    <w:rsid w:val="007D1164"/>
    <w:rsid w:val="007D19BF"/>
    <w:rsid w:val="007D2001"/>
    <w:rsid w:val="007D2C53"/>
    <w:rsid w:val="007D3219"/>
    <w:rsid w:val="007D337F"/>
    <w:rsid w:val="007D3D60"/>
    <w:rsid w:val="007D3DA7"/>
    <w:rsid w:val="007D455C"/>
    <w:rsid w:val="007E1980"/>
    <w:rsid w:val="007E2AF4"/>
    <w:rsid w:val="007E2D63"/>
    <w:rsid w:val="007E38E0"/>
    <w:rsid w:val="007E4B76"/>
    <w:rsid w:val="007E545E"/>
    <w:rsid w:val="007E5EA8"/>
    <w:rsid w:val="007E653C"/>
    <w:rsid w:val="007E68B9"/>
    <w:rsid w:val="007E7678"/>
    <w:rsid w:val="007E77CC"/>
    <w:rsid w:val="007F00A6"/>
    <w:rsid w:val="007F0CF1"/>
    <w:rsid w:val="007F12A5"/>
    <w:rsid w:val="007F2023"/>
    <w:rsid w:val="007F4272"/>
    <w:rsid w:val="007F4326"/>
    <w:rsid w:val="007F4CF1"/>
    <w:rsid w:val="007F558C"/>
    <w:rsid w:val="007F5CD1"/>
    <w:rsid w:val="007F5FF8"/>
    <w:rsid w:val="007F62D7"/>
    <w:rsid w:val="007F758D"/>
    <w:rsid w:val="007F7B42"/>
    <w:rsid w:val="007F7D52"/>
    <w:rsid w:val="008000B4"/>
    <w:rsid w:val="00800745"/>
    <w:rsid w:val="00804462"/>
    <w:rsid w:val="0080654C"/>
    <w:rsid w:val="0080682E"/>
    <w:rsid w:val="008071C6"/>
    <w:rsid w:val="00807D35"/>
    <w:rsid w:val="00810665"/>
    <w:rsid w:val="00810DDB"/>
    <w:rsid w:val="008118C8"/>
    <w:rsid w:val="00812442"/>
    <w:rsid w:val="00812C00"/>
    <w:rsid w:val="00812D3A"/>
    <w:rsid w:val="00814040"/>
    <w:rsid w:val="00816E3B"/>
    <w:rsid w:val="008178D4"/>
    <w:rsid w:val="00817A00"/>
    <w:rsid w:val="00821096"/>
    <w:rsid w:val="00821FAA"/>
    <w:rsid w:val="008220C0"/>
    <w:rsid w:val="008229C2"/>
    <w:rsid w:val="00823D24"/>
    <w:rsid w:val="008252D3"/>
    <w:rsid w:val="008254BB"/>
    <w:rsid w:val="008255EB"/>
    <w:rsid w:val="00825FCA"/>
    <w:rsid w:val="00826A3E"/>
    <w:rsid w:val="00826B12"/>
    <w:rsid w:val="00833373"/>
    <w:rsid w:val="008338AB"/>
    <w:rsid w:val="00833926"/>
    <w:rsid w:val="00834F84"/>
    <w:rsid w:val="0083596F"/>
    <w:rsid w:val="00835DB3"/>
    <w:rsid w:val="0083617B"/>
    <w:rsid w:val="008371BD"/>
    <w:rsid w:val="008373F9"/>
    <w:rsid w:val="00837F4D"/>
    <w:rsid w:val="00842DB6"/>
    <w:rsid w:val="00842DCB"/>
    <w:rsid w:val="0084384E"/>
    <w:rsid w:val="00843BFA"/>
    <w:rsid w:val="008450FD"/>
    <w:rsid w:val="008471DE"/>
    <w:rsid w:val="0084752E"/>
    <w:rsid w:val="008504A8"/>
    <w:rsid w:val="008510B4"/>
    <w:rsid w:val="0085282E"/>
    <w:rsid w:val="00852F61"/>
    <w:rsid w:val="00852FBD"/>
    <w:rsid w:val="00853066"/>
    <w:rsid w:val="00854804"/>
    <w:rsid w:val="00857DFF"/>
    <w:rsid w:val="00860A96"/>
    <w:rsid w:val="0086344C"/>
    <w:rsid w:val="00867C04"/>
    <w:rsid w:val="00870198"/>
    <w:rsid w:val="0087198C"/>
    <w:rsid w:val="0087199A"/>
    <w:rsid w:val="00871F85"/>
    <w:rsid w:val="00872196"/>
    <w:rsid w:val="008721FB"/>
    <w:rsid w:val="00872C1F"/>
    <w:rsid w:val="00873B42"/>
    <w:rsid w:val="008747D7"/>
    <w:rsid w:val="00876F46"/>
    <w:rsid w:val="00880B6F"/>
    <w:rsid w:val="00880DE1"/>
    <w:rsid w:val="008850E3"/>
    <w:rsid w:val="00885106"/>
    <w:rsid w:val="008856D8"/>
    <w:rsid w:val="0088722B"/>
    <w:rsid w:val="008913D1"/>
    <w:rsid w:val="008914B6"/>
    <w:rsid w:val="00891D23"/>
    <w:rsid w:val="008923DD"/>
    <w:rsid w:val="00892E82"/>
    <w:rsid w:val="00894330"/>
    <w:rsid w:val="0089473E"/>
    <w:rsid w:val="00895572"/>
    <w:rsid w:val="00896860"/>
    <w:rsid w:val="00897C01"/>
    <w:rsid w:val="00897FC4"/>
    <w:rsid w:val="00897FE6"/>
    <w:rsid w:val="008A0E9F"/>
    <w:rsid w:val="008A1AB6"/>
    <w:rsid w:val="008A3894"/>
    <w:rsid w:val="008A5C86"/>
    <w:rsid w:val="008A6876"/>
    <w:rsid w:val="008A6A0A"/>
    <w:rsid w:val="008A6AF8"/>
    <w:rsid w:val="008A724D"/>
    <w:rsid w:val="008A7C58"/>
    <w:rsid w:val="008B11C6"/>
    <w:rsid w:val="008B13DD"/>
    <w:rsid w:val="008B16A2"/>
    <w:rsid w:val="008B1E2D"/>
    <w:rsid w:val="008B2943"/>
    <w:rsid w:val="008C1ADF"/>
    <w:rsid w:val="008C1B58"/>
    <w:rsid w:val="008C3383"/>
    <w:rsid w:val="008C36BE"/>
    <w:rsid w:val="008C39AE"/>
    <w:rsid w:val="008C590D"/>
    <w:rsid w:val="008D1CF1"/>
    <w:rsid w:val="008D2160"/>
    <w:rsid w:val="008D3287"/>
    <w:rsid w:val="008D363D"/>
    <w:rsid w:val="008D3651"/>
    <w:rsid w:val="008D4AC0"/>
    <w:rsid w:val="008D6455"/>
    <w:rsid w:val="008E031B"/>
    <w:rsid w:val="008E1140"/>
    <w:rsid w:val="008E176D"/>
    <w:rsid w:val="008E2CB5"/>
    <w:rsid w:val="008E513B"/>
    <w:rsid w:val="008E56AB"/>
    <w:rsid w:val="008E61AE"/>
    <w:rsid w:val="008E6CE3"/>
    <w:rsid w:val="008E6E81"/>
    <w:rsid w:val="008E7029"/>
    <w:rsid w:val="008E702F"/>
    <w:rsid w:val="008E7ABB"/>
    <w:rsid w:val="008E7EF6"/>
    <w:rsid w:val="008F0A18"/>
    <w:rsid w:val="008F1F98"/>
    <w:rsid w:val="008F2AE8"/>
    <w:rsid w:val="008F4DAD"/>
    <w:rsid w:val="008F6758"/>
    <w:rsid w:val="00900D0D"/>
    <w:rsid w:val="0090166F"/>
    <w:rsid w:val="00902D57"/>
    <w:rsid w:val="00903C4C"/>
    <w:rsid w:val="00903D34"/>
    <w:rsid w:val="009040DD"/>
    <w:rsid w:val="0090432E"/>
    <w:rsid w:val="009044AA"/>
    <w:rsid w:val="00904EAF"/>
    <w:rsid w:val="00905AD1"/>
    <w:rsid w:val="00905B47"/>
    <w:rsid w:val="00906674"/>
    <w:rsid w:val="00907188"/>
    <w:rsid w:val="009079DC"/>
    <w:rsid w:val="00910288"/>
    <w:rsid w:val="00910A88"/>
    <w:rsid w:val="00911951"/>
    <w:rsid w:val="0091331C"/>
    <w:rsid w:val="009134D3"/>
    <w:rsid w:val="009144CF"/>
    <w:rsid w:val="00914DEB"/>
    <w:rsid w:val="0091596E"/>
    <w:rsid w:val="00915CD0"/>
    <w:rsid w:val="00916D66"/>
    <w:rsid w:val="009179E1"/>
    <w:rsid w:val="009211A8"/>
    <w:rsid w:val="00921A1D"/>
    <w:rsid w:val="009229F0"/>
    <w:rsid w:val="00923161"/>
    <w:rsid w:val="0092411D"/>
    <w:rsid w:val="00926432"/>
    <w:rsid w:val="00926796"/>
    <w:rsid w:val="00926B23"/>
    <w:rsid w:val="00926D18"/>
    <w:rsid w:val="00926D55"/>
    <w:rsid w:val="009275A1"/>
    <w:rsid w:val="009279DE"/>
    <w:rsid w:val="00930116"/>
    <w:rsid w:val="009304A6"/>
    <w:rsid w:val="00930ADC"/>
    <w:rsid w:val="00930EC3"/>
    <w:rsid w:val="009311A2"/>
    <w:rsid w:val="009311C8"/>
    <w:rsid w:val="009326B3"/>
    <w:rsid w:val="009341A7"/>
    <w:rsid w:val="009347F5"/>
    <w:rsid w:val="009369A6"/>
    <w:rsid w:val="00936D74"/>
    <w:rsid w:val="00937C2D"/>
    <w:rsid w:val="009401F9"/>
    <w:rsid w:val="0094033C"/>
    <w:rsid w:val="00941AF0"/>
    <w:rsid w:val="0094212C"/>
    <w:rsid w:val="00942735"/>
    <w:rsid w:val="009442C0"/>
    <w:rsid w:val="00944FE8"/>
    <w:rsid w:val="0094521C"/>
    <w:rsid w:val="009453B0"/>
    <w:rsid w:val="009456C9"/>
    <w:rsid w:val="00945F76"/>
    <w:rsid w:val="00950551"/>
    <w:rsid w:val="00952DD1"/>
    <w:rsid w:val="00954689"/>
    <w:rsid w:val="00954EC0"/>
    <w:rsid w:val="00957D7D"/>
    <w:rsid w:val="00960F2F"/>
    <w:rsid w:val="009614BE"/>
    <w:rsid w:val="009617C9"/>
    <w:rsid w:val="009618C3"/>
    <w:rsid w:val="00961A17"/>
    <w:rsid w:val="00961C93"/>
    <w:rsid w:val="00961CA5"/>
    <w:rsid w:val="009620A1"/>
    <w:rsid w:val="00963F84"/>
    <w:rsid w:val="0096444D"/>
    <w:rsid w:val="00965324"/>
    <w:rsid w:val="00965804"/>
    <w:rsid w:val="00965EBC"/>
    <w:rsid w:val="00967507"/>
    <w:rsid w:val="0097091E"/>
    <w:rsid w:val="00970C01"/>
    <w:rsid w:val="00970EA1"/>
    <w:rsid w:val="0097184F"/>
    <w:rsid w:val="00971903"/>
    <w:rsid w:val="00971EDE"/>
    <w:rsid w:val="00972A60"/>
    <w:rsid w:val="0097313B"/>
    <w:rsid w:val="00973CA7"/>
    <w:rsid w:val="009742A9"/>
    <w:rsid w:val="009743B1"/>
    <w:rsid w:val="00975119"/>
    <w:rsid w:val="00976015"/>
    <w:rsid w:val="009760D3"/>
    <w:rsid w:val="0097710D"/>
    <w:rsid w:val="00977132"/>
    <w:rsid w:val="009775E3"/>
    <w:rsid w:val="00977630"/>
    <w:rsid w:val="00977F0D"/>
    <w:rsid w:val="00981A4B"/>
    <w:rsid w:val="00982501"/>
    <w:rsid w:val="009830CF"/>
    <w:rsid w:val="00984380"/>
    <w:rsid w:val="00986698"/>
    <w:rsid w:val="009877D3"/>
    <w:rsid w:val="00991025"/>
    <w:rsid w:val="0099194D"/>
    <w:rsid w:val="00992D80"/>
    <w:rsid w:val="00992E0D"/>
    <w:rsid w:val="00993EF5"/>
    <w:rsid w:val="00994E8F"/>
    <w:rsid w:val="009951DC"/>
    <w:rsid w:val="009959BB"/>
    <w:rsid w:val="00995A46"/>
    <w:rsid w:val="00996E6B"/>
    <w:rsid w:val="00996EDE"/>
    <w:rsid w:val="00997158"/>
    <w:rsid w:val="009976B9"/>
    <w:rsid w:val="009A1D39"/>
    <w:rsid w:val="009A23B1"/>
    <w:rsid w:val="009A39BE"/>
    <w:rsid w:val="009A3A7C"/>
    <w:rsid w:val="009A427B"/>
    <w:rsid w:val="009A4D75"/>
    <w:rsid w:val="009A52D4"/>
    <w:rsid w:val="009A536A"/>
    <w:rsid w:val="009A5490"/>
    <w:rsid w:val="009A5EAE"/>
    <w:rsid w:val="009A6506"/>
    <w:rsid w:val="009B02EB"/>
    <w:rsid w:val="009B19AC"/>
    <w:rsid w:val="009B1F63"/>
    <w:rsid w:val="009B2ADB"/>
    <w:rsid w:val="009B2C19"/>
    <w:rsid w:val="009B42E4"/>
    <w:rsid w:val="009B603A"/>
    <w:rsid w:val="009B6A10"/>
    <w:rsid w:val="009B7251"/>
    <w:rsid w:val="009B72DB"/>
    <w:rsid w:val="009C08FB"/>
    <w:rsid w:val="009C0C71"/>
    <w:rsid w:val="009C1627"/>
    <w:rsid w:val="009C1BAD"/>
    <w:rsid w:val="009C2D0E"/>
    <w:rsid w:val="009C3DAC"/>
    <w:rsid w:val="009C42E0"/>
    <w:rsid w:val="009C5853"/>
    <w:rsid w:val="009C5895"/>
    <w:rsid w:val="009C5C31"/>
    <w:rsid w:val="009C7E35"/>
    <w:rsid w:val="009D1317"/>
    <w:rsid w:val="009D1DF0"/>
    <w:rsid w:val="009D5362"/>
    <w:rsid w:val="009D5F47"/>
    <w:rsid w:val="009D678E"/>
    <w:rsid w:val="009D6B05"/>
    <w:rsid w:val="009D7A48"/>
    <w:rsid w:val="009E0267"/>
    <w:rsid w:val="009E1415"/>
    <w:rsid w:val="009E3768"/>
    <w:rsid w:val="009E6116"/>
    <w:rsid w:val="009E6FCF"/>
    <w:rsid w:val="009E7A2E"/>
    <w:rsid w:val="009E7EAA"/>
    <w:rsid w:val="009F000A"/>
    <w:rsid w:val="009F199A"/>
    <w:rsid w:val="009F53D9"/>
    <w:rsid w:val="009F6BC6"/>
    <w:rsid w:val="009F6E1E"/>
    <w:rsid w:val="009F6F7A"/>
    <w:rsid w:val="009F7EE2"/>
    <w:rsid w:val="00A00475"/>
    <w:rsid w:val="00A011BD"/>
    <w:rsid w:val="00A016AF"/>
    <w:rsid w:val="00A0279D"/>
    <w:rsid w:val="00A028A3"/>
    <w:rsid w:val="00A02996"/>
    <w:rsid w:val="00A02E43"/>
    <w:rsid w:val="00A034E3"/>
    <w:rsid w:val="00A04B00"/>
    <w:rsid w:val="00A065F9"/>
    <w:rsid w:val="00A071DE"/>
    <w:rsid w:val="00A078A9"/>
    <w:rsid w:val="00A07F34"/>
    <w:rsid w:val="00A134AA"/>
    <w:rsid w:val="00A14BD7"/>
    <w:rsid w:val="00A16E12"/>
    <w:rsid w:val="00A17232"/>
    <w:rsid w:val="00A17542"/>
    <w:rsid w:val="00A176AB"/>
    <w:rsid w:val="00A20B88"/>
    <w:rsid w:val="00A22154"/>
    <w:rsid w:val="00A22649"/>
    <w:rsid w:val="00A254F3"/>
    <w:rsid w:val="00A25C38"/>
    <w:rsid w:val="00A265EF"/>
    <w:rsid w:val="00A27283"/>
    <w:rsid w:val="00A27585"/>
    <w:rsid w:val="00A27E62"/>
    <w:rsid w:val="00A27F19"/>
    <w:rsid w:val="00A326CB"/>
    <w:rsid w:val="00A32FB3"/>
    <w:rsid w:val="00A34228"/>
    <w:rsid w:val="00A34D11"/>
    <w:rsid w:val="00A36BBE"/>
    <w:rsid w:val="00A3771A"/>
    <w:rsid w:val="00A37C15"/>
    <w:rsid w:val="00A4307A"/>
    <w:rsid w:val="00A43B91"/>
    <w:rsid w:val="00A45208"/>
    <w:rsid w:val="00A4642C"/>
    <w:rsid w:val="00A47EBB"/>
    <w:rsid w:val="00A5049B"/>
    <w:rsid w:val="00A509F4"/>
    <w:rsid w:val="00A5124D"/>
    <w:rsid w:val="00A51CDD"/>
    <w:rsid w:val="00A53E4F"/>
    <w:rsid w:val="00A53E7D"/>
    <w:rsid w:val="00A54631"/>
    <w:rsid w:val="00A56735"/>
    <w:rsid w:val="00A56B68"/>
    <w:rsid w:val="00A57B1A"/>
    <w:rsid w:val="00A61268"/>
    <w:rsid w:val="00A614F4"/>
    <w:rsid w:val="00A62586"/>
    <w:rsid w:val="00A63BCE"/>
    <w:rsid w:val="00A64087"/>
    <w:rsid w:val="00A65C43"/>
    <w:rsid w:val="00A660EA"/>
    <w:rsid w:val="00A66ABA"/>
    <w:rsid w:val="00A67193"/>
    <w:rsid w:val="00A6730D"/>
    <w:rsid w:val="00A70E8C"/>
    <w:rsid w:val="00A713F5"/>
    <w:rsid w:val="00A71625"/>
    <w:rsid w:val="00A71894"/>
    <w:rsid w:val="00A71B9B"/>
    <w:rsid w:val="00A7317C"/>
    <w:rsid w:val="00A734B0"/>
    <w:rsid w:val="00A736D1"/>
    <w:rsid w:val="00A73F4F"/>
    <w:rsid w:val="00A74CFA"/>
    <w:rsid w:val="00A751C7"/>
    <w:rsid w:val="00A7589E"/>
    <w:rsid w:val="00A75C68"/>
    <w:rsid w:val="00A75DBC"/>
    <w:rsid w:val="00A814A3"/>
    <w:rsid w:val="00A81A77"/>
    <w:rsid w:val="00A82DF7"/>
    <w:rsid w:val="00A84DCC"/>
    <w:rsid w:val="00A85864"/>
    <w:rsid w:val="00A86369"/>
    <w:rsid w:val="00A86AED"/>
    <w:rsid w:val="00A87844"/>
    <w:rsid w:val="00A87C14"/>
    <w:rsid w:val="00A87F5E"/>
    <w:rsid w:val="00A90D6F"/>
    <w:rsid w:val="00A9209E"/>
    <w:rsid w:val="00A92882"/>
    <w:rsid w:val="00A92C14"/>
    <w:rsid w:val="00AA038C"/>
    <w:rsid w:val="00AA03BA"/>
    <w:rsid w:val="00AA2E19"/>
    <w:rsid w:val="00AA379A"/>
    <w:rsid w:val="00AA3CB8"/>
    <w:rsid w:val="00AA7007"/>
    <w:rsid w:val="00AA7A09"/>
    <w:rsid w:val="00AB268A"/>
    <w:rsid w:val="00AB2EC2"/>
    <w:rsid w:val="00AB3B50"/>
    <w:rsid w:val="00AB4E7A"/>
    <w:rsid w:val="00AB4EAA"/>
    <w:rsid w:val="00AB5314"/>
    <w:rsid w:val="00AB61E3"/>
    <w:rsid w:val="00AB7504"/>
    <w:rsid w:val="00AB75CC"/>
    <w:rsid w:val="00AB7B14"/>
    <w:rsid w:val="00AB7BD7"/>
    <w:rsid w:val="00AC05B1"/>
    <w:rsid w:val="00AC1886"/>
    <w:rsid w:val="00AC1EBB"/>
    <w:rsid w:val="00AC466E"/>
    <w:rsid w:val="00AC4687"/>
    <w:rsid w:val="00AC5778"/>
    <w:rsid w:val="00AC5E41"/>
    <w:rsid w:val="00AC611D"/>
    <w:rsid w:val="00AC65D0"/>
    <w:rsid w:val="00AD0357"/>
    <w:rsid w:val="00AD268D"/>
    <w:rsid w:val="00AD3367"/>
    <w:rsid w:val="00AD356C"/>
    <w:rsid w:val="00AD3EF1"/>
    <w:rsid w:val="00AD431A"/>
    <w:rsid w:val="00AD6F04"/>
    <w:rsid w:val="00AE2649"/>
    <w:rsid w:val="00AE2914"/>
    <w:rsid w:val="00AE2D90"/>
    <w:rsid w:val="00AE2F05"/>
    <w:rsid w:val="00AE6A63"/>
    <w:rsid w:val="00AE6D15"/>
    <w:rsid w:val="00AE77EB"/>
    <w:rsid w:val="00AF05E6"/>
    <w:rsid w:val="00AF07B6"/>
    <w:rsid w:val="00AF0801"/>
    <w:rsid w:val="00AF092D"/>
    <w:rsid w:val="00AF11D8"/>
    <w:rsid w:val="00AF1630"/>
    <w:rsid w:val="00AF3EEB"/>
    <w:rsid w:val="00AF4CCC"/>
    <w:rsid w:val="00AF7F99"/>
    <w:rsid w:val="00B002C6"/>
    <w:rsid w:val="00B00EFE"/>
    <w:rsid w:val="00B023DC"/>
    <w:rsid w:val="00B0278C"/>
    <w:rsid w:val="00B04182"/>
    <w:rsid w:val="00B04C92"/>
    <w:rsid w:val="00B05EE9"/>
    <w:rsid w:val="00B05FA9"/>
    <w:rsid w:val="00B06833"/>
    <w:rsid w:val="00B07AE3"/>
    <w:rsid w:val="00B106A6"/>
    <w:rsid w:val="00B11430"/>
    <w:rsid w:val="00B11D07"/>
    <w:rsid w:val="00B12D55"/>
    <w:rsid w:val="00B1302A"/>
    <w:rsid w:val="00B1353A"/>
    <w:rsid w:val="00B14B00"/>
    <w:rsid w:val="00B15193"/>
    <w:rsid w:val="00B17017"/>
    <w:rsid w:val="00B21ED5"/>
    <w:rsid w:val="00B22286"/>
    <w:rsid w:val="00B23156"/>
    <w:rsid w:val="00B23375"/>
    <w:rsid w:val="00B23AB0"/>
    <w:rsid w:val="00B24A34"/>
    <w:rsid w:val="00B24BB4"/>
    <w:rsid w:val="00B24C90"/>
    <w:rsid w:val="00B25BAD"/>
    <w:rsid w:val="00B27C7A"/>
    <w:rsid w:val="00B31390"/>
    <w:rsid w:val="00B325B4"/>
    <w:rsid w:val="00B33021"/>
    <w:rsid w:val="00B34C6C"/>
    <w:rsid w:val="00B34F32"/>
    <w:rsid w:val="00B3531D"/>
    <w:rsid w:val="00B353EB"/>
    <w:rsid w:val="00B3548C"/>
    <w:rsid w:val="00B36BF7"/>
    <w:rsid w:val="00B415C6"/>
    <w:rsid w:val="00B420C7"/>
    <w:rsid w:val="00B423BE"/>
    <w:rsid w:val="00B439C4"/>
    <w:rsid w:val="00B44BEB"/>
    <w:rsid w:val="00B45190"/>
    <w:rsid w:val="00B4535E"/>
    <w:rsid w:val="00B46A89"/>
    <w:rsid w:val="00B4746A"/>
    <w:rsid w:val="00B5039D"/>
    <w:rsid w:val="00B51116"/>
    <w:rsid w:val="00B51615"/>
    <w:rsid w:val="00B51FF0"/>
    <w:rsid w:val="00B525D3"/>
    <w:rsid w:val="00B52773"/>
    <w:rsid w:val="00B52A8C"/>
    <w:rsid w:val="00B532CD"/>
    <w:rsid w:val="00B53FC6"/>
    <w:rsid w:val="00B54B22"/>
    <w:rsid w:val="00B54ED6"/>
    <w:rsid w:val="00B54F6F"/>
    <w:rsid w:val="00B60319"/>
    <w:rsid w:val="00B62630"/>
    <w:rsid w:val="00B628C8"/>
    <w:rsid w:val="00B636A8"/>
    <w:rsid w:val="00B63E58"/>
    <w:rsid w:val="00B654A7"/>
    <w:rsid w:val="00B654F5"/>
    <w:rsid w:val="00B65D97"/>
    <w:rsid w:val="00B665C6"/>
    <w:rsid w:val="00B66A11"/>
    <w:rsid w:val="00B66F5D"/>
    <w:rsid w:val="00B705BA"/>
    <w:rsid w:val="00B7062B"/>
    <w:rsid w:val="00B711BA"/>
    <w:rsid w:val="00B712BB"/>
    <w:rsid w:val="00B71773"/>
    <w:rsid w:val="00B72DD6"/>
    <w:rsid w:val="00B73A31"/>
    <w:rsid w:val="00B75BC1"/>
    <w:rsid w:val="00B76AA1"/>
    <w:rsid w:val="00B76EC2"/>
    <w:rsid w:val="00B76F06"/>
    <w:rsid w:val="00B772C6"/>
    <w:rsid w:val="00B805AF"/>
    <w:rsid w:val="00B811A5"/>
    <w:rsid w:val="00B81943"/>
    <w:rsid w:val="00B83109"/>
    <w:rsid w:val="00B841A4"/>
    <w:rsid w:val="00B86009"/>
    <w:rsid w:val="00B869EC"/>
    <w:rsid w:val="00B87134"/>
    <w:rsid w:val="00B87560"/>
    <w:rsid w:val="00B903E1"/>
    <w:rsid w:val="00B90812"/>
    <w:rsid w:val="00B9397A"/>
    <w:rsid w:val="00B952E8"/>
    <w:rsid w:val="00B95B1D"/>
    <w:rsid w:val="00B95B6F"/>
    <w:rsid w:val="00B9633D"/>
    <w:rsid w:val="00B9643A"/>
    <w:rsid w:val="00B966B7"/>
    <w:rsid w:val="00B96EE1"/>
    <w:rsid w:val="00BA11AD"/>
    <w:rsid w:val="00BA19B7"/>
    <w:rsid w:val="00BA272A"/>
    <w:rsid w:val="00BA2EBE"/>
    <w:rsid w:val="00BA55AE"/>
    <w:rsid w:val="00BA67FB"/>
    <w:rsid w:val="00BA6EDA"/>
    <w:rsid w:val="00BB0672"/>
    <w:rsid w:val="00BB072A"/>
    <w:rsid w:val="00BB0F28"/>
    <w:rsid w:val="00BB244B"/>
    <w:rsid w:val="00BB2B17"/>
    <w:rsid w:val="00BB2E29"/>
    <w:rsid w:val="00BB458A"/>
    <w:rsid w:val="00BB6338"/>
    <w:rsid w:val="00BC0004"/>
    <w:rsid w:val="00BC0FD6"/>
    <w:rsid w:val="00BC3976"/>
    <w:rsid w:val="00BC398F"/>
    <w:rsid w:val="00BC3A64"/>
    <w:rsid w:val="00BC3D71"/>
    <w:rsid w:val="00BC4554"/>
    <w:rsid w:val="00BC5495"/>
    <w:rsid w:val="00BC7607"/>
    <w:rsid w:val="00BD00D3"/>
    <w:rsid w:val="00BD1578"/>
    <w:rsid w:val="00BD1659"/>
    <w:rsid w:val="00BD16BA"/>
    <w:rsid w:val="00BD2D83"/>
    <w:rsid w:val="00BD2E8E"/>
    <w:rsid w:val="00BD3AA9"/>
    <w:rsid w:val="00BD4A18"/>
    <w:rsid w:val="00BD4AA7"/>
    <w:rsid w:val="00BD519B"/>
    <w:rsid w:val="00BD6DB2"/>
    <w:rsid w:val="00BD6E65"/>
    <w:rsid w:val="00BD7C6B"/>
    <w:rsid w:val="00BE0F5C"/>
    <w:rsid w:val="00BE10BC"/>
    <w:rsid w:val="00BE11CF"/>
    <w:rsid w:val="00BE2116"/>
    <w:rsid w:val="00BE21AB"/>
    <w:rsid w:val="00BE26E9"/>
    <w:rsid w:val="00BE2826"/>
    <w:rsid w:val="00BE3606"/>
    <w:rsid w:val="00BE3E47"/>
    <w:rsid w:val="00BE55CB"/>
    <w:rsid w:val="00BE6116"/>
    <w:rsid w:val="00BE63EC"/>
    <w:rsid w:val="00BF02C7"/>
    <w:rsid w:val="00BF129D"/>
    <w:rsid w:val="00BF23AE"/>
    <w:rsid w:val="00BF2AD8"/>
    <w:rsid w:val="00BF2D2A"/>
    <w:rsid w:val="00BF30B8"/>
    <w:rsid w:val="00BF3165"/>
    <w:rsid w:val="00BF3DA4"/>
    <w:rsid w:val="00BF485B"/>
    <w:rsid w:val="00BF4B0C"/>
    <w:rsid w:val="00BF4E99"/>
    <w:rsid w:val="00BF5AFB"/>
    <w:rsid w:val="00BF617A"/>
    <w:rsid w:val="00BF67CF"/>
    <w:rsid w:val="00BF7074"/>
    <w:rsid w:val="00BF714A"/>
    <w:rsid w:val="00BF7A0E"/>
    <w:rsid w:val="00C018C0"/>
    <w:rsid w:val="00C02B71"/>
    <w:rsid w:val="00C03755"/>
    <w:rsid w:val="00C0379D"/>
    <w:rsid w:val="00C038E1"/>
    <w:rsid w:val="00C03931"/>
    <w:rsid w:val="00C04634"/>
    <w:rsid w:val="00C05FE3"/>
    <w:rsid w:val="00C06A86"/>
    <w:rsid w:val="00C06A9C"/>
    <w:rsid w:val="00C06CFB"/>
    <w:rsid w:val="00C07216"/>
    <w:rsid w:val="00C10D04"/>
    <w:rsid w:val="00C1161B"/>
    <w:rsid w:val="00C117B1"/>
    <w:rsid w:val="00C133B5"/>
    <w:rsid w:val="00C142FF"/>
    <w:rsid w:val="00C14335"/>
    <w:rsid w:val="00C1473E"/>
    <w:rsid w:val="00C1590C"/>
    <w:rsid w:val="00C166D3"/>
    <w:rsid w:val="00C20D98"/>
    <w:rsid w:val="00C2136D"/>
    <w:rsid w:val="00C214EE"/>
    <w:rsid w:val="00C21577"/>
    <w:rsid w:val="00C2241D"/>
    <w:rsid w:val="00C2314B"/>
    <w:rsid w:val="00C24971"/>
    <w:rsid w:val="00C2547B"/>
    <w:rsid w:val="00C25502"/>
    <w:rsid w:val="00C265C4"/>
    <w:rsid w:val="00C26BE5"/>
    <w:rsid w:val="00C26E4D"/>
    <w:rsid w:val="00C27909"/>
    <w:rsid w:val="00C27B03"/>
    <w:rsid w:val="00C314E1"/>
    <w:rsid w:val="00C32DCD"/>
    <w:rsid w:val="00C34397"/>
    <w:rsid w:val="00C350E9"/>
    <w:rsid w:val="00C35615"/>
    <w:rsid w:val="00C35F00"/>
    <w:rsid w:val="00C35F5F"/>
    <w:rsid w:val="00C36434"/>
    <w:rsid w:val="00C368D9"/>
    <w:rsid w:val="00C36BB1"/>
    <w:rsid w:val="00C4095D"/>
    <w:rsid w:val="00C40CD1"/>
    <w:rsid w:val="00C415C7"/>
    <w:rsid w:val="00C41695"/>
    <w:rsid w:val="00C41796"/>
    <w:rsid w:val="00C41C0D"/>
    <w:rsid w:val="00C424A5"/>
    <w:rsid w:val="00C4409C"/>
    <w:rsid w:val="00C47B6C"/>
    <w:rsid w:val="00C47ECE"/>
    <w:rsid w:val="00C52E7F"/>
    <w:rsid w:val="00C54285"/>
    <w:rsid w:val="00C543CA"/>
    <w:rsid w:val="00C54835"/>
    <w:rsid w:val="00C55296"/>
    <w:rsid w:val="00C55B42"/>
    <w:rsid w:val="00C57265"/>
    <w:rsid w:val="00C601D2"/>
    <w:rsid w:val="00C61282"/>
    <w:rsid w:val="00C617BB"/>
    <w:rsid w:val="00C620AD"/>
    <w:rsid w:val="00C6428E"/>
    <w:rsid w:val="00C64660"/>
    <w:rsid w:val="00C64971"/>
    <w:rsid w:val="00C65028"/>
    <w:rsid w:val="00C657B4"/>
    <w:rsid w:val="00C65BCC"/>
    <w:rsid w:val="00C66970"/>
    <w:rsid w:val="00C677E6"/>
    <w:rsid w:val="00C72858"/>
    <w:rsid w:val="00C73835"/>
    <w:rsid w:val="00C74411"/>
    <w:rsid w:val="00C749D4"/>
    <w:rsid w:val="00C76C7E"/>
    <w:rsid w:val="00C76D1A"/>
    <w:rsid w:val="00C80316"/>
    <w:rsid w:val="00C80651"/>
    <w:rsid w:val="00C808CE"/>
    <w:rsid w:val="00C80F3C"/>
    <w:rsid w:val="00C82DBE"/>
    <w:rsid w:val="00C83E61"/>
    <w:rsid w:val="00C848D8"/>
    <w:rsid w:val="00C84CD9"/>
    <w:rsid w:val="00C8691C"/>
    <w:rsid w:val="00C90B70"/>
    <w:rsid w:val="00C91591"/>
    <w:rsid w:val="00C93430"/>
    <w:rsid w:val="00C93560"/>
    <w:rsid w:val="00CA0389"/>
    <w:rsid w:val="00CA168A"/>
    <w:rsid w:val="00CA1E7F"/>
    <w:rsid w:val="00CA2EF0"/>
    <w:rsid w:val="00CA357E"/>
    <w:rsid w:val="00CA3829"/>
    <w:rsid w:val="00CA44F9"/>
    <w:rsid w:val="00CA4A69"/>
    <w:rsid w:val="00CA4F76"/>
    <w:rsid w:val="00CA5C59"/>
    <w:rsid w:val="00CA657E"/>
    <w:rsid w:val="00CA7984"/>
    <w:rsid w:val="00CA7B93"/>
    <w:rsid w:val="00CB00C2"/>
    <w:rsid w:val="00CB089A"/>
    <w:rsid w:val="00CB0969"/>
    <w:rsid w:val="00CB0A98"/>
    <w:rsid w:val="00CB1074"/>
    <w:rsid w:val="00CB10BF"/>
    <w:rsid w:val="00CB12EB"/>
    <w:rsid w:val="00CB1B60"/>
    <w:rsid w:val="00CB48F0"/>
    <w:rsid w:val="00CB57B1"/>
    <w:rsid w:val="00CB63D2"/>
    <w:rsid w:val="00CB7115"/>
    <w:rsid w:val="00CB72CB"/>
    <w:rsid w:val="00CC016C"/>
    <w:rsid w:val="00CC02B2"/>
    <w:rsid w:val="00CC0664"/>
    <w:rsid w:val="00CC07C7"/>
    <w:rsid w:val="00CC0C8F"/>
    <w:rsid w:val="00CC12E7"/>
    <w:rsid w:val="00CC20C3"/>
    <w:rsid w:val="00CC3065"/>
    <w:rsid w:val="00CC3DCC"/>
    <w:rsid w:val="00CC3E0C"/>
    <w:rsid w:val="00CC3F74"/>
    <w:rsid w:val="00CC4C58"/>
    <w:rsid w:val="00CC5519"/>
    <w:rsid w:val="00CC58D3"/>
    <w:rsid w:val="00CC6AF3"/>
    <w:rsid w:val="00CC784D"/>
    <w:rsid w:val="00CD0382"/>
    <w:rsid w:val="00CD0498"/>
    <w:rsid w:val="00CD0AEF"/>
    <w:rsid w:val="00CD3BE5"/>
    <w:rsid w:val="00CD3BF1"/>
    <w:rsid w:val="00CD554C"/>
    <w:rsid w:val="00CD7AB0"/>
    <w:rsid w:val="00CE143E"/>
    <w:rsid w:val="00CE1D38"/>
    <w:rsid w:val="00CE4BFA"/>
    <w:rsid w:val="00CE4CB1"/>
    <w:rsid w:val="00CE7474"/>
    <w:rsid w:val="00CF018B"/>
    <w:rsid w:val="00CF1C03"/>
    <w:rsid w:val="00CF29E1"/>
    <w:rsid w:val="00CF37EC"/>
    <w:rsid w:val="00CF433A"/>
    <w:rsid w:val="00CF4A6F"/>
    <w:rsid w:val="00CF55A5"/>
    <w:rsid w:val="00CF710C"/>
    <w:rsid w:val="00D00F73"/>
    <w:rsid w:val="00D01675"/>
    <w:rsid w:val="00D02056"/>
    <w:rsid w:val="00D03193"/>
    <w:rsid w:val="00D0337B"/>
    <w:rsid w:val="00D04D70"/>
    <w:rsid w:val="00D058D7"/>
    <w:rsid w:val="00D06BFA"/>
    <w:rsid w:val="00D077C4"/>
    <w:rsid w:val="00D0788B"/>
    <w:rsid w:val="00D079B2"/>
    <w:rsid w:val="00D106FF"/>
    <w:rsid w:val="00D114E9"/>
    <w:rsid w:val="00D13676"/>
    <w:rsid w:val="00D1466D"/>
    <w:rsid w:val="00D172A5"/>
    <w:rsid w:val="00D17D83"/>
    <w:rsid w:val="00D20013"/>
    <w:rsid w:val="00D20F0E"/>
    <w:rsid w:val="00D21411"/>
    <w:rsid w:val="00D23EBF"/>
    <w:rsid w:val="00D24D75"/>
    <w:rsid w:val="00D255E7"/>
    <w:rsid w:val="00D25C03"/>
    <w:rsid w:val="00D26111"/>
    <w:rsid w:val="00D2721A"/>
    <w:rsid w:val="00D27867"/>
    <w:rsid w:val="00D27C77"/>
    <w:rsid w:val="00D27FDE"/>
    <w:rsid w:val="00D3346F"/>
    <w:rsid w:val="00D33C6D"/>
    <w:rsid w:val="00D33FA1"/>
    <w:rsid w:val="00D347FF"/>
    <w:rsid w:val="00D34AEB"/>
    <w:rsid w:val="00D355AA"/>
    <w:rsid w:val="00D4117A"/>
    <w:rsid w:val="00D41A77"/>
    <w:rsid w:val="00D4292D"/>
    <w:rsid w:val="00D429C6"/>
    <w:rsid w:val="00D4495C"/>
    <w:rsid w:val="00D44E9D"/>
    <w:rsid w:val="00D452D5"/>
    <w:rsid w:val="00D4685D"/>
    <w:rsid w:val="00D47748"/>
    <w:rsid w:val="00D47893"/>
    <w:rsid w:val="00D5019D"/>
    <w:rsid w:val="00D503F0"/>
    <w:rsid w:val="00D50BBB"/>
    <w:rsid w:val="00D50CE9"/>
    <w:rsid w:val="00D51BE3"/>
    <w:rsid w:val="00D51C53"/>
    <w:rsid w:val="00D52985"/>
    <w:rsid w:val="00D52A69"/>
    <w:rsid w:val="00D5445C"/>
    <w:rsid w:val="00D54728"/>
    <w:rsid w:val="00D54CC3"/>
    <w:rsid w:val="00D56033"/>
    <w:rsid w:val="00D6041A"/>
    <w:rsid w:val="00D6042C"/>
    <w:rsid w:val="00D609B5"/>
    <w:rsid w:val="00D61B6F"/>
    <w:rsid w:val="00D633EB"/>
    <w:rsid w:val="00D63E64"/>
    <w:rsid w:val="00D63FD0"/>
    <w:rsid w:val="00D6416D"/>
    <w:rsid w:val="00D64343"/>
    <w:rsid w:val="00D64CAB"/>
    <w:rsid w:val="00D65338"/>
    <w:rsid w:val="00D654A2"/>
    <w:rsid w:val="00D660D0"/>
    <w:rsid w:val="00D70AC4"/>
    <w:rsid w:val="00D71031"/>
    <w:rsid w:val="00D71089"/>
    <w:rsid w:val="00D71965"/>
    <w:rsid w:val="00D7250A"/>
    <w:rsid w:val="00D73C20"/>
    <w:rsid w:val="00D74972"/>
    <w:rsid w:val="00D758A3"/>
    <w:rsid w:val="00D75C38"/>
    <w:rsid w:val="00D7670B"/>
    <w:rsid w:val="00D76739"/>
    <w:rsid w:val="00D767D5"/>
    <w:rsid w:val="00D81C42"/>
    <w:rsid w:val="00D82FF7"/>
    <w:rsid w:val="00D83ACE"/>
    <w:rsid w:val="00D847FE"/>
    <w:rsid w:val="00D85165"/>
    <w:rsid w:val="00D8545A"/>
    <w:rsid w:val="00D86565"/>
    <w:rsid w:val="00D86DA3"/>
    <w:rsid w:val="00D90B91"/>
    <w:rsid w:val="00D9130B"/>
    <w:rsid w:val="00D922DF"/>
    <w:rsid w:val="00D927FA"/>
    <w:rsid w:val="00D93728"/>
    <w:rsid w:val="00D93BA5"/>
    <w:rsid w:val="00D9442A"/>
    <w:rsid w:val="00D94B9D"/>
    <w:rsid w:val="00D960C1"/>
    <w:rsid w:val="00D96227"/>
    <w:rsid w:val="00D964EA"/>
    <w:rsid w:val="00D966D0"/>
    <w:rsid w:val="00DA0C59"/>
    <w:rsid w:val="00DA13DE"/>
    <w:rsid w:val="00DA18CB"/>
    <w:rsid w:val="00DA1A9F"/>
    <w:rsid w:val="00DA2506"/>
    <w:rsid w:val="00DA3991"/>
    <w:rsid w:val="00DA4CFD"/>
    <w:rsid w:val="00DB15E2"/>
    <w:rsid w:val="00DB169C"/>
    <w:rsid w:val="00DB17C0"/>
    <w:rsid w:val="00DB1DDD"/>
    <w:rsid w:val="00DB2668"/>
    <w:rsid w:val="00DB3251"/>
    <w:rsid w:val="00DB32D2"/>
    <w:rsid w:val="00DB3FC2"/>
    <w:rsid w:val="00DB5254"/>
    <w:rsid w:val="00DB6429"/>
    <w:rsid w:val="00DB65B7"/>
    <w:rsid w:val="00DB7E6C"/>
    <w:rsid w:val="00DC08D5"/>
    <w:rsid w:val="00DC25C7"/>
    <w:rsid w:val="00DC26BA"/>
    <w:rsid w:val="00DC2886"/>
    <w:rsid w:val="00DC2C6A"/>
    <w:rsid w:val="00DC6AD2"/>
    <w:rsid w:val="00DD0CAA"/>
    <w:rsid w:val="00DD0DE3"/>
    <w:rsid w:val="00DD1218"/>
    <w:rsid w:val="00DD3322"/>
    <w:rsid w:val="00DD3BDD"/>
    <w:rsid w:val="00DD5204"/>
    <w:rsid w:val="00DD5A29"/>
    <w:rsid w:val="00DD5D9D"/>
    <w:rsid w:val="00DD5E12"/>
    <w:rsid w:val="00DD6C69"/>
    <w:rsid w:val="00DD6F23"/>
    <w:rsid w:val="00DE00B0"/>
    <w:rsid w:val="00DE0FC9"/>
    <w:rsid w:val="00DE219E"/>
    <w:rsid w:val="00DE2A5D"/>
    <w:rsid w:val="00DE306F"/>
    <w:rsid w:val="00DE35CB"/>
    <w:rsid w:val="00DE433C"/>
    <w:rsid w:val="00DE4449"/>
    <w:rsid w:val="00DE4EC7"/>
    <w:rsid w:val="00DE4F3C"/>
    <w:rsid w:val="00DE6F22"/>
    <w:rsid w:val="00DE71FC"/>
    <w:rsid w:val="00DE7C1B"/>
    <w:rsid w:val="00DF0E47"/>
    <w:rsid w:val="00DF18D3"/>
    <w:rsid w:val="00DF21E9"/>
    <w:rsid w:val="00DF3590"/>
    <w:rsid w:val="00DF679B"/>
    <w:rsid w:val="00DF6E19"/>
    <w:rsid w:val="00DF7210"/>
    <w:rsid w:val="00E0010D"/>
    <w:rsid w:val="00E00F14"/>
    <w:rsid w:val="00E010BB"/>
    <w:rsid w:val="00E0112B"/>
    <w:rsid w:val="00E024C9"/>
    <w:rsid w:val="00E02FF1"/>
    <w:rsid w:val="00E055AA"/>
    <w:rsid w:val="00E06386"/>
    <w:rsid w:val="00E0693F"/>
    <w:rsid w:val="00E10BBF"/>
    <w:rsid w:val="00E11FAD"/>
    <w:rsid w:val="00E12376"/>
    <w:rsid w:val="00E13170"/>
    <w:rsid w:val="00E13500"/>
    <w:rsid w:val="00E1382B"/>
    <w:rsid w:val="00E13DCC"/>
    <w:rsid w:val="00E142E4"/>
    <w:rsid w:val="00E14464"/>
    <w:rsid w:val="00E16E19"/>
    <w:rsid w:val="00E1793E"/>
    <w:rsid w:val="00E17E92"/>
    <w:rsid w:val="00E17F8E"/>
    <w:rsid w:val="00E2182D"/>
    <w:rsid w:val="00E22714"/>
    <w:rsid w:val="00E22D27"/>
    <w:rsid w:val="00E24EB4"/>
    <w:rsid w:val="00E25D63"/>
    <w:rsid w:val="00E26B26"/>
    <w:rsid w:val="00E2786B"/>
    <w:rsid w:val="00E27DBA"/>
    <w:rsid w:val="00E320ED"/>
    <w:rsid w:val="00E339C2"/>
    <w:rsid w:val="00E33AFB"/>
    <w:rsid w:val="00E33F78"/>
    <w:rsid w:val="00E3409D"/>
    <w:rsid w:val="00E34218"/>
    <w:rsid w:val="00E34CE5"/>
    <w:rsid w:val="00E3540E"/>
    <w:rsid w:val="00E3758A"/>
    <w:rsid w:val="00E37BED"/>
    <w:rsid w:val="00E37E4A"/>
    <w:rsid w:val="00E405AF"/>
    <w:rsid w:val="00E4062F"/>
    <w:rsid w:val="00E40EA3"/>
    <w:rsid w:val="00E414B8"/>
    <w:rsid w:val="00E41F1E"/>
    <w:rsid w:val="00E449DE"/>
    <w:rsid w:val="00E45FA4"/>
    <w:rsid w:val="00E46282"/>
    <w:rsid w:val="00E46A04"/>
    <w:rsid w:val="00E47677"/>
    <w:rsid w:val="00E5016C"/>
    <w:rsid w:val="00E50CA1"/>
    <w:rsid w:val="00E50D84"/>
    <w:rsid w:val="00E51523"/>
    <w:rsid w:val="00E51664"/>
    <w:rsid w:val="00E51D31"/>
    <w:rsid w:val="00E5216E"/>
    <w:rsid w:val="00E5258D"/>
    <w:rsid w:val="00E5345D"/>
    <w:rsid w:val="00E53BB6"/>
    <w:rsid w:val="00E54342"/>
    <w:rsid w:val="00E54D94"/>
    <w:rsid w:val="00E54E14"/>
    <w:rsid w:val="00E55847"/>
    <w:rsid w:val="00E56BF2"/>
    <w:rsid w:val="00E56C1D"/>
    <w:rsid w:val="00E573F5"/>
    <w:rsid w:val="00E575FE"/>
    <w:rsid w:val="00E57A8C"/>
    <w:rsid w:val="00E57D43"/>
    <w:rsid w:val="00E60135"/>
    <w:rsid w:val="00E6395A"/>
    <w:rsid w:val="00E63BC0"/>
    <w:rsid w:val="00E6415A"/>
    <w:rsid w:val="00E64961"/>
    <w:rsid w:val="00E654D8"/>
    <w:rsid w:val="00E65AA1"/>
    <w:rsid w:val="00E65FDF"/>
    <w:rsid w:val="00E716F9"/>
    <w:rsid w:val="00E73018"/>
    <w:rsid w:val="00E73EC8"/>
    <w:rsid w:val="00E74093"/>
    <w:rsid w:val="00E74771"/>
    <w:rsid w:val="00E7567C"/>
    <w:rsid w:val="00E758BF"/>
    <w:rsid w:val="00E75BD0"/>
    <w:rsid w:val="00E767CD"/>
    <w:rsid w:val="00E7736E"/>
    <w:rsid w:val="00E77BBC"/>
    <w:rsid w:val="00E801F1"/>
    <w:rsid w:val="00E82344"/>
    <w:rsid w:val="00E82395"/>
    <w:rsid w:val="00E83629"/>
    <w:rsid w:val="00E83D75"/>
    <w:rsid w:val="00E84B74"/>
    <w:rsid w:val="00E84C82"/>
    <w:rsid w:val="00E84D64"/>
    <w:rsid w:val="00E850F3"/>
    <w:rsid w:val="00E868C6"/>
    <w:rsid w:val="00E87267"/>
    <w:rsid w:val="00E87408"/>
    <w:rsid w:val="00E9089D"/>
    <w:rsid w:val="00E914C4"/>
    <w:rsid w:val="00E91EA9"/>
    <w:rsid w:val="00E93375"/>
    <w:rsid w:val="00E934F5"/>
    <w:rsid w:val="00E94642"/>
    <w:rsid w:val="00E96961"/>
    <w:rsid w:val="00E96EEC"/>
    <w:rsid w:val="00E97C47"/>
    <w:rsid w:val="00E97E5F"/>
    <w:rsid w:val="00EA13A2"/>
    <w:rsid w:val="00EA2D36"/>
    <w:rsid w:val="00EA3CDD"/>
    <w:rsid w:val="00EA3D3F"/>
    <w:rsid w:val="00EA4A12"/>
    <w:rsid w:val="00EA4F85"/>
    <w:rsid w:val="00EA64A7"/>
    <w:rsid w:val="00EA72EC"/>
    <w:rsid w:val="00EA7490"/>
    <w:rsid w:val="00EA78B2"/>
    <w:rsid w:val="00EB0DC7"/>
    <w:rsid w:val="00EB11CB"/>
    <w:rsid w:val="00EB275A"/>
    <w:rsid w:val="00EB49BF"/>
    <w:rsid w:val="00EB4D7E"/>
    <w:rsid w:val="00EB51D9"/>
    <w:rsid w:val="00EB5985"/>
    <w:rsid w:val="00EB6F62"/>
    <w:rsid w:val="00EB72C1"/>
    <w:rsid w:val="00EB768D"/>
    <w:rsid w:val="00EB786A"/>
    <w:rsid w:val="00EC03A6"/>
    <w:rsid w:val="00EC0823"/>
    <w:rsid w:val="00EC1578"/>
    <w:rsid w:val="00EC1C72"/>
    <w:rsid w:val="00EC1E1B"/>
    <w:rsid w:val="00EC1FC8"/>
    <w:rsid w:val="00EC30CD"/>
    <w:rsid w:val="00EC34B8"/>
    <w:rsid w:val="00EC3CC9"/>
    <w:rsid w:val="00EC4A25"/>
    <w:rsid w:val="00EC680A"/>
    <w:rsid w:val="00EC79E5"/>
    <w:rsid w:val="00ED1BA5"/>
    <w:rsid w:val="00ED2C9D"/>
    <w:rsid w:val="00ED6E7A"/>
    <w:rsid w:val="00ED7621"/>
    <w:rsid w:val="00EE05CD"/>
    <w:rsid w:val="00EE2441"/>
    <w:rsid w:val="00EE27DD"/>
    <w:rsid w:val="00EE2BED"/>
    <w:rsid w:val="00EE3030"/>
    <w:rsid w:val="00EE3104"/>
    <w:rsid w:val="00EE31D0"/>
    <w:rsid w:val="00EE36BE"/>
    <w:rsid w:val="00EE374B"/>
    <w:rsid w:val="00EE408F"/>
    <w:rsid w:val="00EE5B89"/>
    <w:rsid w:val="00EE674B"/>
    <w:rsid w:val="00EE6D8B"/>
    <w:rsid w:val="00EF0917"/>
    <w:rsid w:val="00EF0AC5"/>
    <w:rsid w:val="00EF1D25"/>
    <w:rsid w:val="00EF4BA8"/>
    <w:rsid w:val="00EF4BCB"/>
    <w:rsid w:val="00EF51DD"/>
    <w:rsid w:val="00EF6E25"/>
    <w:rsid w:val="00F0156A"/>
    <w:rsid w:val="00F021DF"/>
    <w:rsid w:val="00F03D38"/>
    <w:rsid w:val="00F04A6C"/>
    <w:rsid w:val="00F04F06"/>
    <w:rsid w:val="00F05E29"/>
    <w:rsid w:val="00F067E9"/>
    <w:rsid w:val="00F06D12"/>
    <w:rsid w:val="00F119BB"/>
    <w:rsid w:val="00F11BB5"/>
    <w:rsid w:val="00F11BC4"/>
    <w:rsid w:val="00F11FE6"/>
    <w:rsid w:val="00F1220B"/>
    <w:rsid w:val="00F1276D"/>
    <w:rsid w:val="00F1289E"/>
    <w:rsid w:val="00F13038"/>
    <w:rsid w:val="00F13076"/>
    <w:rsid w:val="00F13A51"/>
    <w:rsid w:val="00F1417B"/>
    <w:rsid w:val="00F141DF"/>
    <w:rsid w:val="00F14A97"/>
    <w:rsid w:val="00F14B99"/>
    <w:rsid w:val="00F163B8"/>
    <w:rsid w:val="00F175DE"/>
    <w:rsid w:val="00F1795B"/>
    <w:rsid w:val="00F21700"/>
    <w:rsid w:val="00F219C6"/>
    <w:rsid w:val="00F21B84"/>
    <w:rsid w:val="00F21D67"/>
    <w:rsid w:val="00F22835"/>
    <w:rsid w:val="00F23729"/>
    <w:rsid w:val="00F239BB"/>
    <w:rsid w:val="00F24CAC"/>
    <w:rsid w:val="00F25881"/>
    <w:rsid w:val="00F278A5"/>
    <w:rsid w:val="00F31CE7"/>
    <w:rsid w:val="00F32BD0"/>
    <w:rsid w:val="00F33296"/>
    <w:rsid w:val="00F33987"/>
    <w:rsid w:val="00F33AB6"/>
    <w:rsid w:val="00F3458B"/>
    <w:rsid w:val="00F34B99"/>
    <w:rsid w:val="00F355F1"/>
    <w:rsid w:val="00F35DC0"/>
    <w:rsid w:val="00F3628C"/>
    <w:rsid w:val="00F36E65"/>
    <w:rsid w:val="00F36EA8"/>
    <w:rsid w:val="00F37C95"/>
    <w:rsid w:val="00F40DE9"/>
    <w:rsid w:val="00F41231"/>
    <w:rsid w:val="00F429A7"/>
    <w:rsid w:val="00F43FFE"/>
    <w:rsid w:val="00F44C30"/>
    <w:rsid w:val="00F45B1E"/>
    <w:rsid w:val="00F45D9E"/>
    <w:rsid w:val="00F47705"/>
    <w:rsid w:val="00F47B48"/>
    <w:rsid w:val="00F50301"/>
    <w:rsid w:val="00F52DAB"/>
    <w:rsid w:val="00F52FF6"/>
    <w:rsid w:val="00F543F0"/>
    <w:rsid w:val="00F54E6D"/>
    <w:rsid w:val="00F55FCF"/>
    <w:rsid w:val="00F569FF"/>
    <w:rsid w:val="00F60734"/>
    <w:rsid w:val="00F6323A"/>
    <w:rsid w:val="00F63294"/>
    <w:rsid w:val="00F63B7F"/>
    <w:rsid w:val="00F64CA1"/>
    <w:rsid w:val="00F64DC2"/>
    <w:rsid w:val="00F65184"/>
    <w:rsid w:val="00F65249"/>
    <w:rsid w:val="00F6715C"/>
    <w:rsid w:val="00F67695"/>
    <w:rsid w:val="00F67A63"/>
    <w:rsid w:val="00F67BDC"/>
    <w:rsid w:val="00F67D76"/>
    <w:rsid w:val="00F71484"/>
    <w:rsid w:val="00F717D3"/>
    <w:rsid w:val="00F726AE"/>
    <w:rsid w:val="00F76A37"/>
    <w:rsid w:val="00F76F1A"/>
    <w:rsid w:val="00F77586"/>
    <w:rsid w:val="00F77626"/>
    <w:rsid w:val="00F81180"/>
    <w:rsid w:val="00F81C0E"/>
    <w:rsid w:val="00F81D29"/>
    <w:rsid w:val="00F82F73"/>
    <w:rsid w:val="00F8369C"/>
    <w:rsid w:val="00F83C7A"/>
    <w:rsid w:val="00F8461E"/>
    <w:rsid w:val="00F86A8F"/>
    <w:rsid w:val="00F903D2"/>
    <w:rsid w:val="00F90AAF"/>
    <w:rsid w:val="00F90D00"/>
    <w:rsid w:val="00F90EA7"/>
    <w:rsid w:val="00F91C4D"/>
    <w:rsid w:val="00F92839"/>
    <w:rsid w:val="00F92E02"/>
    <w:rsid w:val="00F92FD9"/>
    <w:rsid w:val="00F93654"/>
    <w:rsid w:val="00F93E73"/>
    <w:rsid w:val="00F96C32"/>
    <w:rsid w:val="00F97696"/>
    <w:rsid w:val="00FA12C0"/>
    <w:rsid w:val="00FA39A3"/>
    <w:rsid w:val="00FA3B2A"/>
    <w:rsid w:val="00FA6684"/>
    <w:rsid w:val="00FA731E"/>
    <w:rsid w:val="00FB1739"/>
    <w:rsid w:val="00FB1CFD"/>
    <w:rsid w:val="00FB24A7"/>
    <w:rsid w:val="00FB2B38"/>
    <w:rsid w:val="00FB35B9"/>
    <w:rsid w:val="00FB478C"/>
    <w:rsid w:val="00FB6DFA"/>
    <w:rsid w:val="00FC0CC6"/>
    <w:rsid w:val="00FC1D27"/>
    <w:rsid w:val="00FC2CF4"/>
    <w:rsid w:val="00FC3A50"/>
    <w:rsid w:val="00FC40C2"/>
    <w:rsid w:val="00FC6358"/>
    <w:rsid w:val="00FD08AD"/>
    <w:rsid w:val="00FD16C7"/>
    <w:rsid w:val="00FD1B0A"/>
    <w:rsid w:val="00FD29CD"/>
    <w:rsid w:val="00FD320D"/>
    <w:rsid w:val="00FD4602"/>
    <w:rsid w:val="00FD53A5"/>
    <w:rsid w:val="00FD5E00"/>
    <w:rsid w:val="00FD6748"/>
    <w:rsid w:val="00FD781B"/>
    <w:rsid w:val="00FD7B65"/>
    <w:rsid w:val="00FE0BE8"/>
    <w:rsid w:val="00FE16D6"/>
    <w:rsid w:val="00FE1B52"/>
    <w:rsid w:val="00FE23DE"/>
    <w:rsid w:val="00FE2847"/>
    <w:rsid w:val="00FE2A36"/>
    <w:rsid w:val="00FE3DBC"/>
    <w:rsid w:val="00FE4CB4"/>
    <w:rsid w:val="00FE4DA3"/>
    <w:rsid w:val="00FE61CD"/>
    <w:rsid w:val="00FE7FC7"/>
    <w:rsid w:val="00FF1107"/>
    <w:rsid w:val="00FF22DB"/>
    <w:rsid w:val="00FF2FA1"/>
    <w:rsid w:val="00FF6D84"/>
    <w:rsid w:val="00FF75E9"/>
    <w:rsid w:val="00FF791A"/>
    <w:rsid w:val="00FF7DDB"/>
    <w:rsid w:val="07D80B4B"/>
    <w:rsid w:val="0E506D71"/>
    <w:rsid w:val="0E767982"/>
    <w:rsid w:val="148D16C5"/>
    <w:rsid w:val="1DA372C7"/>
    <w:rsid w:val="1F0D5585"/>
    <w:rsid w:val="204715C4"/>
    <w:rsid w:val="23A866B9"/>
    <w:rsid w:val="250F6E59"/>
    <w:rsid w:val="26C03298"/>
    <w:rsid w:val="27920824"/>
    <w:rsid w:val="34A730C0"/>
    <w:rsid w:val="37892686"/>
    <w:rsid w:val="3CA15234"/>
    <w:rsid w:val="3F964868"/>
    <w:rsid w:val="42392D8C"/>
    <w:rsid w:val="4495546E"/>
    <w:rsid w:val="4ED144C0"/>
    <w:rsid w:val="4FB83070"/>
    <w:rsid w:val="541D5721"/>
    <w:rsid w:val="54BE1DED"/>
    <w:rsid w:val="56830765"/>
    <w:rsid w:val="5BE61586"/>
    <w:rsid w:val="65F87138"/>
    <w:rsid w:val="6B06759D"/>
    <w:rsid w:val="6BBD1454"/>
    <w:rsid w:val="6DAA32CF"/>
    <w:rsid w:val="6EBB1977"/>
    <w:rsid w:val="77DA76D1"/>
    <w:rsid w:val="78621608"/>
    <w:rsid w:val="7C7C0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rules v:ext="edit">
        <o:r id="V:Rule3" type="connector" idref="#AutoShape 39"/>
        <o:r id="V:Rule4" type="connector"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rsid w:val="005E032F"/>
    <w:pPr>
      <w:widowControl w:val="0"/>
      <w:ind w:firstLine="420"/>
      <w:jc w:val="both"/>
    </w:pPr>
    <w:rPr>
      <w:kern w:val="2"/>
      <w:sz w:val="21"/>
      <w:szCs w:val="24"/>
    </w:rPr>
  </w:style>
  <w:style w:type="paragraph" w:styleId="1">
    <w:name w:val="heading 1"/>
    <w:basedOn w:val="aff1"/>
    <w:next w:val="aff1"/>
    <w:link w:val="1Char"/>
    <w:qFormat/>
    <w:rsid w:val="005E032F"/>
    <w:pPr>
      <w:keepNext/>
      <w:numPr>
        <w:numId w:val="1"/>
      </w:numPr>
      <w:tabs>
        <w:tab w:val="left" w:pos="9355"/>
      </w:tabs>
      <w:spacing w:beforeLines="100" w:afterLines="100"/>
      <w:outlineLvl w:val="0"/>
    </w:pPr>
    <w:rPr>
      <w:rFonts w:ascii="黑体" w:eastAsia="黑体" w:hAnsi="黑体"/>
      <w:bCs/>
      <w:kern w:val="44"/>
      <w:szCs w:val="21"/>
    </w:rPr>
  </w:style>
  <w:style w:type="paragraph" w:styleId="2">
    <w:name w:val="heading 2"/>
    <w:basedOn w:val="aff1"/>
    <w:next w:val="aff1"/>
    <w:link w:val="2Char"/>
    <w:qFormat/>
    <w:rsid w:val="005E032F"/>
    <w:pPr>
      <w:keepNext/>
      <w:keepLines/>
      <w:tabs>
        <w:tab w:val="left" w:pos="9355"/>
      </w:tabs>
      <w:spacing w:beforeLines="50" w:afterLines="50"/>
      <w:ind w:firstLine="0"/>
      <w:outlineLvl w:val="1"/>
    </w:pPr>
    <w:rPr>
      <w:rFonts w:ascii="黑体" w:eastAsia="黑体" w:hAnsi="黑体"/>
      <w:bCs/>
      <w:spacing w:val="10"/>
      <w:szCs w:val="21"/>
    </w:rPr>
  </w:style>
  <w:style w:type="paragraph" w:styleId="3">
    <w:name w:val="heading 3"/>
    <w:basedOn w:val="aff1"/>
    <w:next w:val="aff1"/>
    <w:link w:val="3Char"/>
    <w:qFormat/>
    <w:rsid w:val="005E032F"/>
    <w:pPr>
      <w:keepNext/>
      <w:keepLines/>
      <w:numPr>
        <w:numId w:val="2"/>
      </w:numPr>
      <w:spacing w:before="260" w:after="260" w:line="416" w:lineRule="auto"/>
      <w:outlineLvl w:val="2"/>
    </w:pPr>
    <w:rPr>
      <w:bCs/>
      <w:szCs w:val="21"/>
    </w:rPr>
  </w:style>
  <w:style w:type="paragraph" w:styleId="4">
    <w:name w:val="heading 4"/>
    <w:basedOn w:val="aff1"/>
    <w:next w:val="aff1"/>
    <w:qFormat/>
    <w:rsid w:val="005E032F"/>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ff1"/>
    <w:next w:val="aff1"/>
    <w:qFormat/>
    <w:rsid w:val="005E032F"/>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ff1"/>
    <w:next w:val="aff1"/>
    <w:qFormat/>
    <w:rsid w:val="005E032F"/>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ff1"/>
    <w:next w:val="aff1"/>
    <w:qFormat/>
    <w:rsid w:val="005E032F"/>
    <w:pPr>
      <w:keepNext/>
      <w:keepLines/>
      <w:tabs>
        <w:tab w:val="left" w:pos="1296"/>
      </w:tabs>
      <w:spacing w:before="240" w:after="64" w:line="320" w:lineRule="auto"/>
      <w:ind w:left="1296" w:hanging="1296"/>
      <w:outlineLvl w:val="6"/>
    </w:pPr>
    <w:rPr>
      <w:b/>
      <w:bCs/>
      <w:sz w:val="24"/>
    </w:rPr>
  </w:style>
  <w:style w:type="paragraph" w:styleId="8">
    <w:name w:val="heading 8"/>
    <w:basedOn w:val="aff1"/>
    <w:next w:val="aff1"/>
    <w:qFormat/>
    <w:rsid w:val="005E032F"/>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ff1"/>
    <w:next w:val="aff1"/>
    <w:qFormat/>
    <w:rsid w:val="005E032F"/>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80">
    <w:name w:val="index 8"/>
    <w:basedOn w:val="aff1"/>
    <w:next w:val="aff1"/>
    <w:qFormat/>
    <w:rsid w:val="005E032F"/>
    <w:pPr>
      <w:ind w:left="1680" w:hanging="210"/>
      <w:jc w:val="left"/>
    </w:pPr>
    <w:rPr>
      <w:rFonts w:ascii="Calibri" w:hAnsi="Calibri"/>
      <w:sz w:val="20"/>
      <w:szCs w:val="20"/>
    </w:rPr>
  </w:style>
  <w:style w:type="paragraph" w:styleId="aff5">
    <w:name w:val="caption"/>
    <w:basedOn w:val="aff1"/>
    <w:next w:val="aff1"/>
    <w:qFormat/>
    <w:rsid w:val="005E032F"/>
    <w:pPr>
      <w:spacing w:before="152" w:after="160"/>
    </w:pPr>
    <w:rPr>
      <w:rFonts w:ascii="Arial" w:eastAsia="黑体" w:hAnsi="Arial" w:cs="Arial"/>
      <w:sz w:val="20"/>
      <w:szCs w:val="20"/>
    </w:rPr>
  </w:style>
  <w:style w:type="paragraph" w:styleId="50">
    <w:name w:val="index 5"/>
    <w:basedOn w:val="aff1"/>
    <w:next w:val="aff1"/>
    <w:qFormat/>
    <w:rsid w:val="005E032F"/>
    <w:pPr>
      <w:ind w:left="1050" w:hanging="210"/>
      <w:jc w:val="left"/>
    </w:pPr>
    <w:rPr>
      <w:rFonts w:ascii="Calibri" w:hAnsi="Calibri"/>
      <w:sz w:val="20"/>
      <w:szCs w:val="20"/>
    </w:rPr>
  </w:style>
  <w:style w:type="paragraph" w:styleId="aff6">
    <w:name w:val="Document Map"/>
    <w:basedOn w:val="aff1"/>
    <w:semiHidden/>
    <w:qFormat/>
    <w:rsid w:val="005E032F"/>
    <w:pPr>
      <w:shd w:val="clear" w:color="auto" w:fill="000080"/>
    </w:pPr>
  </w:style>
  <w:style w:type="paragraph" w:styleId="aff7">
    <w:name w:val="annotation text"/>
    <w:basedOn w:val="aff1"/>
    <w:link w:val="Char"/>
    <w:qFormat/>
    <w:rsid w:val="005E032F"/>
    <w:pPr>
      <w:jc w:val="left"/>
    </w:pPr>
  </w:style>
  <w:style w:type="paragraph" w:styleId="60">
    <w:name w:val="index 6"/>
    <w:basedOn w:val="aff1"/>
    <w:next w:val="aff1"/>
    <w:qFormat/>
    <w:rsid w:val="005E032F"/>
    <w:pPr>
      <w:ind w:left="1260" w:hanging="210"/>
      <w:jc w:val="left"/>
    </w:pPr>
    <w:rPr>
      <w:rFonts w:ascii="Calibri" w:hAnsi="Calibri"/>
      <w:sz w:val="20"/>
      <w:szCs w:val="20"/>
    </w:rPr>
  </w:style>
  <w:style w:type="paragraph" w:styleId="aff8">
    <w:name w:val="Body Text"/>
    <w:basedOn w:val="aff1"/>
    <w:link w:val="Char0"/>
    <w:qFormat/>
    <w:rsid w:val="005E032F"/>
    <w:pPr>
      <w:autoSpaceDE w:val="0"/>
      <w:autoSpaceDN w:val="0"/>
      <w:adjustRightInd w:val="0"/>
      <w:spacing w:line="360" w:lineRule="auto"/>
      <w:jc w:val="center"/>
    </w:pPr>
    <w:rPr>
      <w:rFonts w:ascii="宋体" w:hAnsi="宋体"/>
      <w:color w:val="000000"/>
      <w:kern w:val="0"/>
      <w:szCs w:val="21"/>
    </w:rPr>
  </w:style>
  <w:style w:type="paragraph" w:styleId="aff9">
    <w:name w:val="Body Text Indent"/>
    <w:basedOn w:val="aff1"/>
    <w:link w:val="Char1"/>
    <w:qFormat/>
    <w:rsid w:val="005E032F"/>
    <w:pPr>
      <w:spacing w:after="120"/>
      <w:ind w:leftChars="200" w:left="420"/>
    </w:pPr>
  </w:style>
  <w:style w:type="paragraph" w:styleId="40">
    <w:name w:val="index 4"/>
    <w:basedOn w:val="aff1"/>
    <w:next w:val="aff1"/>
    <w:qFormat/>
    <w:rsid w:val="005E032F"/>
    <w:pPr>
      <w:ind w:left="840" w:hanging="210"/>
      <w:jc w:val="left"/>
    </w:pPr>
    <w:rPr>
      <w:rFonts w:ascii="Calibri" w:hAnsi="Calibri"/>
      <w:sz w:val="20"/>
      <w:szCs w:val="20"/>
    </w:rPr>
  </w:style>
  <w:style w:type="paragraph" w:styleId="affa">
    <w:name w:val="Plain Text"/>
    <w:basedOn w:val="aff1"/>
    <w:link w:val="Char2"/>
    <w:qFormat/>
    <w:rsid w:val="005E032F"/>
    <w:rPr>
      <w:rFonts w:ascii="宋体" w:hAnsi="Courier New"/>
      <w:sz w:val="19"/>
      <w:szCs w:val="20"/>
    </w:rPr>
  </w:style>
  <w:style w:type="paragraph" w:styleId="31">
    <w:name w:val="index 3"/>
    <w:basedOn w:val="aff1"/>
    <w:next w:val="aff1"/>
    <w:qFormat/>
    <w:rsid w:val="005E032F"/>
    <w:pPr>
      <w:ind w:left="630" w:hanging="210"/>
      <w:jc w:val="left"/>
    </w:pPr>
    <w:rPr>
      <w:rFonts w:ascii="Calibri" w:hAnsi="Calibri"/>
      <w:sz w:val="20"/>
      <w:szCs w:val="20"/>
    </w:rPr>
  </w:style>
  <w:style w:type="paragraph" w:styleId="affb">
    <w:name w:val="endnote text"/>
    <w:basedOn w:val="aff1"/>
    <w:semiHidden/>
    <w:qFormat/>
    <w:rsid w:val="005E032F"/>
    <w:pPr>
      <w:snapToGrid w:val="0"/>
      <w:jc w:val="left"/>
    </w:pPr>
  </w:style>
  <w:style w:type="paragraph" w:styleId="affc">
    <w:name w:val="Balloon Text"/>
    <w:basedOn w:val="aff1"/>
    <w:link w:val="Char3"/>
    <w:qFormat/>
    <w:rsid w:val="005E032F"/>
    <w:rPr>
      <w:sz w:val="18"/>
      <w:szCs w:val="18"/>
    </w:rPr>
  </w:style>
  <w:style w:type="paragraph" w:styleId="affd">
    <w:name w:val="footer"/>
    <w:basedOn w:val="aff1"/>
    <w:link w:val="Char4"/>
    <w:uiPriority w:val="99"/>
    <w:qFormat/>
    <w:rsid w:val="005E032F"/>
    <w:pPr>
      <w:snapToGrid w:val="0"/>
      <w:ind w:rightChars="100" w:right="210"/>
      <w:jc w:val="right"/>
    </w:pPr>
    <w:rPr>
      <w:sz w:val="18"/>
      <w:szCs w:val="18"/>
    </w:rPr>
  </w:style>
  <w:style w:type="paragraph" w:styleId="affe">
    <w:name w:val="header"/>
    <w:basedOn w:val="aff1"/>
    <w:link w:val="Char5"/>
    <w:uiPriority w:val="99"/>
    <w:qFormat/>
    <w:rsid w:val="005E032F"/>
    <w:pPr>
      <w:snapToGrid w:val="0"/>
      <w:jc w:val="left"/>
    </w:pPr>
    <w:rPr>
      <w:sz w:val="18"/>
      <w:szCs w:val="18"/>
    </w:rPr>
  </w:style>
  <w:style w:type="paragraph" w:styleId="10">
    <w:name w:val="toc 1"/>
    <w:basedOn w:val="aff1"/>
    <w:next w:val="aff1"/>
    <w:uiPriority w:val="39"/>
    <w:qFormat/>
    <w:rsid w:val="005E032F"/>
    <w:pPr>
      <w:tabs>
        <w:tab w:val="left" w:pos="840"/>
        <w:tab w:val="right" w:leader="dot" w:pos="8540"/>
      </w:tabs>
      <w:jc w:val="center"/>
    </w:pPr>
  </w:style>
  <w:style w:type="paragraph" w:styleId="afff">
    <w:name w:val="index heading"/>
    <w:basedOn w:val="aff1"/>
    <w:next w:val="11"/>
    <w:qFormat/>
    <w:rsid w:val="005E032F"/>
    <w:pPr>
      <w:spacing w:before="120" w:after="120"/>
      <w:jc w:val="center"/>
    </w:pPr>
    <w:rPr>
      <w:rFonts w:ascii="Calibri" w:hAnsi="Calibri"/>
      <w:b/>
      <w:bCs/>
      <w:iCs/>
      <w:szCs w:val="20"/>
    </w:rPr>
  </w:style>
  <w:style w:type="paragraph" w:styleId="11">
    <w:name w:val="index 1"/>
    <w:basedOn w:val="aff1"/>
    <w:next w:val="afff0"/>
    <w:qFormat/>
    <w:rsid w:val="005E032F"/>
    <w:pPr>
      <w:tabs>
        <w:tab w:val="right" w:leader="dot" w:pos="9299"/>
      </w:tabs>
      <w:jc w:val="left"/>
    </w:pPr>
    <w:rPr>
      <w:rFonts w:ascii="宋体"/>
      <w:szCs w:val="21"/>
    </w:rPr>
  </w:style>
  <w:style w:type="paragraph" w:customStyle="1" w:styleId="afff0">
    <w:name w:val="段"/>
    <w:link w:val="Char6"/>
    <w:qFormat/>
    <w:rsid w:val="005E032F"/>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f1"/>
    <w:qFormat/>
    <w:rsid w:val="005E032F"/>
    <w:pPr>
      <w:numPr>
        <w:numId w:val="3"/>
      </w:numPr>
      <w:snapToGrid w:val="0"/>
      <w:jc w:val="left"/>
    </w:pPr>
    <w:rPr>
      <w:rFonts w:ascii="宋体"/>
      <w:sz w:val="18"/>
      <w:szCs w:val="18"/>
    </w:rPr>
  </w:style>
  <w:style w:type="paragraph" w:styleId="70">
    <w:name w:val="index 7"/>
    <w:basedOn w:val="aff1"/>
    <w:next w:val="aff1"/>
    <w:qFormat/>
    <w:rsid w:val="005E032F"/>
    <w:pPr>
      <w:ind w:left="1470" w:hanging="210"/>
      <w:jc w:val="left"/>
    </w:pPr>
    <w:rPr>
      <w:rFonts w:ascii="Calibri" w:hAnsi="Calibri"/>
      <w:sz w:val="20"/>
      <w:szCs w:val="20"/>
    </w:rPr>
  </w:style>
  <w:style w:type="paragraph" w:styleId="90">
    <w:name w:val="index 9"/>
    <w:basedOn w:val="aff1"/>
    <w:next w:val="aff1"/>
    <w:qFormat/>
    <w:rsid w:val="005E032F"/>
    <w:pPr>
      <w:ind w:left="1890" w:hanging="210"/>
      <w:jc w:val="left"/>
    </w:pPr>
    <w:rPr>
      <w:rFonts w:ascii="Calibri" w:hAnsi="Calibri"/>
      <w:sz w:val="20"/>
      <w:szCs w:val="20"/>
    </w:rPr>
  </w:style>
  <w:style w:type="paragraph" w:styleId="20">
    <w:name w:val="toc 2"/>
    <w:basedOn w:val="aff1"/>
    <w:next w:val="aff1"/>
    <w:uiPriority w:val="39"/>
    <w:qFormat/>
    <w:rsid w:val="005E032F"/>
    <w:pPr>
      <w:ind w:leftChars="200" w:left="420"/>
    </w:pPr>
  </w:style>
  <w:style w:type="paragraph" w:styleId="afff1">
    <w:name w:val="Normal (Web)"/>
    <w:basedOn w:val="aff1"/>
    <w:qFormat/>
    <w:rsid w:val="005E032F"/>
    <w:pPr>
      <w:widowControl/>
      <w:spacing w:before="100" w:beforeAutospacing="1" w:after="100" w:afterAutospacing="1"/>
      <w:jc w:val="left"/>
    </w:pPr>
    <w:rPr>
      <w:rFonts w:ascii="宋体" w:hAnsi="宋体" w:cs="宋体"/>
      <w:kern w:val="0"/>
      <w:sz w:val="24"/>
    </w:rPr>
  </w:style>
  <w:style w:type="paragraph" w:styleId="21">
    <w:name w:val="index 2"/>
    <w:basedOn w:val="aff1"/>
    <w:next w:val="aff1"/>
    <w:qFormat/>
    <w:rsid w:val="005E032F"/>
    <w:pPr>
      <w:ind w:left="420" w:hanging="210"/>
      <w:jc w:val="left"/>
    </w:pPr>
    <w:rPr>
      <w:rFonts w:ascii="Calibri" w:hAnsi="Calibri"/>
      <w:sz w:val="20"/>
      <w:szCs w:val="20"/>
    </w:rPr>
  </w:style>
  <w:style w:type="paragraph" w:styleId="afff2">
    <w:name w:val="Title"/>
    <w:basedOn w:val="aff1"/>
    <w:next w:val="aff1"/>
    <w:link w:val="Char7"/>
    <w:qFormat/>
    <w:rsid w:val="005E032F"/>
    <w:pPr>
      <w:spacing w:before="240" w:after="60"/>
      <w:jc w:val="center"/>
      <w:outlineLvl w:val="0"/>
    </w:pPr>
    <w:rPr>
      <w:rFonts w:ascii="等线 Light" w:hAnsi="等线 Light"/>
      <w:b/>
      <w:bCs/>
      <w:sz w:val="32"/>
      <w:szCs w:val="32"/>
    </w:rPr>
  </w:style>
  <w:style w:type="paragraph" w:styleId="afff3">
    <w:name w:val="annotation subject"/>
    <w:basedOn w:val="aff7"/>
    <w:next w:val="aff7"/>
    <w:link w:val="Char8"/>
    <w:qFormat/>
    <w:rsid w:val="005E032F"/>
    <w:rPr>
      <w:b/>
      <w:bCs/>
    </w:rPr>
  </w:style>
  <w:style w:type="table" w:styleId="afff4">
    <w:name w:val="Table Grid"/>
    <w:basedOn w:val="aff3"/>
    <w:qFormat/>
    <w:rsid w:val="005E032F"/>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5">
    <w:name w:val="Strong"/>
    <w:qFormat/>
    <w:rsid w:val="005E032F"/>
    <w:rPr>
      <w:b/>
      <w:bCs/>
    </w:rPr>
  </w:style>
  <w:style w:type="character" w:styleId="afff6">
    <w:name w:val="endnote reference"/>
    <w:semiHidden/>
    <w:qFormat/>
    <w:rsid w:val="005E032F"/>
    <w:rPr>
      <w:vertAlign w:val="superscript"/>
    </w:rPr>
  </w:style>
  <w:style w:type="character" w:styleId="afff7">
    <w:name w:val="page number"/>
    <w:qFormat/>
    <w:rsid w:val="005E032F"/>
    <w:rPr>
      <w:rFonts w:ascii="Times New Roman" w:eastAsia="宋体" w:hAnsi="Times New Roman"/>
      <w:sz w:val="18"/>
    </w:rPr>
  </w:style>
  <w:style w:type="character" w:styleId="afff8">
    <w:name w:val="FollowedHyperlink"/>
    <w:uiPriority w:val="99"/>
    <w:qFormat/>
    <w:rsid w:val="005E032F"/>
    <w:rPr>
      <w:color w:val="800080"/>
      <w:u w:val="single"/>
    </w:rPr>
  </w:style>
  <w:style w:type="character" w:styleId="HTML">
    <w:name w:val="HTML Typewriter"/>
    <w:qFormat/>
    <w:rsid w:val="005E032F"/>
    <w:rPr>
      <w:rFonts w:ascii="宋体" w:eastAsia="宋体" w:hAnsi="宋体" w:cs="宋体"/>
      <w:sz w:val="24"/>
      <w:szCs w:val="24"/>
    </w:rPr>
  </w:style>
  <w:style w:type="character" w:styleId="afff9">
    <w:name w:val="Hyperlink"/>
    <w:uiPriority w:val="99"/>
    <w:qFormat/>
    <w:rsid w:val="005E032F"/>
    <w:rPr>
      <w:color w:val="0000FF"/>
      <w:spacing w:val="0"/>
      <w:w w:val="100"/>
      <w:szCs w:val="21"/>
      <w:u w:val="single"/>
    </w:rPr>
  </w:style>
  <w:style w:type="character" w:styleId="afffa">
    <w:name w:val="annotation reference"/>
    <w:qFormat/>
    <w:rsid w:val="005E032F"/>
    <w:rPr>
      <w:sz w:val="21"/>
      <w:szCs w:val="21"/>
    </w:rPr>
  </w:style>
  <w:style w:type="character" w:styleId="afffb">
    <w:name w:val="footnote reference"/>
    <w:semiHidden/>
    <w:qFormat/>
    <w:rsid w:val="005E032F"/>
    <w:rPr>
      <w:vertAlign w:val="superscript"/>
    </w:rPr>
  </w:style>
  <w:style w:type="character" w:customStyle="1" w:styleId="1Char">
    <w:name w:val="标题 1 Char"/>
    <w:link w:val="1"/>
    <w:qFormat/>
    <w:rsid w:val="005E032F"/>
    <w:rPr>
      <w:rFonts w:ascii="黑体" w:eastAsia="黑体" w:hAnsi="黑体"/>
      <w:bCs/>
      <w:kern w:val="44"/>
      <w:sz w:val="21"/>
      <w:szCs w:val="21"/>
    </w:rPr>
  </w:style>
  <w:style w:type="character" w:customStyle="1" w:styleId="3Char">
    <w:name w:val="标题 3 Char"/>
    <w:link w:val="3"/>
    <w:qFormat/>
    <w:rsid w:val="005E032F"/>
    <w:rPr>
      <w:bCs/>
      <w:kern w:val="2"/>
      <w:sz w:val="21"/>
      <w:szCs w:val="21"/>
    </w:rPr>
  </w:style>
  <w:style w:type="character" w:customStyle="1" w:styleId="Char6">
    <w:name w:val="段 Char"/>
    <w:link w:val="afff0"/>
    <w:qFormat/>
    <w:rsid w:val="005E032F"/>
    <w:rPr>
      <w:rFonts w:ascii="宋体"/>
      <w:sz w:val="21"/>
      <w:lang w:val="en-US" w:eastAsia="zh-CN" w:bidi="ar-SA"/>
    </w:rPr>
  </w:style>
  <w:style w:type="paragraph" w:customStyle="1" w:styleId="afa">
    <w:name w:val="一级条标题"/>
    <w:next w:val="afff0"/>
    <w:qFormat/>
    <w:rsid w:val="005E032F"/>
    <w:pPr>
      <w:numPr>
        <w:ilvl w:val="2"/>
        <w:numId w:val="4"/>
      </w:numPr>
      <w:spacing w:beforeLines="50" w:afterLines="50"/>
      <w:outlineLvl w:val="2"/>
    </w:pPr>
    <w:rPr>
      <w:rFonts w:ascii="黑体" w:eastAsia="黑体"/>
      <w:sz w:val="21"/>
      <w:szCs w:val="21"/>
    </w:rPr>
  </w:style>
  <w:style w:type="paragraph" w:customStyle="1" w:styleId="afffc">
    <w:name w:val="标准书脚_奇数页"/>
    <w:qFormat/>
    <w:rsid w:val="005E032F"/>
    <w:pPr>
      <w:spacing w:before="120"/>
      <w:ind w:right="198"/>
      <w:jc w:val="right"/>
    </w:pPr>
    <w:rPr>
      <w:rFonts w:ascii="宋体"/>
      <w:sz w:val="18"/>
      <w:szCs w:val="18"/>
    </w:rPr>
  </w:style>
  <w:style w:type="paragraph" w:customStyle="1" w:styleId="afffd">
    <w:name w:val="标准书眉_奇数页"/>
    <w:next w:val="aff1"/>
    <w:qFormat/>
    <w:rsid w:val="005E032F"/>
    <w:pPr>
      <w:tabs>
        <w:tab w:val="center" w:pos="4154"/>
        <w:tab w:val="right" w:pos="8306"/>
      </w:tabs>
      <w:spacing w:after="220"/>
      <w:jc w:val="right"/>
    </w:pPr>
    <w:rPr>
      <w:rFonts w:ascii="黑体" w:eastAsia="黑体"/>
      <w:sz w:val="21"/>
      <w:szCs w:val="21"/>
    </w:rPr>
  </w:style>
  <w:style w:type="paragraph" w:customStyle="1" w:styleId="af9">
    <w:name w:val="章标题"/>
    <w:next w:val="afff0"/>
    <w:link w:val="Char9"/>
    <w:qFormat/>
    <w:rsid w:val="005E032F"/>
    <w:pPr>
      <w:numPr>
        <w:ilvl w:val="1"/>
        <w:numId w:val="4"/>
      </w:numPr>
      <w:spacing w:beforeLines="100" w:afterLines="100"/>
      <w:jc w:val="both"/>
      <w:outlineLvl w:val="1"/>
    </w:pPr>
    <w:rPr>
      <w:rFonts w:ascii="黑体" w:eastAsia="黑体"/>
      <w:sz w:val="21"/>
    </w:rPr>
  </w:style>
  <w:style w:type="character" w:customStyle="1" w:styleId="Char9">
    <w:name w:val="章标题 Char"/>
    <w:link w:val="af9"/>
    <w:qFormat/>
    <w:rsid w:val="005E032F"/>
    <w:rPr>
      <w:rFonts w:ascii="黑体" w:eastAsia="黑体"/>
      <w:sz w:val="21"/>
    </w:rPr>
  </w:style>
  <w:style w:type="paragraph" w:customStyle="1" w:styleId="afb">
    <w:name w:val="二级条标题"/>
    <w:basedOn w:val="afa"/>
    <w:next w:val="afff0"/>
    <w:qFormat/>
    <w:rsid w:val="005E032F"/>
    <w:pPr>
      <w:numPr>
        <w:ilvl w:val="3"/>
      </w:numPr>
      <w:spacing w:before="50" w:after="50"/>
      <w:outlineLvl w:val="3"/>
    </w:pPr>
  </w:style>
  <w:style w:type="paragraph" w:customStyle="1" w:styleId="22">
    <w:name w:val="封面标准号2"/>
    <w:qFormat/>
    <w:rsid w:val="005E032F"/>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7">
    <w:name w:val="列项——（一级）"/>
    <w:qFormat/>
    <w:rsid w:val="005E032F"/>
    <w:pPr>
      <w:widowControl w:val="0"/>
      <w:numPr>
        <w:numId w:val="5"/>
      </w:numPr>
      <w:jc w:val="both"/>
    </w:pPr>
    <w:rPr>
      <w:rFonts w:ascii="宋体"/>
      <w:sz w:val="21"/>
    </w:rPr>
  </w:style>
  <w:style w:type="paragraph" w:customStyle="1" w:styleId="a8">
    <w:name w:val="列项●（二级）"/>
    <w:qFormat/>
    <w:rsid w:val="005E032F"/>
    <w:pPr>
      <w:numPr>
        <w:ilvl w:val="1"/>
        <w:numId w:val="5"/>
      </w:numPr>
      <w:tabs>
        <w:tab w:val="left" w:pos="840"/>
      </w:tabs>
      <w:jc w:val="both"/>
    </w:pPr>
    <w:rPr>
      <w:rFonts w:ascii="宋体"/>
      <w:sz w:val="21"/>
    </w:rPr>
  </w:style>
  <w:style w:type="paragraph" w:customStyle="1" w:styleId="afffe">
    <w:name w:val="目次、标准名称标题"/>
    <w:basedOn w:val="aff1"/>
    <w:next w:val="afff0"/>
    <w:qFormat/>
    <w:rsid w:val="005E032F"/>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c">
    <w:name w:val="三级条标题"/>
    <w:basedOn w:val="afb"/>
    <w:next w:val="afff0"/>
    <w:qFormat/>
    <w:rsid w:val="005E032F"/>
    <w:pPr>
      <w:numPr>
        <w:ilvl w:val="4"/>
      </w:numPr>
      <w:outlineLvl w:val="4"/>
    </w:pPr>
  </w:style>
  <w:style w:type="paragraph" w:customStyle="1" w:styleId="a1">
    <w:name w:val="示例"/>
    <w:next w:val="affff"/>
    <w:qFormat/>
    <w:rsid w:val="005E032F"/>
    <w:pPr>
      <w:widowControl w:val="0"/>
      <w:numPr>
        <w:numId w:val="6"/>
      </w:numPr>
      <w:jc w:val="both"/>
    </w:pPr>
    <w:rPr>
      <w:rFonts w:ascii="宋体"/>
      <w:sz w:val="18"/>
      <w:szCs w:val="18"/>
    </w:rPr>
  </w:style>
  <w:style w:type="paragraph" w:customStyle="1" w:styleId="affff">
    <w:name w:val="示例内容"/>
    <w:qFormat/>
    <w:rsid w:val="005E032F"/>
    <w:pPr>
      <w:ind w:firstLineChars="200" w:firstLine="200"/>
    </w:pPr>
    <w:rPr>
      <w:rFonts w:ascii="宋体"/>
      <w:sz w:val="18"/>
      <w:szCs w:val="18"/>
    </w:rPr>
  </w:style>
  <w:style w:type="paragraph" w:customStyle="1" w:styleId="ac">
    <w:name w:val="数字编号列项（二级）"/>
    <w:qFormat/>
    <w:rsid w:val="005E032F"/>
    <w:pPr>
      <w:numPr>
        <w:ilvl w:val="1"/>
        <w:numId w:val="7"/>
      </w:numPr>
      <w:jc w:val="both"/>
    </w:pPr>
    <w:rPr>
      <w:rFonts w:ascii="宋体"/>
      <w:sz w:val="21"/>
    </w:rPr>
  </w:style>
  <w:style w:type="paragraph" w:customStyle="1" w:styleId="affff0">
    <w:name w:val="四级条标题"/>
    <w:basedOn w:val="afc"/>
    <w:next w:val="afff0"/>
    <w:qFormat/>
    <w:rsid w:val="005E032F"/>
    <w:pPr>
      <w:outlineLvl w:val="5"/>
    </w:pPr>
  </w:style>
  <w:style w:type="paragraph" w:customStyle="1" w:styleId="afd">
    <w:name w:val="五级条标题"/>
    <w:basedOn w:val="affff0"/>
    <w:next w:val="afff0"/>
    <w:qFormat/>
    <w:rsid w:val="005E032F"/>
    <w:pPr>
      <w:numPr>
        <w:ilvl w:val="5"/>
      </w:numPr>
      <w:outlineLvl w:val="6"/>
    </w:pPr>
  </w:style>
  <w:style w:type="character" w:customStyle="1" w:styleId="Char4">
    <w:name w:val="页脚 Char"/>
    <w:link w:val="affd"/>
    <w:uiPriority w:val="99"/>
    <w:qFormat/>
    <w:rsid w:val="005E032F"/>
    <w:rPr>
      <w:kern w:val="2"/>
      <w:sz w:val="18"/>
      <w:szCs w:val="18"/>
    </w:rPr>
  </w:style>
  <w:style w:type="paragraph" w:customStyle="1" w:styleId="aff0">
    <w:name w:val="注："/>
    <w:next w:val="afff0"/>
    <w:qFormat/>
    <w:rsid w:val="005E032F"/>
    <w:pPr>
      <w:widowControl w:val="0"/>
      <w:numPr>
        <w:numId w:val="8"/>
      </w:numPr>
      <w:autoSpaceDE w:val="0"/>
      <w:autoSpaceDN w:val="0"/>
      <w:ind w:left="726"/>
      <w:jc w:val="both"/>
    </w:pPr>
    <w:rPr>
      <w:rFonts w:ascii="宋体"/>
      <w:sz w:val="18"/>
      <w:szCs w:val="18"/>
    </w:rPr>
  </w:style>
  <w:style w:type="paragraph" w:customStyle="1" w:styleId="a">
    <w:name w:val="注×："/>
    <w:qFormat/>
    <w:rsid w:val="005E032F"/>
    <w:pPr>
      <w:widowControl w:val="0"/>
      <w:numPr>
        <w:numId w:val="9"/>
      </w:numPr>
      <w:autoSpaceDE w:val="0"/>
      <w:autoSpaceDN w:val="0"/>
      <w:jc w:val="both"/>
    </w:pPr>
    <w:rPr>
      <w:rFonts w:ascii="宋体"/>
      <w:sz w:val="18"/>
      <w:szCs w:val="18"/>
    </w:rPr>
  </w:style>
  <w:style w:type="paragraph" w:customStyle="1" w:styleId="ab">
    <w:name w:val="字母编号列项（一级）"/>
    <w:qFormat/>
    <w:rsid w:val="005E032F"/>
    <w:pPr>
      <w:numPr>
        <w:numId w:val="7"/>
      </w:numPr>
      <w:jc w:val="both"/>
    </w:pPr>
    <w:rPr>
      <w:rFonts w:ascii="宋体"/>
      <w:sz w:val="21"/>
    </w:rPr>
  </w:style>
  <w:style w:type="paragraph" w:customStyle="1" w:styleId="a9">
    <w:name w:val="列项◆（三级）"/>
    <w:basedOn w:val="aff1"/>
    <w:qFormat/>
    <w:rsid w:val="005E032F"/>
    <w:pPr>
      <w:numPr>
        <w:ilvl w:val="2"/>
        <w:numId w:val="5"/>
      </w:numPr>
    </w:pPr>
    <w:rPr>
      <w:rFonts w:ascii="宋体"/>
      <w:szCs w:val="21"/>
    </w:rPr>
  </w:style>
  <w:style w:type="paragraph" w:customStyle="1" w:styleId="ad">
    <w:name w:val="编号列项（三级）"/>
    <w:qFormat/>
    <w:rsid w:val="005E032F"/>
    <w:pPr>
      <w:numPr>
        <w:ilvl w:val="2"/>
        <w:numId w:val="7"/>
      </w:numPr>
    </w:pPr>
    <w:rPr>
      <w:rFonts w:ascii="宋体"/>
      <w:sz w:val="21"/>
    </w:rPr>
  </w:style>
  <w:style w:type="paragraph" w:customStyle="1" w:styleId="ae">
    <w:name w:val="示例×："/>
    <w:basedOn w:val="af9"/>
    <w:qFormat/>
    <w:rsid w:val="005E032F"/>
    <w:pPr>
      <w:numPr>
        <w:numId w:val="10"/>
      </w:numPr>
      <w:spacing w:beforeLines="0" w:afterLines="0"/>
      <w:outlineLvl w:val="9"/>
    </w:pPr>
    <w:rPr>
      <w:rFonts w:ascii="宋体" w:eastAsia="宋体"/>
      <w:sz w:val="18"/>
      <w:szCs w:val="18"/>
    </w:rPr>
  </w:style>
  <w:style w:type="paragraph" w:customStyle="1" w:styleId="affff1">
    <w:name w:val="二级无"/>
    <w:basedOn w:val="afb"/>
    <w:qFormat/>
    <w:rsid w:val="005E032F"/>
    <w:pPr>
      <w:spacing w:beforeLines="0" w:afterLines="0"/>
    </w:pPr>
    <w:rPr>
      <w:rFonts w:ascii="宋体" w:eastAsia="宋体"/>
    </w:rPr>
  </w:style>
  <w:style w:type="paragraph" w:customStyle="1" w:styleId="affff2">
    <w:name w:val="注：（正文）"/>
    <w:basedOn w:val="aff0"/>
    <w:next w:val="afff0"/>
    <w:qFormat/>
    <w:rsid w:val="005E032F"/>
  </w:style>
  <w:style w:type="paragraph" w:customStyle="1" w:styleId="a4">
    <w:name w:val="注×：（正文）"/>
    <w:qFormat/>
    <w:rsid w:val="005E032F"/>
    <w:pPr>
      <w:numPr>
        <w:numId w:val="11"/>
      </w:numPr>
      <w:jc w:val="both"/>
    </w:pPr>
    <w:rPr>
      <w:rFonts w:ascii="宋体"/>
      <w:sz w:val="18"/>
      <w:szCs w:val="18"/>
    </w:rPr>
  </w:style>
  <w:style w:type="paragraph" w:customStyle="1" w:styleId="affff3">
    <w:name w:val="标准标志"/>
    <w:next w:val="aff1"/>
    <w:qFormat/>
    <w:rsid w:val="005E032F"/>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4">
    <w:name w:val="标准称谓"/>
    <w:next w:val="aff1"/>
    <w:qFormat/>
    <w:rsid w:val="005E032F"/>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5">
    <w:name w:val="标准书脚_偶数页"/>
    <w:qFormat/>
    <w:rsid w:val="005E032F"/>
    <w:pPr>
      <w:spacing w:before="120"/>
      <w:ind w:left="221"/>
    </w:pPr>
    <w:rPr>
      <w:rFonts w:ascii="宋体"/>
      <w:sz w:val="18"/>
      <w:szCs w:val="18"/>
    </w:rPr>
  </w:style>
  <w:style w:type="paragraph" w:customStyle="1" w:styleId="affff6">
    <w:name w:val="标准书眉_偶数页"/>
    <w:basedOn w:val="afffd"/>
    <w:next w:val="aff1"/>
    <w:qFormat/>
    <w:rsid w:val="005E032F"/>
    <w:pPr>
      <w:jc w:val="left"/>
    </w:pPr>
  </w:style>
  <w:style w:type="paragraph" w:customStyle="1" w:styleId="affff7">
    <w:name w:val="标准书眉一"/>
    <w:qFormat/>
    <w:rsid w:val="005E032F"/>
    <w:pPr>
      <w:jc w:val="both"/>
    </w:pPr>
  </w:style>
  <w:style w:type="paragraph" w:customStyle="1" w:styleId="affff8">
    <w:name w:val="参考文献"/>
    <w:basedOn w:val="aff1"/>
    <w:next w:val="afff0"/>
    <w:qFormat/>
    <w:rsid w:val="005E032F"/>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9">
    <w:name w:val="参考文献、索引标题"/>
    <w:basedOn w:val="aff1"/>
    <w:next w:val="afff0"/>
    <w:qFormat/>
    <w:rsid w:val="005E032F"/>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a">
    <w:name w:val="发布"/>
    <w:qFormat/>
    <w:rsid w:val="005E032F"/>
    <w:rPr>
      <w:rFonts w:ascii="黑体" w:eastAsia="黑体"/>
      <w:spacing w:val="85"/>
      <w:w w:val="100"/>
      <w:position w:val="3"/>
      <w:sz w:val="28"/>
      <w:szCs w:val="28"/>
    </w:rPr>
  </w:style>
  <w:style w:type="paragraph" w:customStyle="1" w:styleId="affffb">
    <w:name w:val="发布部门"/>
    <w:next w:val="afff0"/>
    <w:qFormat/>
    <w:rsid w:val="005E032F"/>
    <w:pPr>
      <w:framePr w:w="7938" w:h="1134" w:hRule="exact" w:hSpace="125" w:vSpace="181" w:wrap="around" w:vAnchor="page" w:hAnchor="page" w:x="2150" w:y="14630" w:anchorLock="1"/>
      <w:jc w:val="center"/>
    </w:pPr>
    <w:rPr>
      <w:rFonts w:ascii="宋体"/>
      <w:b/>
      <w:spacing w:val="20"/>
      <w:w w:val="135"/>
      <w:sz w:val="28"/>
    </w:rPr>
  </w:style>
  <w:style w:type="paragraph" w:customStyle="1" w:styleId="affffc">
    <w:name w:val="发布日期"/>
    <w:qFormat/>
    <w:rsid w:val="005E032F"/>
    <w:pPr>
      <w:framePr w:w="3997" w:h="471" w:hRule="exact" w:vSpace="181" w:wrap="around" w:hAnchor="page" w:x="7089" w:y="14097" w:anchorLock="1"/>
    </w:pPr>
    <w:rPr>
      <w:rFonts w:eastAsia="黑体"/>
      <w:sz w:val="28"/>
    </w:rPr>
  </w:style>
  <w:style w:type="paragraph" w:customStyle="1" w:styleId="affffd">
    <w:name w:val="封面标准代替信息"/>
    <w:qFormat/>
    <w:rsid w:val="005E032F"/>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5E032F"/>
    <w:pPr>
      <w:widowControl w:val="0"/>
      <w:kinsoku w:val="0"/>
      <w:overflowPunct w:val="0"/>
      <w:autoSpaceDE w:val="0"/>
      <w:autoSpaceDN w:val="0"/>
      <w:spacing w:before="308"/>
      <w:jc w:val="right"/>
      <w:textAlignment w:val="center"/>
    </w:pPr>
    <w:rPr>
      <w:sz w:val="28"/>
    </w:rPr>
  </w:style>
  <w:style w:type="paragraph" w:customStyle="1" w:styleId="affffe">
    <w:name w:val="封面标准名称"/>
    <w:qFormat/>
    <w:rsid w:val="005E032F"/>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
    <w:name w:val="封面标准英文名称"/>
    <w:basedOn w:val="affffe"/>
    <w:qFormat/>
    <w:rsid w:val="005E032F"/>
    <w:pPr>
      <w:framePr w:wrap="around"/>
      <w:spacing w:before="370" w:line="400" w:lineRule="exact"/>
    </w:pPr>
    <w:rPr>
      <w:rFonts w:ascii="Times New Roman"/>
      <w:sz w:val="28"/>
      <w:szCs w:val="28"/>
    </w:rPr>
  </w:style>
  <w:style w:type="paragraph" w:customStyle="1" w:styleId="afffff0">
    <w:name w:val="封面一致性程度标识"/>
    <w:basedOn w:val="afffff"/>
    <w:qFormat/>
    <w:rsid w:val="005E032F"/>
    <w:pPr>
      <w:framePr w:wrap="around"/>
      <w:spacing w:before="440"/>
    </w:pPr>
    <w:rPr>
      <w:rFonts w:ascii="宋体" w:eastAsia="宋体"/>
    </w:rPr>
  </w:style>
  <w:style w:type="paragraph" w:customStyle="1" w:styleId="afffff1">
    <w:name w:val="封面标准文稿类别"/>
    <w:basedOn w:val="afffff0"/>
    <w:qFormat/>
    <w:rsid w:val="005E032F"/>
    <w:pPr>
      <w:framePr w:wrap="around"/>
      <w:spacing w:after="160" w:line="240" w:lineRule="auto"/>
    </w:pPr>
    <w:rPr>
      <w:sz w:val="24"/>
    </w:rPr>
  </w:style>
  <w:style w:type="paragraph" w:customStyle="1" w:styleId="afffff2">
    <w:name w:val="封面标准文稿编辑信息"/>
    <w:basedOn w:val="afffff1"/>
    <w:qFormat/>
    <w:rsid w:val="005E032F"/>
    <w:pPr>
      <w:framePr w:wrap="around"/>
      <w:spacing w:before="180" w:line="180" w:lineRule="exact"/>
    </w:pPr>
    <w:rPr>
      <w:sz w:val="21"/>
    </w:rPr>
  </w:style>
  <w:style w:type="paragraph" w:customStyle="1" w:styleId="afffff3">
    <w:name w:val="封面正文"/>
    <w:qFormat/>
    <w:rsid w:val="005E032F"/>
    <w:pPr>
      <w:jc w:val="both"/>
    </w:pPr>
  </w:style>
  <w:style w:type="paragraph" w:customStyle="1" w:styleId="af3">
    <w:name w:val="附录标识"/>
    <w:basedOn w:val="aff1"/>
    <w:next w:val="afff0"/>
    <w:qFormat/>
    <w:rsid w:val="005E032F"/>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4">
    <w:name w:val="附录标题"/>
    <w:basedOn w:val="afff0"/>
    <w:next w:val="afff0"/>
    <w:qFormat/>
    <w:rsid w:val="005E032F"/>
    <w:pPr>
      <w:ind w:firstLineChars="0" w:firstLine="0"/>
      <w:jc w:val="center"/>
    </w:pPr>
    <w:rPr>
      <w:rFonts w:ascii="黑体" w:eastAsia="黑体"/>
    </w:rPr>
  </w:style>
  <w:style w:type="paragraph" w:customStyle="1" w:styleId="af0">
    <w:name w:val="附录表标号"/>
    <w:basedOn w:val="aff1"/>
    <w:next w:val="afff0"/>
    <w:qFormat/>
    <w:rsid w:val="005E032F"/>
    <w:pPr>
      <w:numPr>
        <w:numId w:val="13"/>
      </w:numPr>
      <w:tabs>
        <w:tab w:val="clear" w:pos="0"/>
      </w:tabs>
      <w:spacing w:line="14" w:lineRule="exact"/>
      <w:ind w:left="811" w:hanging="448"/>
      <w:jc w:val="center"/>
      <w:outlineLvl w:val="0"/>
    </w:pPr>
    <w:rPr>
      <w:color w:val="FFFFFF"/>
    </w:rPr>
  </w:style>
  <w:style w:type="paragraph" w:customStyle="1" w:styleId="af1">
    <w:name w:val="附录表标题"/>
    <w:basedOn w:val="aff1"/>
    <w:next w:val="afff0"/>
    <w:qFormat/>
    <w:rsid w:val="005E032F"/>
    <w:pPr>
      <w:numPr>
        <w:ilvl w:val="1"/>
        <w:numId w:val="13"/>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f1"/>
    <w:next w:val="afff0"/>
    <w:qFormat/>
    <w:rsid w:val="005E032F"/>
    <w:pPr>
      <w:widowControl/>
      <w:numPr>
        <w:ilvl w:val="3"/>
        <w:numId w:val="12"/>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5">
    <w:name w:val="附录二级无"/>
    <w:basedOn w:val="af4"/>
    <w:qFormat/>
    <w:rsid w:val="005E032F"/>
    <w:pPr>
      <w:spacing w:beforeLines="0" w:afterLines="0"/>
    </w:pPr>
    <w:rPr>
      <w:rFonts w:ascii="宋体" w:eastAsia="宋体"/>
      <w:szCs w:val="21"/>
    </w:rPr>
  </w:style>
  <w:style w:type="paragraph" w:customStyle="1" w:styleId="afffff6">
    <w:name w:val="附录公式"/>
    <w:basedOn w:val="afff0"/>
    <w:next w:val="afff0"/>
    <w:link w:val="Chara"/>
    <w:qFormat/>
    <w:rsid w:val="005E032F"/>
  </w:style>
  <w:style w:type="character" w:customStyle="1" w:styleId="Chara">
    <w:name w:val="附录公式 Char"/>
    <w:basedOn w:val="Char6"/>
    <w:link w:val="afffff6"/>
    <w:qFormat/>
    <w:rsid w:val="005E032F"/>
    <w:rPr>
      <w:rFonts w:ascii="宋体"/>
      <w:sz w:val="21"/>
      <w:lang w:val="en-US" w:eastAsia="zh-CN" w:bidi="ar-SA"/>
    </w:rPr>
  </w:style>
  <w:style w:type="paragraph" w:customStyle="1" w:styleId="afffff7">
    <w:name w:val="附录公式编号制表符"/>
    <w:basedOn w:val="aff1"/>
    <w:next w:val="afff0"/>
    <w:qFormat/>
    <w:rsid w:val="005E032F"/>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f0"/>
    <w:qFormat/>
    <w:rsid w:val="005E032F"/>
    <w:pPr>
      <w:numPr>
        <w:ilvl w:val="4"/>
      </w:numPr>
      <w:outlineLvl w:val="4"/>
    </w:pPr>
  </w:style>
  <w:style w:type="paragraph" w:customStyle="1" w:styleId="afffff8">
    <w:name w:val="附录三级无"/>
    <w:basedOn w:val="af5"/>
    <w:qFormat/>
    <w:rsid w:val="005E032F"/>
    <w:pPr>
      <w:spacing w:beforeLines="0" w:afterLines="0"/>
    </w:pPr>
    <w:rPr>
      <w:rFonts w:ascii="宋体" w:eastAsia="宋体"/>
      <w:szCs w:val="21"/>
    </w:rPr>
  </w:style>
  <w:style w:type="paragraph" w:customStyle="1" w:styleId="aff">
    <w:name w:val="附录数字编号列项（二级）"/>
    <w:qFormat/>
    <w:rsid w:val="005E032F"/>
    <w:pPr>
      <w:numPr>
        <w:ilvl w:val="1"/>
        <w:numId w:val="14"/>
      </w:numPr>
    </w:pPr>
    <w:rPr>
      <w:rFonts w:ascii="宋体"/>
      <w:sz w:val="21"/>
    </w:rPr>
  </w:style>
  <w:style w:type="paragraph" w:customStyle="1" w:styleId="af6">
    <w:name w:val="附录四级条标题"/>
    <w:basedOn w:val="af5"/>
    <w:next w:val="afff0"/>
    <w:qFormat/>
    <w:rsid w:val="005E032F"/>
    <w:pPr>
      <w:numPr>
        <w:ilvl w:val="5"/>
      </w:numPr>
      <w:tabs>
        <w:tab w:val="left" w:pos="360"/>
      </w:tabs>
      <w:outlineLvl w:val="5"/>
    </w:pPr>
  </w:style>
  <w:style w:type="paragraph" w:customStyle="1" w:styleId="afffff9">
    <w:name w:val="附录四级无"/>
    <w:basedOn w:val="af6"/>
    <w:qFormat/>
    <w:rsid w:val="005E032F"/>
    <w:pPr>
      <w:tabs>
        <w:tab w:val="clear" w:pos="360"/>
      </w:tabs>
      <w:spacing w:beforeLines="0" w:afterLines="0"/>
    </w:pPr>
    <w:rPr>
      <w:rFonts w:ascii="宋体" w:eastAsia="宋体"/>
      <w:szCs w:val="21"/>
    </w:rPr>
  </w:style>
  <w:style w:type="paragraph" w:customStyle="1" w:styleId="a5">
    <w:name w:val="附录图标号"/>
    <w:basedOn w:val="aff1"/>
    <w:qFormat/>
    <w:rsid w:val="005E032F"/>
    <w:pPr>
      <w:keepNext/>
      <w:pageBreakBefore/>
      <w:widowControl/>
      <w:numPr>
        <w:numId w:val="15"/>
      </w:numPr>
      <w:spacing w:line="14" w:lineRule="exact"/>
      <w:ind w:left="0" w:firstLine="363"/>
      <w:jc w:val="center"/>
      <w:outlineLvl w:val="0"/>
    </w:pPr>
    <w:rPr>
      <w:color w:val="FFFFFF"/>
    </w:rPr>
  </w:style>
  <w:style w:type="paragraph" w:customStyle="1" w:styleId="a6">
    <w:name w:val="附录图标题"/>
    <w:basedOn w:val="aff1"/>
    <w:next w:val="afff0"/>
    <w:qFormat/>
    <w:rsid w:val="005E032F"/>
    <w:pPr>
      <w:numPr>
        <w:ilvl w:val="1"/>
        <w:numId w:val="15"/>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f0"/>
    <w:qFormat/>
    <w:rsid w:val="005E032F"/>
    <w:pPr>
      <w:numPr>
        <w:ilvl w:val="6"/>
      </w:numPr>
      <w:outlineLvl w:val="6"/>
    </w:pPr>
  </w:style>
  <w:style w:type="paragraph" w:customStyle="1" w:styleId="afffffa">
    <w:name w:val="附录五级无"/>
    <w:basedOn w:val="af7"/>
    <w:qFormat/>
    <w:rsid w:val="005E032F"/>
    <w:pPr>
      <w:tabs>
        <w:tab w:val="clear" w:pos="360"/>
      </w:tabs>
      <w:spacing w:beforeLines="0" w:afterLines="0"/>
    </w:pPr>
    <w:rPr>
      <w:rFonts w:ascii="宋体" w:eastAsia="宋体"/>
      <w:szCs w:val="21"/>
    </w:rPr>
  </w:style>
  <w:style w:type="paragraph" w:customStyle="1" w:styleId="afffffb">
    <w:name w:val="附录章标题"/>
    <w:next w:val="afff0"/>
    <w:qFormat/>
    <w:rsid w:val="005E032F"/>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c">
    <w:name w:val="附录一级条标题"/>
    <w:basedOn w:val="afffffb"/>
    <w:next w:val="afff0"/>
    <w:qFormat/>
    <w:rsid w:val="005E032F"/>
    <w:pPr>
      <w:autoSpaceDN w:val="0"/>
      <w:spacing w:beforeLines="50" w:afterLines="50"/>
      <w:outlineLvl w:val="2"/>
    </w:pPr>
  </w:style>
  <w:style w:type="paragraph" w:customStyle="1" w:styleId="afffffd">
    <w:name w:val="附录一级无"/>
    <w:basedOn w:val="afffffc"/>
    <w:qFormat/>
    <w:rsid w:val="005E032F"/>
    <w:pPr>
      <w:spacing w:beforeLines="0" w:afterLines="0"/>
    </w:pPr>
    <w:rPr>
      <w:rFonts w:ascii="宋体" w:eastAsia="宋体"/>
      <w:szCs w:val="21"/>
    </w:rPr>
  </w:style>
  <w:style w:type="paragraph" w:customStyle="1" w:styleId="afe">
    <w:name w:val="附录字母编号列项（一级）"/>
    <w:qFormat/>
    <w:rsid w:val="005E032F"/>
    <w:pPr>
      <w:numPr>
        <w:numId w:val="14"/>
      </w:numPr>
    </w:pPr>
    <w:rPr>
      <w:rFonts w:ascii="宋体"/>
      <w:sz w:val="21"/>
    </w:rPr>
  </w:style>
  <w:style w:type="paragraph" w:customStyle="1" w:styleId="afffffe">
    <w:name w:val="列项说明"/>
    <w:basedOn w:val="aff1"/>
    <w:qFormat/>
    <w:rsid w:val="005E032F"/>
    <w:pPr>
      <w:adjustRightInd w:val="0"/>
      <w:spacing w:line="320" w:lineRule="exact"/>
      <w:ind w:leftChars="200" w:left="400" w:hangingChars="200" w:hanging="200"/>
      <w:jc w:val="left"/>
      <w:textAlignment w:val="baseline"/>
    </w:pPr>
    <w:rPr>
      <w:rFonts w:ascii="宋体"/>
      <w:kern w:val="0"/>
      <w:szCs w:val="20"/>
    </w:rPr>
  </w:style>
  <w:style w:type="paragraph" w:customStyle="1" w:styleId="affffff">
    <w:name w:val="列项说明数字编号"/>
    <w:qFormat/>
    <w:rsid w:val="005E032F"/>
    <w:pPr>
      <w:ind w:leftChars="400" w:left="600" w:hangingChars="200" w:hanging="200"/>
    </w:pPr>
    <w:rPr>
      <w:rFonts w:ascii="宋体"/>
      <w:sz w:val="21"/>
    </w:rPr>
  </w:style>
  <w:style w:type="paragraph" w:customStyle="1" w:styleId="affffff0">
    <w:name w:val="目次、索引正文"/>
    <w:qFormat/>
    <w:rsid w:val="005E032F"/>
    <w:pPr>
      <w:spacing w:line="320" w:lineRule="exact"/>
      <w:jc w:val="both"/>
    </w:pPr>
    <w:rPr>
      <w:rFonts w:ascii="宋体"/>
      <w:sz w:val="21"/>
    </w:rPr>
  </w:style>
  <w:style w:type="paragraph" w:customStyle="1" w:styleId="310">
    <w:name w:val="目录 31"/>
    <w:basedOn w:val="aff1"/>
    <w:next w:val="aff1"/>
    <w:uiPriority w:val="39"/>
    <w:qFormat/>
    <w:rsid w:val="005E032F"/>
    <w:pPr>
      <w:ind w:left="420"/>
      <w:jc w:val="left"/>
    </w:pPr>
    <w:rPr>
      <w:rFonts w:ascii="Calibri" w:hAnsi="Calibri" w:cs="Calibri"/>
      <w:i/>
      <w:iCs/>
      <w:sz w:val="20"/>
      <w:szCs w:val="20"/>
    </w:rPr>
  </w:style>
  <w:style w:type="paragraph" w:customStyle="1" w:styleId="41">
    <w:name w:val="目录 41"/>
    <w:basedOn w:val="aff1"/>
    <w:next w:val="aff1"/>
    <w:uiPriority w:val="39"/>
    <w:qFormat/>
    <w:rsid w:val="005E032F"/>
    <w:pPr>
      <w:ind w:left="630"/>
      <w:jc w:val="left"/>
    </w:pPr>
    <w:rPr>
      <w:rFonts w:ascii="Calibri" w:hAnsi="Calibri" w:cs="Calibri"/>
      <w:sz w:val="18"/>
      <w:szCs w:val="18"/>
    </w:rPr>
  </w:style>
  <w:style w:type="paragraph" w:customStyle="1" w:styleId="51">
    <w:name w:val="目录 51"/>
    <w:basedOn w:val="aff1"/>
    <w:next w:val="aff1"/>
    <w:uiPriority w:val="39"/>
    <w:qFormat/>
    <w:rsid w:val="005E032F"/>
    <w:pPr>
      <w:ind w:left="840"/>
      <w:jc w:val="left"/>
    </w:pPr>
    <w:rPr>
      <w:rFonts w:ascii="Calibri" w:hAnsi="Calibri" w:cs="Calibri"/>
      <w:sz w:val="18"/>
      <w:szCs w:val="18"/>
    </w:rPr>
  </w:style>
  <w:style w:type="paragraph" w:customStyle="1" w:styleId="61">
    <w:name w:val="目录 61"/>
    <w:basedOn w:val="aff1"/>
    <w:next w:val="aff1"/>
    <w:uiPriority w:val="39"/>
    <w:qFormat/>
    <w:rsid w:val="005E032F"/>
    <w:pPr>
      <w:ind w:left="1050"/>
      <w:jc w:val="left"/>
    </w:pPr>
    <w:rPr>
      <w:rFonts w:ascii="Calibri" w:hAnsi="Calibri" w:cs="Calibri"/>
      <w:sz w:val="18"/>
      <w:szCs w:val="18"/>
    </w:rPr>
  </w:style>
  <w:style w:type="paragraph" w:customStyle="1" w:styleId="71">
    <w:name w:val="目录 71"/>
    <w:basedOn w:val="aff1"/>
    <w:next w:val="aff1"/>
    <w:uiPriority w:val="39"/>
    <w:qFormat/>
    <w:rsid w:val="005E032F"/>
    <w:pPr>
      <w:ind w:left="1260"/>
      <w:jc w:val="left"/>
    </w:pPr>
    <w:rPr>
      <w:rFonts w:ascii="Calibri" w:hAnsi="Calibri" w:cs="Calibri"/>
      <w:sz w:val="18"/>
      <w:szCs w:val="18"/>
    </w:rPr>
  </w:style>
  <w:style w:type="paragraph" w:customStyle="1" w:styleId="81">
    <w:name w:val="目录 81"/>
    <w:basedOn w:val="aff1"/>
    <w:next w:val="aff1"/>
    <w:uiPriority w:val="39"/>
    <w:qFormat/>
    <w:rsid w:val="005E032F"/>
    <w:pPr>
      <w:ind w:left="1470"/>
      <w:jc w:val="left"/>
    </w:pPr>
    <w:rPr>
      <w:rFonts w:ascii="Calibri" w:hAnsi="Calibri" w:cs="Calibri"/>
      <w:sz w:val="18"/>
      <w:szCs w:val="18"/>
    </w:rPr>
  </w:style>
  <w:style w:type="paragraph" w:customStyle="1" w:styleId="91">
    <w:name w:val="目录 91"/>
    <w:basedOn w:val="aff1"/>
    <w:next w:val="aff1"/>
    <w:uiPriority w:val="39"/>
    <w:qFormat/>
    <w:rsid w:val="005E032F"/>
    <w:pPr>
      <w:ind w:left="1680"/>
      <w:jc w:val="left"/>
    </w:pPr>
    <w:rPr>
      <w:rFonts w:ascii="Calibri" w:hAnsi="Calibri" w:cs="Calibri"/>
      <w:sz w:val="18"/>
      <w:szCs w:val="18"/>
    </w:rPr>
  </w:style>
  <w:style w:type="paragraph" w:customStyle="1" w:styleId="affffff1">
    <w:name w:val="其他标准标志"/>
    <w:basedOn w:val="affff3"/>
    <w:qFormat/>
    <w:rsid w:val="005E032F"/>
    <w:pPr>
      <w:framePr w:w="6101" w:wrap="around" w:vAnchor="page" w:hAnchor="page" w:x="4673" w:y="942"/>
    </w:pPr>
    <w:rPr>
      <w:w w:val="130"/>
    </w:rPr>
  </w:style>
  <w:style w:type="paragraph" w:customStyle="1" w:styleId="affffff2">
    <w:name w:val="其他标准称谓"/>
    <w:next w:val="aff1"/>
    <w:qFormat/>
    <w:rsid w:val="005E032F"/>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3">
    <w:name w:val="其他发布部门"/>
    <w:basedOn w:val="affffb"/>
    <w:qFormat/>
    <w:rsid w:val="005E032F"/>
    <w:pPr>
      <w:framePr w:wrap="around" w:y="15310"/>
      <w:spacing w:line="0" w:lineRule="atLeast"/>
    </w:pPr>
    <w:rPr>
      <w:rFonts w:ascii="黑体" w:eastAsia="黑体"/>
      <w:b w:val="0"/>
    </w:rPr>
  </w:style>
  <w:style w:type="paragraph" w:customStyle="1" w:styleId="af8">
    <w:name w:val="前言、引言标题"/>
    <w:next w:val="afff0"/>
    <w:qFormat/>
    <w:rsid w:val="005E032F"/>
    <w:pPr>
      <w:keepNext/>
      <w:pageBreakBefore/>
      <w:numPr>
        <w:numId w:val="4"/>
      </w:numPr>
      <w:shd w:val="clear" w:color="FFFFFF" w:fill="FFFFFF"/>
      <w:spacing w:before="640" w:after="560"/>
      <w:jc w:val="center"/>
      <w:outlineLvl w:val="0"/>
    </w:pPr>
    <w:rPr>
      <w:rFonts w:ascii="黑体" w:eastAsia="黑体"/>
      <w:sz w:val="32"/>
    </w:rPr>
  </w:style>
  <w:style w:type="paragraph" w:customStyle="1" w:styleId="affffff4">
    <w:name w:val="三级无"/>
    <w:basedOn w:val="afc"/>
    <w:qFormat/>
    <w:rsid w:val="005E032F"/>
    <w:pPr>
      <w:spacing w:beforeLines="0" w:afterLines="0"/>
    </w:pPr>
    <w:rPr>
      <w:rFonts w:ascii="宋体" w:eastAsia="宋体"/>
    </w:rPr>
  </w:style>
  <w:style w:type="paragraph" w:customStyle="1" w:styleId="affffff5">
    <w:name w:val="实施日期"/>
    <w:basedOn w:val="affffc"/>
    <w:qFormat/>
    <w:rsid w:val="005E032F"/>
    <w:pPr>
      <w:framePr w:wrap="around" w:vAnchor="page" w:hAnchor="text"/>
      <w:jc w:val="right"/>
    </w:pPr>
  </w:style>
  <w:style w:type="paragraph" w:customStyle="1" w:styleId="affffff6">
    <w:name w:val="示例后文字"/>
    <w:basedOn w:val="afff0"/>
    <w:next w:val="afff0"/>
    <w:qFormat/>
    <w:rsid w:val="005E032F"/>
    <w:pPr>
      <w:ind w:firstLine="360"/>
    </w:pPr>
    <w:rPr>
      <w:sz w:val="18"/>
    </w:rPr>
  </w:style>
  <w:style w:type="paragraph" w:customStyle="1" w:styleId="a0">
    <w:name w:val="首示例"/>
    <w:next w:val="afff0"/>
    <w:link w:val="Charb"/>
    <w:qFormat/>
    <w:rsid w:val="005E032F"/>
    <w:pPr>
      <w:numPr>
        <w:numId w:val="16"/>
      </w:numPr>
      <w:tabs>
        <w:tab w:val="left" w:pos="360"/>
      </w:tabs>
      <w:ind w:firstLine="0"/>
    </w:pPr>
    <w:rPr>
      <w:rFonts w:ascii="宋体" w:hAnsi="宋体"/>
      <w:kern w:val="2"/>
      <w:sz w:val="18"/>
      <w:szCs w:val="18"/>
    </w:rPr>
  </w:style>
  <w:style w:type="character" w:customStyle="1" w:styleId="Charb">
    <w:name w:val="首示例 Char"/>
    <w:link w:val="a0"/>
    <w:qFormat/>
    <w:rsid w:val="005E032F"/>
    <w:rPr>
      <w:rFonts w:ascii="宋体" w:hAnsi="宋体"/>
      <w:kern w:val="2"/>
      <w:sz w:val="18"/>
      <w:szCs w:val="18"/>
    </w:rPr>
  </w:style>
  <w:style w:type="paragraph" w:customStyle="1" w:styleId="affffff7">
    <w:name w:val="四级无"/>
    <w:basedOn w:val="affff0"/>
    <w:qFormat/>
    <w:rsid w:val="005E032F"/>
    <w:pPr>
      <w:spacing w:beforeLines="0" w:afterLines="0"/>
    </w:pPr>
    <w:rPr>
      <w:rFonts w:ascii="宋体" w:eastAsia="宋体"/>
    </w:rPr>
  </w:style>
  <w:style w:type="paragraph" w:customStyle="1" w:styleId="affffff8">
    <w:name w:val="条文脚注"/>
    <w:basedOn w:val="aa"/>
    <w:qFormat/>
    <w:rsid w:val="005E032F"/>
    <w:pPr>
      <w:numPr>
        <w:numId w:val="0"/>
      </w:numPr>
      <w:jc w:val="both"/>
    </w:pPr>
  </w:style>
  <w:style w:type="paragraph" w:customStyle="1" w:styleId="affffff9">
    <w:name w:val="图标脚注说明"/>
    <w:basedOn w:val="afff0"/>
    <w:qFormat/>
    <w:rsid w:val="005E032F"/>
    <w:pPr>
      <w:ind w:left="840" w:firstLineChars="0" w:hanging="420"/>
    </w:pPr>
    <w:rPr>
      <w:sz w:val="18"/>
      <w:szCs w:val="18"/>
    </w:rPr>
  </w:style>
  <w:style w:type="paragraph" w:customStyle="1" w:styleId="a2">
    <w:name w:val="图表脚注说明"/>
    <w:basedOn w:val="aff1"/>
    <w:qFormat/>
    <w:rsid w:val="005E032F"/>
    <w:pPr>
      <w:numPr>
        <w:numId w:val="17"/>
      </w:numPr>
    </w:pPr>
    <w:rPr>
      <w:rFonts w:ascii="宋体"/>
      <w:sz w:val="18"/>
      <w:szCs w:val="18"/>
    </w:rPr>
  </w:style>
  <w:style w:type="paragraph" w:customStyle="1" w:styleId="affffffa">
    <w:name w:val="图的脚注"/>
    <w:next w:val="afff0"/>
    <w:qFormat/>
    <w:rsid w:val="005E032F"/>
    <w:pPr>
      <w:widowControl w:val="0"/>
      <w:ind w:leftChars="200" w:left="840" w:hangingChars="200" w:hanging="420"/>
      <w:jc w:val="both"/>
    </w:pPr>
    <w:rPr>
      <w:rFonts w:ascii="宋体"/>
      <w:sz w:val="18"/>
    </w:rPr>
  </w:style>
  <w:style w:type="paragraph" w:customStyle="1" w:styleId="affffffb">
    <w:name w:val="文献分类号"/>
    <w:qFormat/>
    <w:rsid w:val="005E032F"/>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fd"/>
    <w:qFormat/>
    <w:rsid w:val="005E032F"/>
    <w:pPr>
      <w:spacing w:beforeLines="0" w:afterLines="0"/>
    </w:pPr>
    <w:rPr>
      <w:rFonts w:ascii="宋体" w:eastAsia="宋体"/>
    </w:rPr>
  </w:style>
  <w:style w:type="paragraph" w:customStyle="1" w:styleId="affffffd">
    <w:name w:val="一级无"/>
    <w:basedOn w:val="afa"/>
    <w:qFormat/>
    <w:rsid w:val="005E032F"/>
    <w:pPr>
      <w:spacing w:beforeLines="0" w:afterLines="0"/>
    </w:pPr>
    <w:rPr>
      <w:rFonts w:ascii="宋体" w:eastAsia="宋体"/>
    </w:rPr>
  </w:style>
  <w:style w:type="paragraph" w:customStyle="1" w:styleId="af2">
    <w:name w:val="正文表标题"/>
    <w:next w:val="afff0"/>
    <w:qFormat/>
    <w:rsid w:val="005E032F"/>
    <w:pPr>
      <w:numPr>
        <w:numId w:val="18"/>
      </w:numPr>
      <w:tabs>
        <w:tab w:val="left" w:pos="360"/>
      </w:tabs>
      <w:spacing w:beforeLines="50" w:afterLines="50"/>
      <w:jc w:val="center"/>
    </w:pPr>
    <w:rPr>
      <w:rFonts w:ascii="黑体" w:eastAsia="黑体"/>
      <w:sz w:val="21"/>
    </w:rPr>
  </w:style>
  <w:style w:type="paragraph" w:customStyle="1" w:styleId="affffffe">
    <w:name w:val="正文公式编号制表符"/>
    <w:basedOn w:val="afff0"/>
    <w:next w:val="afff0"/>
    <w:qFormat/>
    <w:rsid w:val="005E032F"/>
    <w:pPr>
      <w:ind w:firstLineChars="0" w:firstLine="0"/>
    </w:pPr>
  </w:style>
  <w:style w:type="paragraph" w:customStyle="1" w:styleId="af">
    <w:name w:val="正文图标题"/>
    <w:next w:val="afff0"/>
    <w:qFormat/>
    <w:rsid w:val="005E032F"/>
    <w:pPr>
      <w:numPr>
        <w:numId w:val="19"/>
      </w:numPr>
      <w:tabs>
        <w:tab w:val="left" w:pos="360"/>
      </w:tabs>
      <w:spacing w:beforeLines="50" w:afterLines="50"/>
      <w:jc w:val="center"/>
    </w:pPr>
    <w:rPr>
      <w:rFonts w:ascii="黑体" w:eastAsia="黑体"/>
      <w:sz w:val="21"/>
    </w:rPr>
  </w:style>
  <w:style w:type="paragraph" w:customStyle="1" w:styleId="afffffff">
    <w:name w:val="终结线"/>
    <w:basedOn w:val="aff1"/>
    <w:qFormat/>
    <w:rsid w:val="005E032F"/>
    <w:pPr>
      <w:framePr w:hSpace="181" w:vSpace="181" w:wrap="around" w:vAnchor="text" w:hAnchor="margin" w:xAlign="center" w:y="285"/>
    </w:pPr>
  </w:style>
  <w:style w:type="paragraph" w:customStyle="1" w:styleId="afffffff0">
    <w:name w:val="其他发布日期"/>
    <w:basedOn w:val="affffc"/>
    <w:qFormat/>
    <w:rsid w:val="005E032F"/>
    <w:pPr>
      <w:framePr w:wrap="around" w:vAnchor="page" w:hAnchor="text" w:x="1419"/>
    </w:pPr>
  </w:style>
  <w:style w:type="paragraph" w:customStyle="1" w:styleId="afffffff1">
    <w:name w:val="其他实施日期"/>
    <w:basedOn w:val="affffff5"/>
    <w:qFormat/>
    <w:rsid w:val="005E032F"/>
    <w:pPr>
      <w:framePr w:wrap="around"/>
    </w:pPr>
  </w:style>
  <w:style w:type="paragraph" w:customStyle="1" w:styleId="23">
    <w:name w:val="封面标准名称2"/>
    <w:basedOn w:val="affffe"/>
    <w:qFormat/>
    <w:rsid w:val="005E032F"/>
    <w:pPr>
      <w:framePr w:wrap="around" w:y="4469"/>
      <w:spacing w:beforeLines="630"/>
    </w:pPr>
  </w:style>
  <w:style w:type="paragraph" w:customStyle="1" w:styleId="24">
    <w:name w:val="封面标准英文名称2"/>
    <w:basedOn w:val="afffff"/>
    <w:qFormat/>
    <w:rsid w:val="005E032F"/>
    <w:pPr>
      <w:framePr w:wrap="around" w:y="4469"/>
    </w:pPr>
  </w:style>
  <w:style w:type="paragraph" w:customStyle="1" w:styleId="25">
    <w:name w:val="封面一致性程度标识2"/>
    <w:basedOn w:val="afffff0"/>
    <w:qFormat/>
    <w:rsid w:val="005E032F"/>
    <w:pPr>
      <w:framePr w:wrap="around" w:y="4469"/>
    </w:pPr>
  </w:style>
  <w:style w:type="paragraph" w:customStyle="1" w:styleId="26">
    <w:name w:val="封面标准文稿类别2"/>
    <w:basedOn w:val="afffff1"/>
    <w:qFormat/>
    <w:rsid w:val="005E032F"/>
    <w:pPr>
      <w:framePr w:wrap="around" w:y="4469"/>
    </w:pPr>
  </w:style>
  <w:style w:type="paragraph" w:customStyle="1" w:styleId="27">
    <w:name w:val="封面标准文稿编辑信息2"/>
    <w:basedOn w:val="afffff2"/>
    <w:qFormat/>
    <w:rsid w:val="005E032F"/>
    <w:pPr>
      <w:framePr w:wrap="around" w:y="4469"/>
    </w:pPr>
  </w:style>
  <w:style w:type="paragraph" w:customStyle="1" w:styleId="Default">
    <w:name w:val="Default"/>
    <w:qFormat/>
    <w:rsid w:val="005E032F"/>
    <w:pPr>
      <w:widowControl w:val="0"/>
      <w:autoSpaceDE w:val="0"/>
      <w:autoSpaceDN w:val="0"/>
      <w:adjustRightInd w:val="0"/>
    </w:pPr>
    <w:rPr>
      <w:rFonts w:ascii="宋体" w:cs="宋体"/>
      <w:color w:val="000000"/>
      <w:sz w:val="24"/>
      <w:szCs w:val="24"/>
    </w:rPr>
  </w:style>
  <w:style w:type="paragraph" w:customStyle="1" w:styleId="110">
    <w:name w:val="目录 11"/>
    <w:basedOn w:val="aff1"/>
    <w:next w:val="aff1"/>
    <w:uiPriority w:val="39"/>
    <w:qFormat/>
    <w:rsid w:val="005E032F"/>
    <w:pPr>
      <w:tabs>
        <w:tab w:val="left" w:pos="426"/>
        <w:tab w:val="right" w:leader="dot" w:pos="8540"/>
      </w:tabs>
      <w:spacing w:before="120" w:after="120"/>
      <w:ind w:firstLine="0"/>
      <w:jc w:val="left"/>
    </w:pPr>
    <w:rPr>
      <w:rFonts w:ascii="Calibri" w:hAnsi="Calibri" w:cs="Calibri"/>
      <w:b/>
      <w:bCs/>
      <w:caps/>
      <w:szCs w:val="20"/>
    </w:rPr>
  </w:style>
  <w:style w:type="paragraph" w:customStyle="1" w:styleId="210">
    <w:name w:val="目录 21"/>
    <w:basedOn w:val="aff1"/>
    <w:next w:val="aff1"/>
    <w:uiPriority w:val="39"/>
    <w:qFormat/>
    <w:rsid w:val="005E032F"/>
    <w:pPr>
      <w:tabs>
        <w:tab w:val="left" w:pos="1050"/>
        <w:tab w:val="right" w:leader="dot" w:pos="8538"/>
      </w:tabs>
      <w:ind w:left="210"/>
      <w:jc w:val="left"/>
    </w:pPr>
    <w:rPr>
      <w:rFonts w:ascii="Calibri" w:hAnsi="Calibri" w:cs="Calibri"/>
      <w:smallCaps/>
      <w:sz w:val="20"/>
      <w:szCs w:val="20"/>
    </w:rPr>
  </w:style>
  <w:style w:type="paragraph" w:customStyle="1" w:styleId="CM7">
    <w:name w:val="CM7"/>
    <w:basedOn w:val="Default"/>
    <w:next w:val="Default"/>
    <w:qFormat/>
    <w:rsid w:val="005E032F"/>
    <w:pPr>
      <w:spacing w:line="313" w:lineRule="atLeast"/>
    </w:pPr>
    <w:rPr>
      <w:rFonts w:cs="Times New Roman"/>
      <w:color w:val="auto"/>
    </w:rPr>
  </w:style>
  <w:style w:type="paragraph" w:customStyle="1" w:styleId="CM8">
    <w:name w:val="CM8"/>
    <w:basedOn w:val="Default"/>
    <w:next w:val="Default"/>
    <w:qFormat/>
    <w:rsid w:val="005E032F"/>
    <w:pPr>
      <w:spacing w:line="313" w:lineRule="atLeast"/>
    </w:pPr>
    <w:rPr>
      <w:rFonts w:cs="Times New Roman"/>
      <w:color w:val="auto"/>
    </w:rPr>
  </w:style>
  <w:style w:type="paragraph" w:customStyle="1" w:styleId="CM10">
    <w:name w:val="CM10"/>
    <w:basedOn w:val="Default"/>
    <w:next w:val="Default"/>
    <w:qFormat/>
    <w:rsid w:val="005E032F"/>
    <w:pPr>
      <w:spacing w:line="313" w:lineRule="atLeast"/>
    </w:pPr>
    <w:rPr>
      <w:rFonts w:cs="Times New Roman"/>
      <w:color w:val="auto"/>
    </w:rPr>
  </w:style>
  <w:style w:type="paragraph" w:customStyle="1" w:styleId="CM11">
    <w:name w:val="CM11"/>
    <w:basedOn w:val="Default"/>
    <w:next w:val="Default"/>
    <w:qFormat/>
    <w:rsid w:val="005E032F"/>
    <w:pPr>
      <w:spacing w:line="313" w:lineRule="atLeast"/>
    </w:pPr>
    <w:rPr>
      <w:rFonts w:cs="Times New Roman"/>
      <w:color w:val="auto"/>
    </w:rPr>
  </w:style>
  <w:style w:type="paragraph" w:customStyle="1" w:styleId="CM9">
    <w:name w:val="CM9"/>
    <w:basedOn w:val="Default"/>
    <w:next w:val="Default"/>
    <w:qFormat/>
    <w:rsid w:val="005E032F"/>
    <w:pPr>
      <w:spacing w:line="311" w:lineRule="atLeast"/>
    </w:pPr>
    <w:rPr>
      <w:rFonts w:cs="Times New Roman"/>
      <w:color w:val="auto"/>
    </w:rPr>
  </w:style>
  <w:style w:type="paragraph" w:customStyle="1" w:styleId="CM33">
    <w:name w:val="CM33"/>
    <w:basedOn w:val="Default"/>
    <w:next w:val="Default"/>
    <w:qFormat/>
    <w:rsid w:val="005E032F"/>
    <w:pPr>
      <w:spacing w:after="278"/>
    </w:pPr>
    <w:rPr>
      <w:rFonts w:cs="Times New Roman"/>
      <w:color w:val="auto"/>
    </w:rPr>
  </w:style>
  <w:style w:type="paragraph" w:customStyle="1" w:styleId="CM13">
    <w:name w:val="CM13"/>
    <w:basedOn w:val="Default"/>
    <w:next w:val="Default"/>
    <w:qFormat/>
    <w:rsid w:val="005E032F"/>
    <w:pPr>
      <w:spacing w:line="313" w:lineRule="atLeast"/>
    </w:pPr>
    <w:rPr>
      <w:rFonts w:cs="Times New Roman"/>
      <w:color w:val="auto"/>
    </w:rPr>
  </w:style>
  <w:style w:type="paragraph" w:customStyle="1" w:styleId="CM3">
    <w:name w:val="CM3"/>
    <w:basedOn w:val="Default"/>
    <w:next w:val="Default"/>
    <w:qFormat/>
    <w:rsid w:val="005E032F"/>
    <w:pPr>
      <w:spacing w:line="313" w:lineRule="atLeast"/>
    </w:pPr>
    <w:rPr>
      <w:rFonts w:cs="Times New Roman"/>
      <w:color w:val="auto"/>
    </w:rPr>
  </w:style>
  <w:style w:type="paragraph" w:customStyle="1" w:styleId="CM14">
    <w:name w:val="CM14"/>
    <w:basedOn w:val="Default"/>
    <w:next w:val="Default"/>
    <w:qFormat/>
    <w:rsid w:val="005E032F"/>
    <w:pPr>
      <w:spacing w:line="313" w:lineRule="atLeast"/>
    </w:pPr>
    <w:rPr>
      <w:rFonts w:cs="Times New Roman"/>
      <w:color w:val="auto"/>
    </w:rPr>
  </w:style>
  <w:style w:type="paragraph" w:customStyle="1" w:styleId="CM35">
    <w:name w:val="CM35"/>
    <w:basedOn w:val="Default"/>
    <w:next w:val="Default"/>
    <w:qFormat/>
    <w:rsid w:val="005E032F"/>
    <w:pPr>
      <w:spacing w:after="128"/>
    </w:pPr>
    <w:rPr>
      <w:rFonts w:cs="Times New Roman"/>
      <w:color w:val="auto"/>
    </w:rPr>
  </w:style>
  <w:style w:type="paragraph" w:customStyle="1" w:styleId="CM15">
    <w:name w:val="CM15"/>
    <w:basedOn w:val="Default"/>
    <w:next w:val="Default"/>
    <w:qFormat/>
    <w:rsid w:val="005E032F"/>
    <w:rPr>
      <w:rFonts w:cs="Times New Roman"/>
      <w:color w:val="auto"/>
    </w:rPr>
  </w:style>
  <w:style w:type="paragraph" w:customStyle="1" w:styleId="CM16">
    <w:name w:val="CM16"/>
    <w:basedOn w:val="Default"/>
    <w:next w:val="Default"/>
    <w:qFormat/>
    <w:rsid w:val="005E032F"/>
    <w:pPr>
      <w:spacing w:line="313" w:lineRule="atLeast"/>
    </w:pPr>
    <w:rPr>
      <w:rFonts w:cs="Times New Roman"/>
      <w:color w:val="auto"/>
    </w:rPr>
  </w:style>
  <w:style w:type="paragraph" w:customStyle="1" w:styleId="CM36">
    <w:name w:val="CM36"/>
    <w:basedOn w:val="Default"/>
    <w:next w:val="Default"/>
    <w:qFormat/>
    <w:rsid w:val="005E032F"/>
    <w:pPr>
      <w:spacing w:after="73"/>
    </w:pPr>
    <w:rPr>
      <w:rFonts w:cs="Times New Roman"/>
      <w:color w:val="auto"/>
    </w:rPr>
  </w:style>
  <w:style w:type="paragraph" w:customStyle="1" w:styleId="CM17">
    <w:name w:val="CM17"/>
    <w:basedOn w:val="Default"/>
    <w:next w:val="Default"/>
    <w:qFormat/>
    <w:rsid w:val="005E032F"/>
    <w:pPr>
      <w:spacing w:line="308" w:lineRule="atLeast"/>
    </w:pPr>
    <w:rPr>
      <w:rFonts w:cs="Times New Roman"/>
      <w:color w:val="auto"/>
    </w:rPr>
  </w:style>
  <w:style w:type="paragraph" w:customStyle="1" w:styleId="CM34">
    <w:name w:val="CM34"/>
    <w:basedOn w:val="Default"/>
    <w:next w:val="Default"/>
    <w:qFormat/>
    <w:rsid w:val="005E032F"/>
    <w:pPr>
      <w:spacing w:after="180"/>
    </w:pPr>
    <w:rPr>
      <w:rFonts w:cs="Times New Roman"/>
      <w:color w:val="auto"/>
    </w:rPr>
  </w:style>
  <w:style w:type="paragraph" w:customStyle="1" w:styleId="CM19">
    <w:name w:val="CM19"/>
    <w:basedOn w:val="Default"/>
    <w:next w:val="Default"/>
    <w:qFormat/>
    <w:rsid w:val="005E032F"/>
    <w:pPr>
      <w:spacing w:line="313" w:lineRule="atLeast"/>
    </w:pPr>
    <w:rPr>
      <w:rFonts w:cs="Times New Roman"/>
      <w:color w:val="auto"/>
    </w:rPr>
  </w:style>
  <w:style w:type="paragraph" w:customStyle="1" w:styleId="CM30">
    <w:name w:val="CM30"/>
    <w:basedOn w:val="Default"/>
    <w:next w:val="Default"/>
    <w:qFormat/>
    <w:rsid w:val="005E032F"/>
    <w:pPr>
      <w:spacing w:after="635"/>
    </w:pPr>
    <w:rPr>
      <w:rFonts w:cs="Times New Roman"/>
      <w:color w:val="auto"/>
    </w:rPr>
  </w:style>
  <w:style w:type="paragraph" w:customStyle="1" w:styleId="CM1">
    <w:name w:val="CM1"/>
    <w:basedOn w:val="Default"/>
    <w:next w:val="Default"/>
    <w:qFormat/>
    <w:rsid w:val="005E032F"/>
    <w:rPr>
      <w:rFonts w:ascii="Times New Roman" w:cs="Times New Roman"/>
      <w:color w:val="auto"/>
    </w:rPr>
  </w:style>
  <w:style w:type="paragraph" w:customStyle="1" w:styleId="CM2">
    <w:name w:val="CM2"/>
    <w:basedOn w:val="Default"/>
    <w:next w:val="Default"/>
    <w:qFormat/>
    <w:rsid w:val="005E032F"/>
    <w:pPr>
      <w:spacing w:line="313" w:lineRule="atLeast"/>
    </w:pPr>
    <w:rPr>
      <w:rFonts w:ascii="Times New Roman" w:cs="Times New Roman"/>
      <w:color w:val="auto"/>
    </w:rPr>
  </w:style>
  <w:style w:type="paragraph" w:customStyle="1" w:styleId="CM31">
    <w:name w:val="CM31"/>
    <w:basedOn w:val="Default"/>
    <w:next w:val="Default"/>
    <w:qFormat/>
    <w:rsid w:val="005E032F"/>
    <w:pPr>
      <w:spacing w:after="890"/>
    </w:pPr>
    <w:rPr>
      <w:rFonts w:ascii="Times New Roman" w:cs="Times New Roman"/>
      <w:color w:val="auto"/>
    </w:rPr>
  </w:style>
  <w:style w:type="paragraph" w:customStyle="1" w:styleId="CM4">
    <w:name w:val="CM4"/>
    <w:basedOn w:val="Default"/>
    <w:next w:val="Default"/>
    <w:qFormat/>
    <w:rsid w:val="005E032F"/>
    <w:rPr>
      <w:rFonts w:ascii="Times New Roman" w:cs="Times New Roman"/>
      <w:color w:val="auto"/>
    </w:rPr>
  </w:style>
  <w:style w:type="paragraph" w:customStyle="1" w:styleId="CM32">
    <w:name w:val="CM32"/>
    <w:basedOn w:val="Default"/>
    <w:next w:val="Default"/>
    <w:qFormat/>
    <w:rsid w:val="005E032F"/>
    <w:pPr>
      <w:spacing w:after="738"/>
    </w:pPr>
    <w:rPr>
      <w:rFonts w:ascii="Times New Roman" w:cs="Times New Roman"/>
      <w:color w:val="auto"/>
    </w:rPr>
  </w:style>
  <w:style w:type="paragraph" w:customStyle="1" w:styleId="CM5">
    <w:name w:val="CM5"/>
    <w:basedOn w:val="Default"/>
    <w:next w:val="Default"/>
    <w:qFormat/>
    <w:rsid w:val="005E032F"/>
    <w:pPr>
      <w:spacing w:line="313" w:lineRule="atLeast"/>
    </w:pPr>
    <w:rPr>
      <w:rFonts w:ascii="Times New Roman" w:cs="Times New Roman"/>
      <w:color w:val="auto"/>
    </w:rPr>
  </w:style>
  <w:style w:type="paragraph" w:customStyle="1" w:styleId="CM6">
    <w:name w:val="CM6"/>
    <w:basedOn w:val="Default"/>
    <w:next w:val="Default"/>
    <w:qFormat/>
    <w:rsid w:val="005E032F"/>
    <w:rPr>
      <w:rFonts w:ascii="Times New Roman" w:cs="Times New Roman"/>
      <w:color w:val="auto"/>
    </w:rPr>
  </w:style>
  <w:style w:type="paragraph" w:customStyle="1" w:styleId="CM18">
    <w:name w:val="CM18"/>
    <w:basedOn w:val="Default"/>
    <w:next w:val="Default"/>
    <w:qFormat/>
    <w:rsid w:val="005E032F"/>
    <w:pPr>
      <w:spacing w:line="308" w:lineRule="atLeast"/>
    </w:pPr>
    <w:rPr>
      <w:rFonts w:ascii="Times New Roman" w:cs="Times New Roman"/>
      <w:color w:val="auto"/>
    </w:rPr>
  </w:style>
  <w:style w:type="paragraph" w:customStyle="1" w:styleId="CM21">
    <w:name w:val="CM21"/>
    <w:basedOn w:val="Default"/>
    <w:next w:val="Default"/>
    <w:qFormat/>
    <w:rsid w:val="005E032F"/>
    <w:rPr>
      <w:rFonts w:ascii="Times New Roman" w:cs="Times New Roman"/>
      <w:color w:val="auto"/>
    </w:rPr>
  </w:style>
  <w:style w:type="paragraph" w:customStyle="1" w:styleId="CM25">
    <w:name w:val="CM25"/>
    <w:basedOn w:val="Default"/>
    <w:next w:val="Default"/>
    <w:qFormat/>
    <w:rsid w:val="005E032F"/>
    <w:pPr>
      <w:spacing w:line="271" w:lineRule="atLeast"/>
    </w:pPr>
    <w:rPr>
      <w:rFonts w:ascii="Times New Roman" w:cs="Times New Roman"/>
      <w:color w:val="auto"/>
    </w:rPr>
  </w:style>
  <w:style w:type="paragraph" w:customStyle="1" w:styleId="content">
    <w:name w:val="content"/>
    <w:basedOn w:val="aff1"/>
    <w:qFormat/>
    <w:rsid w:val="005E032F"/>
    <w:pPr>
      <w:widowControl/>
      <w:spacing w:before="100" w:beforeAutospacing="1" w:after="100" w:afterAutospacing="1" w:line="300" w:lineRule="atLeast"/>
      <w:jc w:val="left"/>
    </w:pPr>
    <w:rPr>
      <w:rFonts w:ascii="ˎ̥" w:hAnsi="ˎ̥" w:cs="宋体"/>
      <w:color w:val="000000"/>
      <w:kern w:val="0"/>
      <w:sz w:val="20"/>
      <w:szCs w:val="20"/>
    </w:rPr>
  </w:style>
  <w:style w:type="paragraph" w:customStyle="1" w:styleId="a3">
    <w:name w:val="摘要符号段"/>
    <w:basedOn w:val="aff1"/>
    <w:qFormat/>
    <w:rsid w:val="005E032F"/>
    <w:pPr>
      <w:widowControl/>
      <w:numPr>
        <w:numId w:val="20"/>
      </w:numPr>
    </w:pPr>
    <w:rPr>
      <w:rFonts w:eastAsia="楷体_GB2312"/>
      <w:kern w:val="0"/>
      <w:szCs w:val="21"/>
    </w:rPr>
  </w:style>
  <w:style w:type="paragraph" w:customStyle="1" w:styleId="afffffff2">
    <w:name w:val="本章提要"/>
    <w:basedOn w:val="aff1"/>
    <w:qFormat/>
    <w:rsid w:val="005E032F"/>
    <w:pPr>
      <w:widowControl/>
      <w:ind w:leftChars="200" w:left="439" w:rightChars="200" w:right="439" w:firstLineChars="200" w:firstLine="439"/>
    </w:pPr>
    <w:rPr>
      <w:rFonts w:eastAsia="楷体_GB2312"/>
      <w:szCs w:val="21"/>
    </w:rPr>
  </w:style>
  <w:style w:type="character" w:customStyle="1" w:styleId="fbodytext">
    <w:name w:val="f_bodytext"/>
    <w:basedOn w:val="aff2"/>
    <w:qFormat/>
    <w:rsid w:val="005E032F"/>
  </w:style>
  <w:style w:type="paragraph" w:customStyle="1" w:styleId="CharCharChar">
    <w:name w:val="Char Char Char"/>
    <w:basedOn w:val="aff1"/>
    <w:qFormat/>
    <w:rsid w:val="005E032F"/>
  </w:style>
  <w:style w:type="paragraph" w:customStyle="1" w:styleId="2113">
    <w:name w:val="标题 2 + (西文) 黑体 五号 非加粗 右侧:  1.13 厘米"/>
    <w:basedOn w:val="2"/>
    <w:qFormat/>
    <w:rsid w:val="005E032F"/>
    <w:pPr>
      <w:keepNext w:val="0"/>
      <w:keepLines w:val="0"/>
      <w:numPr>
        <w:ilvl w:val="1"/>
        <w:numId w:val="21"/>
      </w:numPr>
      <w:ind w:right="641"/>
    </w:pPr>
    <w:rPr>
      <w:rFonts w:ascii="宋体" w:eastAsia="宋体" w:hAnsi="宋体" w:cs="宋体"/>
      <w:b/>
      <w:bCs w:val="0"/>
    </w:rPr>
  </w:style>
  <w:style w:type="paragraph" w:customStyle="1" w:styleId="afffffff3">
    <w:name w:val="基准索引样式"/>
    <w:basedOn w:val="aff1"/>
    <w:qFormat/>
    <w:rsid w:val="005E032F"/>
    <w:pPr>
      <w:widowControl/>
      <w:tabs>
        <w:tab w:val="left" w:pos="360"/>
      </w:tabs>
      <w:spacing w:line="360" w:lineRule="exact"/>
      <w:ind w:left="360" w:hanging="360"/>
      <w:jc w:val="left"/>
    </w:pPr>
    <w:rPr>
      <w:rFonts w:ascii="黑体" w:eastAsia="黑体" w:hAnsi="Garamond"/>
      <w:color w:val="000000"/>
      <w:kern w:val="0"/>
      <w:sz w:val="22"/>
      <w:szCs w:val="20"/>
    </w:rPr>
  </w:style>
  <w:style w:type="character" w:customStyle="1" w:styleId="Char2">
    <w:name w:val="纯文本 Char"/>
    <w:link w:val="affa"/>
    <w:qFormat/>
    <w:rsid w:val="005E032F"/>
    <w:rPr>
      <w:rFonts w:ascii="宋体" w:hAnsi="Courier New"/>
      <w:kern w:val="2"/>
      <w:sz w:val="19"/>
    </w:rPr>
  </w:style>
  <w:style w:type="paragraph" w:customStyle="1" w:styleId="13">
    <w:name w:val="1级描述"/>
    <w:basedOn w:val="aff1"/>
    <w:qFormat/>
    <w:rsid w:val="005E032F"/>
  </w:style>
  <w:style w:type="character" w:customStyle="1" w:styleId="Char3">
    <w:name w:val="批注框文本 Char"/>
    <w:link w:val="affc"/>
    <w:qFormat/>
    <w:rsid w:val="005E032F"/>
    <w:rPr>
      <w:kern w:val="2"/>
      <w:sz w:val="18"/>
      <w:szCs w:val="18"/>
    </w:rPr>
  </w:style>
  <w:style w:type="paragraph" w:customStyle="1" w:styleId="30">
    <w:name w:val="样式3"/>
    <w:basedOn w:val="3"/>
    <w:qFormat/>
    <w:rsid w:val="005E032F"/>
    <w:pPr>
      <w:numPr>
        <w:ilvl w:val="2"/>
        <w:numId w:val="22"/>
      </w:numPr>
      <w:spacing w:before="120" w:after="120" w:line="360" w:lineRule="auto"/>
    </w:pPr>
    <w:rPr>
      <w:rFonts w:ascii="宋体" w:hAnsi="宋体"/>
      <w:b/>
    </w:rPr>
  </w:style>
  <w:style w:type="paragraph" w:customStyle="1" w:styleId="xl23">
    <w:name w:val="xl23"/>
    <w:basedOn w:val="aff1"/>
    <w:qFormat/>
    <w:rsid w:val="005E032F"/>
    <w:pPr>
      <w:widowControl/>
      <w:spacing w:before="100" w:after="100"/>
      <w:jc w:val="center"/>
    </w:pPr>
    <w:rPr>
      <w:rFonts w:ascii="Arial Unicode MS" w:eastAsia="Arial Unicode MS" w:hAnsi="Arial Unicode MS"/>
      <w:kern w:val="0"/>
      <w:sz w:val="24"/>
      <w:szCs w:val="20"/>
    </w:rPr>
  </w:style>
  <w:style w:type="character" w:customStyle="1" w:styleId="Char0">
    <w:name w:val="正文文本 Char"/>
    <w:link w:val="aff8"/>
    <w:qFormat/>
    <w:rsid w:val="005E032F"/>
    <w:rPr>
      <w:rFonts w:ascii="宋体" w:hAnsi="宋体"/>
      <w:color w:val="000000"/>
      <w:sz w:val="21"/>
      <w:szCs w:val="21"/>
    </w:rPr>
  </w:style>
  <w:style w:type="character" w:customStyle="1" w:styleId="Char1">
    <w:name w:val="正文文本缩进 Char"/>
    <w:link w:val="aff9"/>
    <w:qFormat/>
    <w:rsid w:val="005E032F"/>
    <w:rPr>
      <w:kern w:val="2"/>
      <w:sz w:val="21"/>
      <w:szCs w:val="24"/>
    </w:rPr>
  </w:style>
  <w:style w:type="paragraph" w:customStyle="1" w:styleId="CharCharChar1">
    <w:name w:val="Char Char Char1"/>
    <w:basedOn w:val="aff1"/>
    <w:qFormat/>
    <w:rsid w:val="005E032F"/>
  </w:style>
  <w:style w:type="paragraph" w:customStyle="1" w:styleId="afffffff4">
    <w:name w:val="图题注"/>
    <w:basedOn w:val="aff5"/>
    <w:qFormat/>
    <w:rsid w:val="005E032F"/>
    <w:pPr>
      <w:adjustRightInd w:val="0"/>
      <w:snapToGrid w:val="0"/>
      <w:spacing w:before="60" w:after="120" w:line="300" w:lineRule="auto"/>
      <w:jc w:val="center"/>
    </w:pPr>
    <w:rPr>
      <w:rFonts w:ascii="Times New Roman" w:eastAsia="宋体" w:hAnsi="Times New Roman" w:cs="Times New Roman"/>
      <w:sz w:val="21"/>
      <w:szCs w:val="21"/>
    </w:rPr>
  </w:style>
  <w:style w:type="paragraph" w:customStyle="1" w:styleId="afffffff5">
    <w:name w:val="基准页眉样式"/>
    <w:basedOn w:val="aff8"/>
    <w:qFormat/>
    <w:rsid w:val="005E032F"/>
    <w:pPr>
      <w:keepLines/>
      <w:widowControl/>
      <w:tabs>
        <w:tab w:val="center" w:pos="-18551"/>
        <w:tab w:val="right" w:pos="4320"/>
      </w:tabs>
      <w:autoSpaceDE/>
      <w:autoSpaceDN/>
      <w:adjustRightInd/>
      <w:spacing w:line="240" w:lineRule="atLeast"/>
    </w:pPr>
    <w:rPr>
      <w:rFonts w:ascii="Garamond" w:hAnsi="Garamond"/>
      <w:smallCaps/>
      <w:color w:val="auto"/>
      <w:spacing w:val="15"/>
      <w:szCs w:val="20"/>
    </w:rPr>
  </w:style>
  <w:style w:type="paragraph" w:customStyle="1" w:styleId="42">
    <w:name w:val="标题4"/>
    <w:basedOn w:val="4"/>
    <w:qFormat/>
    <w:rsid w:val="005E032F"/>
    <w:pPr>
      <w:tabs>
        <w:tab w:val="clear" w:pos="864"/>
      </w:tabs>
      <w:ind w:left="0" w:firstLine="0"/>
    </w:pPr>
  </w:style>
  <w:style w:type="character" w:customStyle="1" w:styleId="Char">
    <w:name w:val="批注文字 Char"/>
    <w:link w:val="aff7"/>
    <w:qFormat/>
    <w:rsid w:val="005E032F"/>
    <w:rPr>
      <w:kern w:val="2"/>
      <w:sz w:val="21"/>
      <w:szCs w:val="24"/>
    </w:rPr>
  </w:style>
  <w:style w:type="character" w:customStyle="1" w:styleId="Char8">
    <w:name w:val="批注主题 Char"/>
    <w:link w:val="afff3"/>
    <w:qFormat/>
    <w:rsid w:val="005E032F"/>
    <w:rPr>
      <w:b/>
      <w:bCs/>
      <w:kern w:val="2"/>
      <w:sz w:val="21"/>
      <w:szCs w:val="24"/>
    </w:rPr>
  </w:style>
  <w:style w:type="paragraph" w:customStyle="1" w:styleId="Charc">
    <w:name w:val="Char"/>
    <w:basedOn w:val="aff1"/>
    <w:qFormat/>
    <w:rsid w:val="005E032F"/>
  </w:style>
  <w:style w:type="paragraph" w:customStyle="1" w:styleId="32">
    <w:name w:val="标题 3 + 五号 非加粗"/>
    <w:basedOn w:val="3"/>
    <w:next w:val="aff1"/>
    <w:link w:val="3CharChar"/>
    <w:qFormat/>
    <w:rsid w:val="005E032F"/>
    <w:pPr>
      <w:numPr>
        <w:numId w:val="0"/>
      </w:numPr>
      <w:tabs>
        <w:tab w:val="left" w:pos="1678"/>
      </w:tabs>
      <w:spacing w:before="0" w:after="0" w:line="240" w:lineRule="auto"/>
      <w:ind w:left="1678" w:hanging="414"/>
    </w:pPr>
    <w:rPr>
      <w:b/>
      <w:bCs w:val="0"/>
    </w:rPr>
  </w:style>
  <w:style w:type="character" w:customStyle="1" w:styleId="3CharChar">
    <w:name w:val="标题 3 + 五号 非加粗 Char Char"/>
    <w:link w:val="32"/>
    <w:qFormat/>
    <w:rsid w:val="005E032F"/>
    <w:rPr>
      <w:b/>
      <w:kern w:val="2"/>
      <w:sz w:val="21"/>
      <w:szCs w:val="21"/>
    </w:rPr>
  </w:style>
  <w:style w:type="character" w:customStyle="1" w:styleId="style31">
    <w:name w:val="style31"/>
    <w:qFormat/>
    <w:rsid w:val="005E032F"/>
    <w:rPr>
      <w:color w:val="FF0000"/>
    </w:rPr>
  </w:style>
  <w:style w:type="paragraph" w:customStyle="1" w:styleId="Char1CharCharCharCharCharCharCharCharChar">
    <w:name w:val="Char1 Char Char Char Char Char Char Char Char Char"/>
    <w:basedOn w:val="aff1"/>
    <w:qFormat/>
    <w:rsid w:val="005E032F"/>
  </w:style>
  <w:style w:type="paragraph" w:customStyle="1" w:styleId="afffffff6">
    <w:name w:val="图片"/>
    <w:basedOn w:val="aff1"/>
    <w:next w:val="aff5"/>
    <w:qFormat/>
    <w:rsid w:val="005E032F"/>
    <w:pPr>
      <w:keepNext/>
    </w:pPr>
    <w:rPr>
      <w:rFonts w:ascii="Garamond" w:hAnsi="Garamond"/>
      <w:sz w:val="22"/>
    </w:rPr>
  </w:style>
  <w:style w:type="paragraph" w:customStyle="1" w:styleId="new">
    <w:name w:val="new 正文"/>
    <w:next w:val="aff1"/>
    <w:link w:val="newChar"/>
    <w:qFormat/>
    <w:rsid w:val="005E032F"/>
    <w:pPr>
      <w:ind w:firstLineChars="200" w:firstLine="560"/>
    </w:pPr>
    <w:rPr>
      <w:sz w:val="28"/>
    </w:rPr>
  </w:style>
  <w:style w:type="character" w:customStyle="1" w:styleId="newChar">
    <w:name w:val="new 正文 Char"/>
    <w:link w:val="new"/>
    <w:qFormat/>
    <w:rsid w:val="005E032F"/>
    <w:rPr>
      <w:sz w:val="28"/>
      <w:lang w:bidi="ar-SA"/>
    </w:rPr>
  </w:style>
  <w:style w:type="paragraph" w:customStyle="1" w:styleId="p0">
    <w:name w:val="p0"/>
    <w:basedOn w:val="aff1"/>
    <w:qFormat/>
    <w:rsid w:val="005E032F"/>
    <w:pPr>
      <w:widowControl/>
    </w:pPr>
    <w:rPr>
      <w:rFonts w:ascii="Calibri" w:hAnsi="Calibri" w:cs="宋体"/>
      <w:kern w:val="0"/>
      <w:szCs w:val="21"/>
    </w:rPr>
  </w:style>
  <w:style w:type="paragraph" w:customStyle="1" w:styleId="14">
    <w:name w:val="列出段落1"/>
    <w:basedOn w:val="aff1"/>
    <w:uiPriority w:val="34"/>
    <w:qFormat/>
    <w:rsid w:val="005E032F"/>
    <w:pPr>
      <w:ind w:firstLineChars="200" w:firstLine="200"/>
    </w:pPr>
  </w:style>
  <w:style w:type="paragraph" w:customStyle="1" w:styleId="afffffff7">
    <w:name w:val="图表脚注"/>
    <w:next w:val="afff0"/>
    <w:qFormat/>
    <w:rsid w:val="005E032F"/>
    <w:pPr>
      <w:ind w:leftChars="200" w:left="300" w:hangingChars="100" w:hanging="100"/>
      <w:jc w:val="both"/>
    </w:pPr>
    <w:rPr>
      <w:rFonts w:ascii="宋体"/>
      <w:sz w:val="18"/>
    </w:rPr>
  </w:style>
  <w:style w:type="paragraph" w:customStyle="1" w:styleId="15">
    <w:name w:val="目录标题1"/>
    <w:basedOn w:val="1"/>
    <w:next w:val="aff1"/>
    <w:link w:val="TOCChar"/>
    <w:qFormat/>
    <w:rsid w:val="005E032F"/>
    <w:pPr>
      <w:widowControl/>
      <w:tabs>
        <w:tab w:val="clear" w:pos="432"/>
      </w:tabs>
      <w:spacing w:before="480" w:line="276" w:lineRule="auto"/>
      <w:ind w:left="0" w:firstLine="0"/>
      <w:jc w:val="left"/>
      <w:outlineLvl w:val="9"/>
    </w:pPr>
    <w:rPr>
      <w:rFonts w:ascii="Cambria" w:hAnsi="Cambria"/>
      <w:color w:val="365F91"/>
      <w:sz w:val="28"/>
      <w:szCs w:val="28"/>
    </w:rPr>
  </w:style>
  <w:style w:type="character" w:customStyle="1" w:styleId="TOCChar">
    <w:name w:val="TOC 标题 Char"/>
    <w:link w:val="15"/>
    <w:qFormat/>
    <w:rsid w:val="005E032F"/>
    <w:rPr>
      <w:rFonts w:ascii="Cambria" w:eastAsia="黑体" w:hAnsi="Cambria"/>
      <w:bCs/>
      <w:color w:val="365F91"/>
      <w:kern w:val="44"/>
      <w:sz w:val="28"/>
      <w:szCs w:val="28"/>
    </w:rPr>
  </w:style>
  <w:style w:type="character" w:customStyle="1" w:styleId="111">
    <w:name w:val="标题 1 字符1"/>
    <w:qFormat/>
    <w:rsid w:val="005E032F"/>
    <w:rPr>
      <w:rFonts w:ascii="黑体" w:eastAsia="黑体" w:hAnsi="黑体"/>
      <w:bCs/>
      <w:kern w:val="44"/>
      <w:sz w:val="24"/>
      <w:szCs w:val="24"/>
    </w:rPr>
  </w:style>
  <w:style w:type="paragraph" w:customStyle="1" w:styleId="MTDisplayEquation">
    <w:name w:val="MTDisplayEquation"/>
    <w:basedOn w:val="aff1"/>
    <w:next w:val="aff1"/>
    <w:link w:val="MTDisplayEquation0"/>
    <w:qFormat/>
    <w:rsid w:val="005E032F"/>
    <w:pPr>
      <w:tabs>
        <w:tab w:val="center" w:pos="4160"/>
        <w:tab w:val="right" w:pos="8300"/>
      </w:tabs>
      <w:spacing w:after="80" w:line="360" w:lineRule="auto"/>
      <w:ind w:firstLineChars="200" w:firstLine="480"/>
    </w:pPr>
    <w:rPr>
      <w:rFonts w:eastAsia="等线"/>
      <w:sz w:val="24"/>
      <w:szCs w:val="22"/>
    </w:rPr>
  </w:style>
  <w:style w:type="character" w:customStyle="1" w:styleId="MTDisplayEquation0">
    <w:name w:val="MTDisplayEquation 字符"/>
    <w:link w:val="MTDisplayEquation"/>
    <w:qFormat/>
    <w:rsid w:val="005E032F"/>
    <w:rPr>
      <w:rFonts w:eastAsia="等线"/>
      <w:kern w:val="2"/>
      <w:sz w:val="24"/>
      <w:szCs w:val="22"/>
    </w:rPr>
  </w:style>
  <w:style w:type="character" w:customStyle="1" w:styleId="Char7">
    <w:name w:val="标题 Char"/>
    <w:link w:val="afff2"/>
    <w:qFormat/>
    <w:rsid w:val="005E032F"/>
    <w:rPr>
      <w:rFonts w:ascii="等线 Light" w:hAnsi="等线 Light" w:cs="Times New Roman"/>
      <w:b/>
      <w:bCs/>
      <w:kern w:val="2"/>
      <w:sz w:val="32"/>
      <w:szCs w:val="32"/>
    </w:rPr>
  </w:style>
  <w:style w:type="character" w:customStyle="1" w:styleId="2Char">
    <w:name w:val="标题 2 Char"/>
    <w:link w:val="2"/>
    <w:qFormat/>
    <w:rsid w:val="005E032F"/>
    <w:rPr>
      <w:rFonts w:ascii="黑体" w:eastAsia="黑体" w:hAnsi="黑体"/>
      <w:bCs/>
      <w:spacing w:val="10"/>
      <w:kern w:val="2"/>
      <w:sz w:val="21"/>
      <w:szCs w:val="21"/>
    </w:rPr>
  </w:style>
  <w:style w:type="paragraph" w:customStyle="1" w:styleId="16">
    <w:name w:val="修订1"/>
    <w:hidden/>
    <w:uiPriority w:val="99"/>
    <w:semiHidden/>
    <w:qFormat/>
    <w:rsid w:val="005E032F"/>
    <w:rPr>
      <w:kern w:val="2"/>
      <w:sz w:val="21"/>
      <w:szCs w:val="24"/>
    </w:rPr>
  </w:style>
  <w:style w:type="character" w:styleId="afffffff8">
    <w:name w:val="Placeholder Text"/>
    <w:basedOn w:val="aff2"/>
    <w:uiPriority w:val="99"/>
    <w:semiHidden/>
    <w:qFormat/>
    <w:rsid w:val="005E032F"/>
    <w:rPr>
      <w:color w:val="808080"/>
    </w:rPr>
  </w:style>
  <w:style w:type="character" w:customStyle="1" w:styleId="fontstyle01">
    <w:name w:val="fontstyle01"/>
    <w:basedOn w:val="aff2"/>
    <w:qFormat/>
    <w:rsid w:val="005E032F"/>
    <w:rPr>
      <w:rFonts w:ascii="黑体" w:eastAsia="黑体" w:hAnsi="黑体" w:hint="eastAsia"/>
      <w:color w:val="000000"/>
      <w:sz w:val="24"/>
      <w:szCs w:val="24"/>
    </w:rPr>
  </w:style>
  <w:style w:type="paragraph" w:styleId="afffffff9">
    <w:name w:val="List Paragraph"/>
    <w:basedOn w:val="aff1"/>
    <w:uiPriority w:val="34"/>
    <w:qFormat/>
    <w:rsid w:val="005E032F"/>
    <w:pPr>
      <w:ind w:firstLineChars="200" w:firstLine="200"/>
    </w:pPr>
  </w:style>
  <w:style w:type="table" w:customStyle="1" w:styleId="17">
    <w:name w:val="网格型1"/>
    <w:basedOn w:val="aff3"/>
    <w:uiPriority w:val="39"/>
    <w:qFormat/>
    <w:rsid w:val="005E032F"/>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页眉 Char"/>
    <w:basedOn w:val="aff2"/>
    <w:link w:val="affe"/>
    <w:uiPriority w:val="99"/>
    <w:qFormat/>
    <w:rsid w:val="005E032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1E6B6-9188-4D35-AC51-E2B2B3D3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201</cp:lastModifiedBy>
  <cp:revision>24</cp:revision>
  <cp:lastPrinted>2021-08-24T08:57:00Z</cp:lastPrinted>
  <dcterms:created xsi:type="dcterms:W3CDTF">2021-08-30T00:05:00Z</dcterms:created>
  <dcterms:modified xsi:type="dcterms:W3CDTF">2021-09-02T09:36:00Z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E4E6D589841244AAA784930A8EDD0329</vt:lpwstr>
  </property>
</Properties>
</file>