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0C4E" w14:textId="77777777" w:rsidR="00391B4C" w:rsidRDefault="00391B4C" w:rsidP="00391B4C">
      <w:pPr>
        <w:overflowPunct w:val="0"/>
        <w:topLinePunct/>
        <w:spacing w:line="60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附件3</w:t>
      </w:r>
    </w:p>
    <w:p w14:paraId="5453E68C" w14:textId="77777777" w:rsidR="00391B4C" w:rsidRDefault="00391B4C" w:rsidP="00391B4C">
      <w:pPr>
        <w:spacing w:line="7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中国林学会第十二次全国会员代表大会</w:t>
      </w:r>
    </w:p>
    <w:p w14:paraId="31C07D60" w14:textId="77777777" w:rsidR="00391B4C" w:rsidRDefault="00391B4C" w:rsidP="00391B4C">
      <w:pPr>
        <w:spacing w:line="70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代表、理事候选人名额分配表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9"/>
        <w:gridCol w:w="3318"/>
        <w:gridCol w:w="1520"/>
        <w:gridCol w:w="2489"/>
      </w:tblGrid>
      <w:tr w:rsidR="00391B4C" w:rsidRPr="00ED5116" w14:paraId="6BD1D37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690A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8737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推选单位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894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代表名额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6673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理事候选人名额</w:t>
            </w:r>
          </w:p>
        </w:tc>
      </w:tr>
      <w:tr w:rsidR="00391B4C" w:rsidRPr="00ED5116" w14:paraId="3230C2CB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B329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65C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北京林学会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C7F0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B25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6E14B4ED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C40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478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天津市林学会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1F3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A57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0C9C612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E65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AE71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河北省林学会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FE90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C31B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72CF9BB5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9C1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06A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山西省林学会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2EE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02B0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5F1A0A97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56BB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E43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内蒙古自治区林学会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AC2F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55D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391B4C" w:rsidRPr="00ED5116" w14:paraId="477C222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530A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47F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辽宁省林学会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F858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3310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5A276538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7C2E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1EB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吉林省林学会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0238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0D4F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391B4C" w:rsidRPr="00ED5116" w14:paraId="2A1733C9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2EC7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7346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黑龙江省林学会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227B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A583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391B4C" w:rsidRPr="00ED5116" w14:paraId="16CD4583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7EE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28E4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上海市林学会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8FC0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884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07140112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7DE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82B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江苏省林学会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5C67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B226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A0A9F57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9CAC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34A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浙江省林学会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FA3A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BFC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4301AA39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9E0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F439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安徽省林学会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012C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D34D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E13064F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C1F8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66B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福建省林学会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4B1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5E94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5E4009B7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E37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4DD4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江西省林学会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9760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11A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133A5CC1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92A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4DC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山东林学会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9038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B82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5FD555F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50E8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8C7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河南省林学会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C432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9A57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9048A87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0DC2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A985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湖北省林学会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20E3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8BDC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08CA0A78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328B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063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湖南省林学会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150F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CA7B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0B765B2E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056E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272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广东省林学会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0C17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B50C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38A6E78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9D5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lastRenderedPageBreak/>
              <w:t>20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1F0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海南省林学会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11E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4F4F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7E1BA89D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DBFB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07B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广西自治区林学会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4379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491D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70B790E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822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22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DF7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四川省林学会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A9E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3DC5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B7B068B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F9FD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23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3A4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重庆市林学会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B6AB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AA50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1E25C231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D10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24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947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贵州省林学会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494E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16AA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56C75EE1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A1C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25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155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云南省林学会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FCB1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E5B0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CCD1514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FCC2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F6D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西藏自治区林学会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B40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D994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7229C195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582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27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90A1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陕西省林学会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FA9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CA4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0B9478B4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6F6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28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DEF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甘肃省林学会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685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1EE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3635449E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7587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29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E87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青海省林学会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E48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3190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1EC20A3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6380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30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FCA66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宁夏自治区林学会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44F7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931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5801C72F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CD3C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31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16F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新疆自治区林学会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CFF0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0AA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5F3CDD54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34A3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32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2E849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森林土壤专业委员会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1D3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F25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39B147B6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3C4A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33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B634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森林经理分会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B9D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40F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10E28A3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8D94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34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42933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森林病理分会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4A0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E4A8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3171061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B7E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35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0E5B8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林木遗传育种分会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A4A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683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7E14EF9B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2AE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DB0E3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森林工程分会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C25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66CB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0A92181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12A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37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E8357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林产化学化工分会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6A3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3752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A1ED272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B3D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38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694B3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森林生态分会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351D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7BBD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2579B558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C2BF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39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07B2D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杨树专业委员会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475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78DD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1B672E31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BFF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40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6BA0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树木引种驯化专业委员会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A24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C7C3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4C0B52B0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D53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41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3010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木材工业分会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BBF8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FD00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495A12F5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FF6B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42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99179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林业机械分会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E762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433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1A765A20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61E8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43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D7BCD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古树名木分会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5D1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DBC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78B3D370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C3D6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lastRenderedPageBreak/>
              <w:t>44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BEEE8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树木生理生化专业委员会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225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E25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7E1F5CBE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5EB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45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0D4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森林培育分会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C1A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DA06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473549AD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5D04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D80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林下经济分会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667E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B70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11A952F0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410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47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442F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森林昆虫分会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2D9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B95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344B612B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73F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48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9098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树木学分会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EF5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811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6D930B8D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B743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49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6CB75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林业气象专业委员会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210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87F2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557B8426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214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50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B65FF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经济林分会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4C7F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94BB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1C8C2A61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9949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51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78A66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林业计算机应用分会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567F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1A6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597E5F5B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284D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52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B98C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水土保持专业委员会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E109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5DC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28575B05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D16C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53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EA4C8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林业史分会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6F1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78E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27FBA100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B927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54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2CFD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森林水文及流域治理分会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D912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60AD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5914A8EB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4B7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55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75B70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林业科技管理专业委员会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977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06B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44DF553D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124A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CA81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森林防火专业委员会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D7F8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2D8A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7DEEE8C7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5F0A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57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F3627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木材科学分会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D421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867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2B2D5848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515E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58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F3D9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桉树专业委员会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A20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AF7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63499F27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7E0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59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F8B09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竹子分会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D6D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F2E8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38042A2E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836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60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C8692" w14:textId="77777777" w:rsidR="00391B4C" w:rsidRPr="00ED5116" w:rsidRDefault="00391B4C" w:rsidP="0082267F">
            <w:pPr>
              <w:widowControl/>
              <w:jc w:val="center"/>
              <w:rPr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城市森林分会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507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3B9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017F01EF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EDE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61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331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森林公园分会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E15C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763D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3745E501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9EFD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62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BF8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灌木分会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959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7B69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269523D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F18C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63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53B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银杏分会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6BA5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7AF8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2AF5D816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D7EA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64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63F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林业科技期刊分会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0DB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3F40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2B260FB6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F7D2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65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7E7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生物质材料科学分会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61C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0205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7F2A084A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58BF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3EB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森林食品专业委员会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A587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13F6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2D9E936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CEFB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67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7B5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竹藤资源利用分会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074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A013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3295008E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5F4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lastRenderedPageBreak/>
              <w:t>68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778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珍贵树种分会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4EB4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3168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3FA142D5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31FA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69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276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杉木专业委员会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571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85D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4992337D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AD2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70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8D82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松树分会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A583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36D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099C2330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E1F8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71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0F3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盐碱地分会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E2E5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391C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2C0F44EC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E9C2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72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D14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园林分会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F74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07C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788B0E57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3CD3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73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50C7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森林疗养分会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B8492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CB5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664D0A39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06D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74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DE51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proofErr w:type="gramStart"/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栎类分会</w:t>
            </w:r>
            <w:proofErr w:type="gramEnd"/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A5B8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12E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08F0960A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128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75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9E5D7" w14:textId="77777777" w:rsidR="00391B4C" w:rsidRPr="00706EB6" w:rsidRDefault="00391B4C" w:rsidP="0082267F">
            <w:pPr>
              <w:overflowPunct w:val="0"/>
              <w:topLinePunct/>
              <w:spacing w:line="340" w:lineRule="exact"/>
              <w:jc w:val="center"/>
              <w:rPr>
                <w:rFonts w:ascii="仿宋_GB2312" w:hAnsi="仿宋_GB2312"/>
                <w:color w:val="000000"/>
                <w:kern w:val="0"/>
                <w:szCs w:val="21"/>
              </w:rPr>
            </w:pPr>
            <w:r w:rsidRPr="00706EB6">
              <w:rPr>
                <w:rFonts w:ascii="仿宋_GB2312" w:hAnsi="仿宋_GB2312" w:hint="eastAsia"/>
                <w:color w:val="000000"/>
                <w:kern w:val="0"/>
                <w:szCs w:val="21"/>
              </w:rPr>
              <w:t>国家林草局有关司局、直属单位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3B4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20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6DCC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20</w:t>
            </w:r>
          </w:p>
        </w:tc>
      </w:tr>
      <w:tr w:rsidR="00391B4C" w:rsidRPr="00ED5116" w14:paraId="71BE7319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8A5A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84A2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北京林业大学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7FE9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EA22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43988AD0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7F3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77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3C6D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东北林业大学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DF56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D9D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6AB00F6D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228C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78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29C3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南京林业大学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8F9C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1C4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35C8846B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CC7A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79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51416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中南林业科技大学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5A8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E7C6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7E998A4E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CB6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80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3C950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西南林业大学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0A4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A4EAF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02C31F02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C08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81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E8EB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西北农林科技大学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575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6185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1D224232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9549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82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ED590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浙江农林大学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C25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352F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1C44B2C2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22CB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83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4270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福建农林大学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AF1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898A4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391B4C" w:rsidRPr="00ED5116" w14:paraId="561A78B1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A8B8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84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785B8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其他有关农林高校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CF3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55FC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391B4C" w:rsidRPr="00ED5116" w14:paraId="14A1CDC5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F777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85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66FE9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中国科学院有关单位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3C21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F627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391B4C" w:rsidRPr="00ED5116" w14:paraId="0002ADFB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FC42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5C25F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其他有关单位、知名专家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900E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20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1EE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20</w:t>
            </w:r>
          </w:p>
        </w:tc>
      </w:tr>
      <w:tr w:rsidR="00391B4C" w:rsidRPr="00ED5116" w14:paraId="670973FA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91C8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87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900B4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中国林学会秘书处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B28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10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A0B8A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10</w:t>
            </w:r>
          </w:p>
        </w:tc>
      </w:tr>
      <w:tr w:rsidR="00391B4C" w:rsidRPr="00ED5116" w14:paraId="46EDACD8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20E9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88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28022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  <w:r w:rsidRPr="00ED5116">
              <w:rPr>
                <w:rFonts w:ascii="仿宋_GB2312" w:hAnsi="仿宋_GB2312" w:hint="eastAsia"/>
                <w:color w:val="000000"/>
                <w:kern w:val="0"/>
                <w:sz w:val="28"/>
              </w:rPr>
              <w:t>团体会员单位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6B00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6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79FE3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391B4C" w:rsidRPr="00ED5116" w14:paraId="0EF8A92E" w14:textId="77777777" w:rsidTr="0082267F">
        <w:trPr>
          <w:trHeight w:hRule="exact" w:val="578"/>
          <w:jc w:val="center"/>
        </w:trPr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AB2B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合计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F5C26" w14:textId="77777777" w:rsidR="00391B4C" w:rsidRPr="00ED5116" w:rsidRDefault="00391B4C" w:rsidP="0082267F">
            <w:pPr>
              <w:widowControl/>
              <w:spacing w:line="200" w:lineRule="atLeast"/>
              <w:jc w:val="center"/>
              <w:rPr>
                <w:rFonts w:ascii="仿宋_GB2312" w:hAnsi="仿宋_GB2312"/>
                <w:color w:val="000000"/>
                <w:kern w:val="0"/>
                <w:sz w:val="2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FB3D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262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94068" w14:textId="77777777" w:rsidR="00391B4C" w:rsidRPr="00ED5116" w:rsidRDefault="00391B4C" w:rsidP="0082267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 w:rsidRPr="00ED5116">
              <w:rPr>
                <w:rFonts w:ascii="宋体" w:hAnsi="宋体" w:hint="eastAsia"/>
                <w:color w:val="000000"/>
                <w:kern w:val="0"/>
                <w:sz w:val="28"/>
              </w:rPr>
              <w:t>180</w:t>
            </w:r>
          </w:p>
        </w:tc>
      </w:tr>
    </w:tbl>
    <w:p w14:paraId="747F038D" w14:textId="77777777" w:rsidR="00391B4C" w:rsidRDefault="00391B4C" w:rsidP="00391B4C">
      <w:pPr>
        <w:spacing w:line="600" w:lineRule="exact"/>
        <w:rPr>
          <w:rFonts w:ascii="华文仿宋" w:eastAsia="华文仿宋" w:hAnsi="华文仿宋"/>
          <w:sz w:val="32"/>
          <w:szCs w:val="32"/>
        </w:rPr>
      </w:pPr>
    </w:p>
    <w:p w14:paraId="6F48B435" w14:textId="77777777" w:rsidR="00262E33" w:rsidRDefault="00262E33">
      <w:bookmarkStart w:id="0" w:name="_GoBack"/>
      <w:bookmarkEnd w:id="0"/>
    </w:p>
    <w:sectPr w:rsidR="0026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8C75B" w14:textId="77777777" w:rsidR="00BB6BD7" w:rsidRDefault="00BB6BD7" w:rsidP="00391B4C">
      <w:r>
        <w:separator/>
      </w:r>
    </w:p>
  </w:endnote>
  <w:endnote w:type="continuationSeparator" w:id="0">
    <w:p w14:paraId="636486A9" w14:textId="77777777" w:rsidR="00BB6BD7" w:rsidRDefault="00BB6BD7" w:rsidP="0039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86C25" w14:textId="77777777" w:rsidR="00BB6BD7" w:rsidRDefault="00BB6BD7" w:rsidP="00391B4C">
      <w:r>
        <w:separator/>
      </w:r>
    </w:p>
  </w:footnote>
  <w:footnote w:type="continuationSeparator" w:id="0">
    <w:p w14:paraId="11742C9A" w14:textId="77777777" w:rsidR="00BB6BD7" w:rsidRDefault="00BB6BD7" w:rsidP="00391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28"/>
    <w:rsid w:val="00262E33"/>
    <w:rsid w:val="00356428"/>
    <w:rsid w:val="00391B4C"/>
    <w:rsid w:val="00B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A2C84C-6397-41B8-A0C8-FA2C11F4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B4C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B4C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2</cp:revision>
  <dcterms:created xsi:type="dcterms:W3CDTF">2019-01-03T02:46:00Z</dcterms:created>
  <dcterms:modified xsi:type="dcterms:W3CDTF">2019-01-03T02:46:00Z</dcterms:modified>
</cp:coreProperties>
</file>