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after="289" w:afterLines="5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森林文化小镇推荐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表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lang w:val="zh-CN"/>
        </w:rPr>
      </w:pPr>
      <w:r>
        <w:rPr>
          <w:rFonts w:ascii="仿宋" w:hAnsi="仿宋" w:eastAsia="仿宋"/>
          <w:sz w:val="28"/>
          <w:szCs w:val="28"/>
        </w:rPr>
        <w:t>推荐单位名称：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ascii="仿宋" w:hAnsi="仿宋" w:eastAsia="仿宋"/>
          <w:sz w:val="28"/>
          <w:szCs w:val="28"/>
        </w:rPr>
        <w:t xml:space="preserve"> 联系人：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zh-CN"/>
        </w:rPr>
        <w:t xml:space="preserve">          </w:t>
      </w:r>
    </w:p>
    <w:tbl>
      <w:tblPr>
        <w:tblStyle w:val="3"/>
        <w:tblW w:w="9214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1417"/>
        <w:gridCol w:w="1418"/>
        <w:gridCol w:w="1559"/>
        <w:gridCol w:w="1276"/>
        <w:gridCol w:w="283"/>
        <w:gridCol w:w="184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8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小镇名称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（盖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章）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县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镇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联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系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手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机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镇域面积（km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superscript"/>
                <w:lang w:val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镇域人口（人）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居民人均收入（万元）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8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森林面积（km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superscript"/>
                <w:lang w:val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林木覆盖率（%）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人均绿地面积（km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superscript"/>
                <w:lang w:val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6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曾获称号（在相应选项内划√）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sym w:font="Wingdings 2" w:char="F097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重点镇：□国家级    □省级    □否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sym w:font="Wingdings 2" w:char="F097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历史文化名镇：□国家级    □省级    □否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sym w:font="Wingdings 2" w:char="F097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特色景观旅游名镇：□国家级    □省级    □否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sym w:font="Wingdings 2" w:char="F097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其它（注明名称及认定机构）：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申报理由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napToGrid w:val="0"/>
              <w:spacing w:before="289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（按照小镇遴选条件，逐条表述，字数不超过2000字；最好另附小镇规划建设、近期图片、视频等证明材料）</w:t>
            </w: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镇政府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    见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980" w:firstLineChars="350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（公章）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1120" w:firstLineChars="400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年  月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7147D"/>
    <w:rsid w:val="298714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2016-07-06T08:29:00Z</dcterms:created>
  <dc:creator>zhongke</dc:creator>
  <cp:lastModifiedBy>zhongke</cp:lastModifiedBy>
  <dcterms:modified xsi:type="dcterms:W3CDTF">2016-07-06T08:29:26Z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