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A4" w:rsidRDefault="00F20CA4" w:rsidP="00F20CA4">
      <w:pPr>
        <w:widowControl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附件</w:t>
      </w:r>
      <w:r>
        <w:rPr>
          <w:kern w:val="0"/>
          <w:sz w:val="30"/>
          <w:szCs w:val="30"/>
        </w:rPr>
        <w:t>1</w:t>
      </w:r>
    </w:p>
    <w:p w:rsidR="00F20CA4" w:rsidRDefault="00F20CA4" w:rsidP="00F20CA4">
      <w:pPr>
        <w:widowControl/>
        <w:jc w:val="center"/>
        <w:rPr>
          <w:rFonts w:ascii="宋体" w:hAnsi="宋体"/>
          <w:kern w:val="0"/>
          <w:sz w:val="36"/>
          <w:szCs w:val="36"/>
        </w:rPr>
      </w:pPr>
      <w:bookmarkStart w:id="0" w:name="_GoBack"/>
      <w:r>
        <w:rPr>
          <w:rFonts w:hint="eastAsia"/>
          <w:kern w:val="0"/>
          <w:sz w:val="36"/>
          <w:szCs w:val="36"/>
        </w:rPr>
        <w:t>中国林学会</w:t>
      </w:r>
      <w:r>
        <w:rPr>
          <w:rFonts w:ascii="宋体" w:hAnsi="宋体" w:hint="eastAsia"/>
          <w:kern w:val="0"/>
          <w:sz w:val="36"/>
          <w:szCs w:val="36"/>
        </w:rPr>
        <w:t>2014</w:t>
      </w:r>
      <w:r>
        <w:rPr>
          <w:rFonts w:hint="eastAsia"/>
          <w:kern w:val="0"/>
          <w:sz w:val="36"/>
          <w:szCs w:val="36"/>
        </w:rPr>
        <w:t>年学术交流工作先进单位申报表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900"/>
        <w:gridCol w:w="18"/>
        <w:gridCol w:w="882"/>
        <w:gridCol w:w="596"/>
        <w:gridCol w:w="484"/>
        <w:gridCol w:w="397"/>
        <w:gridCol w:w="199"/>
        <w:gridCol w:w="1080"/>
        <w:gridCol w:w="1080"/>
      </w:tblGrid>
      <w:tr w:rsidR="00F20CA4" w:rsidTr="008300D3">
        <w:trPr>
          <w:trHeight w:val="68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20CA4" w:rsidRDefault="00F20CA4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F20CA4" w:rsidTr="008300D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F20CA4" w:rsidTr="008300D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F20CA4" w:rsidTr="008300D3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年度学术交流活动次数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年度参会</w:t>
            </w:r>
          </w:p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代表总数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年度交流</w:t>
            </w:r>
          </w:p>
          <w:p w:rsidR="00F20CA4" w:rsidRDefault="00F20CA4" w:rsidP="008300D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论文总数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F20CA4" w:rsidTr="008300D3">
        <w:trPr>
          <w:trHeight w:val="62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主要学术活动基本情况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会议规模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交流论文数量</w:t>
            </w:r>
          </w:p>
        </w:tc>
      </w:tr>
      <w:tr w:rsidR="00F20CA4" w:rsidTr="008300D3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F20CA4" w:rsidTr="008300D3">
        <w:trPr>
          <w:trHeight w:val="62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46" w:after="46" w:line="48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F20CA4" w:rsidTr="008300D3">
        <w:trPr>
          <w:trHeight w:val="5989"/>
        </w:trPr>
        <w:tc>
          <w:tcPr>
            <w:tcW w:w="8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CA4" w:rsidRDefault="00F20CA4" w:rsidP="008300D3">
            <w:pPr>
              <w:widowControl/>
              <w:spacing w:before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提高学术交流活动质量的主要做法及活动取得的成效</w:t>
            </w:r>
          </w:p>
          <w:p w:rsidR="00F20CA4" w:rsidRDefault="00F20CA4" w:rsidP="008300D3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F20CA4" w:rsidRDefault="00F20CA4" w:rsidP="008300D3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F20CA4" w:rsidRDefault="00F20CA4" w:rsidP="008300D3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F20CA4" w:rsidRDefault="00F20CA4" w:rsidP="008300D3">
            <w:pPr>
              <w:widowControl/>
              <w:spacing w:line="520" w:lineRule="atLeast"/>
              <w:ind w:firstLine="57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:rsidR="00F20CA4" w:rsidRDefault="00F20CA4" w:rsidP="008300D3">
            <w:pPr>
              <w:widowControl/>
              <w:spacing w:after="156" w:line="52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:rsidR="00F20CA4" w:rsidRDefault="00F20CA4" w:rsidP="00F20CA4">
      <w:pPr>
        <w:widowControl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（页码</w:t>
      </w:r>
      <w:proofErr w:type="gramStart"/>
      <w:r>
        <w:rPr>
          <w:rFonts w:ascii="宋体" w:hAnsi="宋体" w:hint="eastAsia"/>
          <w:kern w:val="0"/>
          <w:szCs w:val="21"/>
        </w:rPr>
        <w:t>不够可</w:t>
      </w:r>
      <w:proofErr w:type="gramEnd"/>
      <w:r>
        <w:rPr>
          <w:rFonts w:ascii="宋体" w:hAnsi="宋体" w:hint="eastAsia"/>
          <w:kern w:val="0"/>
          <w:szCs w:val="21"/>
        </w:rPr>
        <w:t>另附页）</w:t>
      </w:r>
    </w:p>
    <w:p w:rsidR="001E5C21" w:rsidRDefault="001E5C21"/>
    <w:sectPr w:rsidR="001E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61" w:rsidRDefault="00BD6861" w:rsidP="00F20CA4">
      <w:r>
        <w:separator/>
      </w:r>
    </w:p>
  </w:endnote>
  <w:endnote w:type="continuationSeparator" w:id="0">
    <w:p w:rsidR="00BD6861" w:rsidRDefault="00BD6861" w:rsidP="00F2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61" w:rsidRDefault="00BD6861" w:rsidP="00F20CA4">
      <w:r>
        <w:separator/>
      </w:r>
    </w:p>
  </w:footnote>
  <w:footnote w:type="continuationSeparator" w:id="0">
    <w:p w:rsidR="00BD6861" w:rsidRDefault="00BD6861" w:rsidP="00F20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4F"/>
    <w:rsid w:val="001E5C21"/>
    <w:rsid w:val="00BD6861"/>
    <w:rsid w:val="00CF224F"/>
    <w:rsid w:val="00F2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C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C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2016-02-18T01:22:00Z</dcterms:created>
  <dcterms:modified xsi:type="dcterms:W3CDTF">2016-02-18T01:22:00Z</dcterms:modified>
</cp:coreProperties>
</file>